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A5589" w14:textId="77777777" w:rsidR="00727800" w:rsidRPr="00C5736D" w:rsidRDefault="00727800" w:rsidP="00591B05">
      <w:pPr>
        <w:spacing w:after="100" w:afterAutospacing="1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73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Отчет</w:t>
      </w:r>
    </w:p>
    <w:p w14:paraId="63CC3B1E" w14:textId="77777777" w:rsidR="00C10C38" w:rsidRDefault="00727800" w:rsidP="00591B05">
      <w:pPr>
        <w:spacing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573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результатах оценки эффективности налоговых расходов</w:t>
      </w:r>
      <w:r w:rsidR="00C10C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06DE431C" w14:textId="04E29D04" w:rsidR="00727800" w:rsidRDefault="00C10C38" w:rsidP="00591B05">
      <w:pPr>
        <w:spacing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Устюженского муниципального округа</w:t>
      </w:r>
      <w:r w:rsidR="00727800" w:rsidRPr="00C573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727800" w:rsidRPr="00C573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 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proofErr w:type="gramEnd"/>
      <w:r w:rsidR="00727800" w:rsidRPr="00C573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14:paraId="17FA5E65" w14:textId="77777777" w:rsidR="00591B05" w:rsidRDefault="00727800" w:rsidP="00591B0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7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</w:t>
      </w:r>
      <w:r w:rsidRPr="008169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Оценка эффективности налоговых расходов за 202</w:t>
      </w:r>
      <w:r w:rsidR="00C10C38" w:rsidRPr="008169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8169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 проведана в соответствии с основными положениями постановления Правительства Российской Федерации от 22.06.2019 № 796 «Об общих требованиях к оценке налоговых расходов  субъектов Российской Федерации и муниципальных образований», П</w:t>
      </w:r>
      <w:r w:rsidR="00E371BE" w:rsidRPr="008169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остановлением  администрации Устюженского муниципального округа Вологодской области от 07.08.2024 № 811 «Об утверждении Порядка формирования перечня налоговых расходов округа и оценки налоговых расходов округа»</w:t>
      </w:r>
      <w:r w:rsidRPr="008169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 (далее – Порядок).</w:t>
      </w:r>
    </w:p>
    <w:p w14:paraId="153FF815" w14:textId="1FF1BD5D" w:rsidR="004F68C0" w:rsidRDefault="00727800" w:rsidP="00591B0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169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Целью проведения оценки эффективности налоговых расходов является выявление неэффективных налоговых расходов, разработка рекомендаций о сохранении или об отмене налоговых расходов, выявление неэффективных налоговых расходов </w:t>
      </w:r>
      <w:bookmarkStart w:id="0" w:name="_Hlk178603431"/>
      <w:r w:rsidR="00E371BE" w:rsidRPr="008169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Устюженского муниципального округа</w:t>
      </w:r>
      <w:bookmarkEnd w:id="0"/>
      <w:r w:rsidRPr="008169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    </w:t>
      </w:r>
    </w:p>
    <w:p w14:paraId="56502E4B" w14:textId="3EE8C9F8" w:rsidR="00727800" w:rsidRPr="0081699F" w:rsidRDefault="00727800" w:rsidP="00591B0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169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 Для проведения оценки эффективности налоговых расходов </w:t>
      </w:r>
      <w:r w:rsidR="00E371BE" w:rsidRPr="008169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Устюженского муниципального округа </w:t>
      </w:r>
      <w:r w:rsidRPr="008169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использовались данные о категориях налогоплательщиков, о суммах выпадающих доходов и</w:t>
      </w:r>
      <w:r w:rsidR="0012331B" w:rsidRPr="008169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169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количестве налогоплательщиков, воспользовавшихся льготами,</w:t>
      </w:r>
      <w:r w:rsidR="00591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65B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преференциями</w:t>
      </w:r>
      <w:r w:rsidR="00CD56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8169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представленными </w:t>
      </w:r>
      <w:r w:rsidR="0012331B" w:rsidRPr="008169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Управлением федеральной налоговой службы по Вологодской области (УФНС по Вологодской области).</w:t>
      </w:r>
    </w:p>
    <w:p w14:paraId="43EE83A6" w14:textId="26EE3591" w:rsidR="00554996" w:rsidRDefault="00727800" w:rsidP="00591B05">
      <w:pPr>
        <w:spacing w:after="0" w:line="240" w:lineRule="auto"/>
        <w:jc w:val="both"/>
        <w:rPr>
          <w:sz w:val="26"/>
          <w:szCs w:val="26"/>
        </w:rPr>
      </w:pPr>
      <w:r w:rsidRPr="008169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 Также информационной базой оценки является отчет № 5-МН «О налоговой базе и структуре начислений по местным налогам» за 20</w:t>
      </w:r>
      <w:r w:rsidR="0012331B" w:rsidRPr="008169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21</w:t>
      </w:r>
      <w:r w:rsidRPr="008169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202</w:t>
      </w:r>
      <w:r w:rsidR="0012331B" w:rsidRPr="008169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2, 2023</w:t>
      </w:r>
      <w:r w:rsidRPr="008169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года.</w:t>
      </w:r>
    </w:p>
    <w:p w14:paraId="1783FA49" w14:textId="77777777" w:rsidR="006F4750" w:rsidRDefault="0081699F" w:rsidP="006F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4996">
        <w:rPr>
          <w:rFonts w:ascii="Times New Roman" w:hAnsi="Times New Roman" w:cs="Times New Roman"/>
          <w:sz w:val="26"/>
          <w:szCs w:val="26"/>
        </w:rPr>
        <w:t>В ходе проведения оценки эффективности налоговых расходов осуществлялась оценка целесообразности (востребованность налоговых расходов, соответствие их целям и задачам соответствующих муниципальных программ и (или) целям социально-экономической политики) и их результативности.</w:t>
      </w:r>
      <w:r w:rsidR="006F475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0D36FE0" w14:textId="59465A50" w:rsidR="00731C3C" w:rsidRDefault="00AE68AD" w:rsidP="006F47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</w:t>
      </w:r>
      <w:r w:rsidR="00591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администрации Устюженского муниципального округа по «Налогу на имущество физических лиц» от 30.10.2022 № 34 </w:t>
      </w:r>
      <w:r w:rsidR="00731C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установлены:</w:t>
      </w:r>
    </w:p>
    <w:p w14:paraId="4E19C670" w14:textId="72444A5B" w:rsidR="00AE68AD" w:rsidRDefault="00731C3C" w:rsidP="006F47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4E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</w:t>
      </w:r>
      <w:r w:rsidRPr="00A179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Налогов</w:t>
      </w:r>
      <w:r w:rsidR="00A179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ые </w:t>
      </w:r>
      <w:r w:rsidR="00E07FF3" w:rsidRPr="00A179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преференци</w:t>
      </w:r>
      <w:r w:rsidR="00CB58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 (налоговые расходы)</w:t>
      </w:r>
      <w:r w:rsidR="00E07FF3" w:rsidRPr="00A179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674EEB" w:rsidRPr="00A179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 налогу на имущество физических лиц</w:t>
      </w:r>
      <w:r w:rsidR="002626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07F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виде пониженной ставки для</w:t>
      </w:r>
      <w:r w:rsidR="00F11D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всех</w:t>
      </w:r>
      <w:r w:rsidR="00E07F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налогоплательщиков, включенных в</w:t>
      </w:r>
      <w:r w:rsidR="00A179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07F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перечень</w:t>
      </w:r>
      <w:r w:rsidR="00A179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3E22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07F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определяемый в соответствии с пунктом 7 ст.378.6 Налогового кодекса РФ</w:t>
      </w:r>
      <w:r w:rsidR="009E78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(далее – перечень)</w:t>
      </w:r>
      <w:r w:rsidR="005275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а именно для </w:t>
      </w:r>
      <w:r w:rsidR="002626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индивидуальных </w:t>
      </w:r>
      <w:r w:rsidR="005275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предпринимателей</w:t>
      </w:r>
      <w:r w:rsidR="00F11D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физических лиц сдающих в аренду</w:t>
      </w:r>
      <w:r w:rsidR="00E07F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</w:p>
    <w:p w14:paraId="0592AED7" w14:textId="31A693AE" w:rsidR="00E07FF3" w:rsidRDefault="00E07FF3" w:rsidP="00591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-</w:t>
      </w:r>
      <w:r w:rsidRPr="005E480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ставка 1,5 %, в отношении объектов налогообложения, включенных в перечень, определяемый в соответствии с пунктом 7 ст.378.6 Налогового  кодекса РФ, в отношении объектов налогообложения, предусмотренных абзацем 2  пункта10 статьи 378.2 Налогового кодекса РФ, а также в отношении объектов налогообложения, кадастровая стоимость каждого из которых превышает 300 млн. руб.</w:t>
      </w:r>
    </w:p>
    <w:p w14:paraId="1A8D8630" w14:textId="1C731910" w:rsidR="00A51926" w:rsidRDefault="0075483F" w:rsidP="00A51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Всего н</w:t>
      </w:r>
      <w:r w:rsidR="00C210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ачислено налога на имущество с физических лиц за 2023 в сумме 7314 тыс.руб. </w:t>
      </w:r>
      <w:r w:rsidR="006D5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Налоговый расход за налоговый период 2023 год по преференции составл</w:t>
      </w:r>
      <w:r w:rsidR="00E866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яет</w:t>
      </w:r>
      <w:r w:rsidR="006D5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сумме 1152</w:t>
      </w:r>
      <w:r w:rsidR="00A179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,0</w:t>
      </w:r>
      <w:r w:rsidR="006D5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тыс.</w:t>
      </w:r>
      <w:r w:rsidR="00A179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D59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руб. по 169 налогоплательщикам</w:t>
      </w:r>
      <w:r w:rsidR="001D57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т.е. выпадающие доходы в 2024 году по указанной преференции составляют </w:t>
      </w:r>
      <w:r w:rsidR="009E78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0,44 % </w:t>
      </w:r>
      <w:r w:rsidR="00AE00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(1152,0/ 259081,0) </w:t>
      </w:r>
      <w:r w:rsidR="009E78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общей суммы налоговых и неналоговых доходов бюджета Устюженского муниципального округа</w:t>
      </w:r>
      <w:r w:rsidR="00AE00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2024 года</w:t>
      </w:r>
      <w:r w:rsidR="009E78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16C3603E" w14:textId="33A6FF68" w:rsidR="003E22A0" w:rsidRPr="003E22A0" w:rsidRDefault="006D596B" w:rsidP="00A51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Указанная пониженная ставка </w:t>
      </w:r>
      <w:r w:rsidR="00B871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действует</w:t>
      </w:r>
      <w:r w:rsidR="003E22A0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3E22A0" w:rsidRPr="00A519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B871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налогового периода</w:t>
      </w:r>
      <w:r w:rsidR="003E22A0" w:rsidRPr="00A519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2023 года</w:t>
      </w:r>
      <w:r w:rsidR="00E866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11D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полностью на территории </w:t>
      </w:r>
      <w:r w:rsidR="00E866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F11D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сего округа</w:t>
      </w:r>
      <w:r w:rsidR="00E866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впервые и применяется</w:t>
      </w:r>
      <w:r w:rsidR="00A46F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 начислении</w:t>
      </w:r>
      <w:r w:rsidR="00A519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УФНС России по Вологодской области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для всех </w:t>
      </w:r>
      <w:r w:rsidR="00A46F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объектов налогообложения, </w:t>
      </w:r>
      <w:r w:rsidR="00B871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включенных</w:t>
      </w:r>
      <w:r w:rsidR="00A46F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перечень</w:t>
      </w:r>
      <w:r w:rsidR="003E22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A519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75484540" w14:textId="604FEA36" w:rsidR="006D596B" w:rsidRPr="006D596B" w:rsidRDefault="006D596B" w:rsidP="00591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09B38B7" w14:textId="67001C33" w:rsidR="00383328" w:rsidRDefault="00E07FF3" w:rsidP="00591B0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налоговый период 2022 года на территории Устюженского муниципального района ставки налога на имущества, принимались 7 сельскими поселениями и 1 городским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поселением,  ставка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 </w:t>
      </w:r>
      <w:r w:rsidR="007548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%.</w:t>
      </w:r>
    </w:p>
    <w:p w14:paraId="68C4D920" w14:textId="79A55E87" w:rsidR="006F4750" w:rsidRDefault="00383328" w:rsidP="00591B0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52D64C1D" w14:textId="330D57AB" w:rsidR="00727800" w:rsidRPr="00A1799D" w:rsidRDefault="00731C3C" w:rsidP="00591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74E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</w:t>
      </w:r>
      <w:r w:rsidR="00674E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74EEB" w:rsidRPr="00A179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Налоговые</w:t>
      </w:r>
      <w:r w:rsidR="00727800" w:rsidRPr="00A179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льгот</w:t>
      </w:r>
      <w:r w:rsidR="00554996" w:rsidRPr="00A179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ы</w:t>
      </w:r>
      <w:r w:rsidR="00727800" w:rsidRPr="00A179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(налогов</w:t>
      </w:r>
      <w:r w:rsidR="00B84B91" w:rsidRPr="00A179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ы</w:t>
      </w:r>
      <w:r w:rsidR="00674EEB" w:rsidRPr="00A179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</w:t>
      </w:r>
      <w:r w:rsidR="00727800" w:rsidRPr="00A179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расход</w:t>
      </w:r>
      <w:r w:rsidR="00674EEB" w:rsidRPr="00A179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ы</w:t>
      </w:r>
      <w:r w:rsidR="00727800" w:rsidRPr="00A179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)</w:t>
      </w:r>
      <w:r w:rsidR="00262634" w:rsidRPr="00A179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по налогу на имущество физических лиц</w:t>
      </w:r>
    </w:p>
    <w:p w14:paraId="07E32229" w14:textId="4AED40FB" w:rsidR="00DF207A" w:rsidRDefault="009826A9" w:rsidP="00591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169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81699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налоговая льгота в отношении физических лиц, применяющих специальные налоговые режимы, уплачивающих налог по объектам недвижимого имущества, определяемым в соответствии с пунктом 7 статьи 378.2 Налогового кодекса РФ, в отношении объектов налогообложения, предусмотренных абзацем 2 пункта 10 статьи 378.2 Налогового кодекса РФ, налоговая база в отношении которых определяется как кадастровая стоимость, находящихся на территории Устюженского муниципального округа Вологодской области, за исключением административного центра муниципального округа, в следующих размерах:- 40 %исчисленной суммы налога в 2023 году</w:t>
      </w:r>
      <w:r w:rsidRPr="008169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2DC770B0" w14:textId="73C4E7F4" w:rsidR="00DF207A" w:rsidRPr="0081699F" w:rsidRDefault="00554996" w:rsidP="00591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134290" w:rsidRPr="0081699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  <w:bookmarkStart w:id="1" w:name="_Hlk178767862"/>
      <w:r w:rsidR="00134290" w:rsidRPr="0081699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налоговая льгота </w:t>
      </w:r>
      <w:r w:rsidR="00DF207A" w:rsidRPr="0081699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на территории</w:t>
      </w:r>
      <w:r w:rsidR="00134290" w:rsidRPr="0081699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Устюженского округа в отношении физических лиц, осуществивших государственную регистрацию права собственности на </w:t>
      </w:r>
      <w:r w:rsidR="00A03E3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ж</w:t>
      </w:r>
      <w:r w:rsidR="00134290" w:rsidRPr="0081699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илые дома или долю(доли) в них, в размере понесенных расходов на проведение кадастровых работ</w:t>
      </w:r>
      <w:r w:rsidR="00DF207A" w:rsidRPr="0081699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.</w:t>
      </w:r>
    </w:p>
    <w:p w14:paraId="1856B12B" w14:textId="7B71A31F" w:rsidR="00DF207A" w:rsidRDefault="00134290" w:rsidP="00591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bookmarkStart w:id="2" w:name="_Hlk178771601"/>
      <w:bookmarkEnd w:id="1"/>
      <w:r w:rsidRPr="0081699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="00DF207A" w:rsidRPr="0081699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-</w:t>
      </w:r>
      <w:r w:rsidR="00F77C7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налоговая</w:t>
      </w:r>
      <w:r w:rsidR="00DF207A" w:rsidRPr="0081699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льгота в отношении физических лиц, являющихся собственниками объектов недвижимого имущества, включенных в единый государственный реестр объектов культурного наследия (памятников истории и культуры) народов РФ в качестве объектов культурного наследия федерального или регионального значения, расположенных на территории Устюженского округа, при вложении на проведение работ по сохранению объекта культурного наследия в сумме 500 тыс. руб. и более.</w:t>
      </w:r>
    </w:p>
    <w:p w14:paraId="77BA45E4" w14:textId="0CAEAB3F" w:rsidR="00B4687D" w:rsidRDefault="006D263B" w:rsidP="00262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3" w:name="_Hlk178690641"/>
      <w:bookmarkEnd w:id="2"/>
      <w:r w:rsidRPr="00C86A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2.1</w:t>
      </w:r>
      <w:r w:rsidR="00716B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B468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Налоговый расход в виде льготы-</w:t>
      </w:r>
      <w:r w:rsidR="00CB58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468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освобождения </w:t>
      </w:r>
      <w:r w:rsidR="00225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размере 40 %  исчисленной суммы налога, </w:t>
      </w:r>
      <w:r w:rsidR="002626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2023 год </w:t>
      </w:r>
      <w:r w:rsidR="00225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ставке 1,5% </w:t>
      </w:r>
      <w:r w:rsidR="00B468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отношении физических лиц, применяющих специальные налоговые режимы </w:t>
      </w:r>
      <w:r w:rsidR="00225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(упрощенную систему налогообложения, патентную систему налого</w:t>
      </w:r>
      <w:r w:rsidR="00752F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225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бложения, уплачивающие единый сельскохозяйственный налог, а также налог на профессиональный доход), налоговая база в отношении объектов недвижимого имущества </w:t>
      </w:r>
      <w:r w:rsidR="00752F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определяется как кадастровая стоимость, находящихся на территории Устюженского муниципального округа, </w:t>
      </w:r>
      <w:r w:rsidR="00752F79" w:rsidRPr="009F663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за исключением административного центра (г.Устюжна</w:t>
      </w:r>
      <w:r w:rsidR="00752F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). В последующие годы льгота </w:t>
      </w:r>
      <w:proofErr w:type="gramStart"/>
      <w:r w:rsidR="00752F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понижается </w:t>
      </w:r>
      <w:r w:rsidR="00CB58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proofErr w:type="gramEnd"/>
      <w:r w:rsidR="00CB58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52F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30% исчисленной суммы налога в 2024 году, 20</w:t>
      </w:r>
      <w:r w:rsidR="00E23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% исчисленной суммы налога в 2025 году, 10% исчисленной суммы в 2026 году</w:t>
      </w:r>
      <w:r w:rsidR="00716B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 т.е поэтапно повышается</w:t>
      </w:r>
      <w:r w:rsidR="00CD56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ставка</w:t>
      </w:r>
      <w:r w:rsidR="00716B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 максимальной 2%).</w:t>
      </w:r>
      <w:r w:rsidR="00AC70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Льгота действует первый год в 2023 году. </w:t>
      </w:r>
      <w:r w:rsidR="00C434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Ранее аналогично этой льготе на территории Устюженского района начислялись налоги в соответствии с решениями поселений Устюженского района по пониженной ставке (0,8-1,0 в 2022 г.)</w:t>
      </w:r>
      <w:r w:rsidR="00AC70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00C74CE6" w14:textId="77777777" w:rsidR="00725139" w:rsidRDefault="00B4687D" w:rsidP="007251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Объем</w:t>
      </w:r>
      <w:r w:rsidR="00682D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A57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налоговых расходов</w:t>
      </w:r>
      <w:r w:rsidR="00682D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Устюженского муниципального округа в 2022 год</w:t>
      </w:r>
      <w:r w:rsidR="00FA57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="00682D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составил </w:t>
      </w:r>
      <w:r w:rsidR="00FA57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253 тыс.</w:t>
      </w:r>
      <w:r w:rsidR="008D7C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A57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руб. по 4 плательщикам, налоги начислялись по пониженной ставке 1 % по ранее принятым решениям сельских поселений. </w:t>
      </w:r>
      <w:bookmarkEnd w:id="3"/>
    </w:p>
    <w:p w14:paraId="79E6D0BB" w14:textId="38B20C47" w:rsidR="00725139" w:rsidRPr="00725139" w:rsidRDefault="00725139" w:rsidP="007251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25139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lastRenderedPageBreak/>
        <w:t>Вышеуказанные налоговые расходы направлены с целью стимулирования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25139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экономической активности субъектов предпринимательской </w:t>
      </w:r>
      <w:proofErr w:type="gramStart"/>
      <w:r w:rsidRPr="00725139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деятельности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на</w:t>
      </w:r>
      <w:proofErr w:type="gramEnd"/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селе </w:t>
      </w:r>
      <w:r w:rsidRPr="00725139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и</w:t>
      </w:r>
    </w:p>
    <w:p w14:paraId="26E28428" w14:textId="77777777" w:rsidR="00725139" w:rsidRPr="00725139" w:rsidRDefault="00725139" w:rsidP="00725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25139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последующего увеличения доходов бюджета.</w:t>
      </w:r>
    </w:p>
    <w:p w14:paraId="68059555" w14:textId="77777777" w:rsidR="00240550" w:rsidRDefault="00240550" w:rsidP="006D2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C4293A1" w14:textId="242E11C9" w:rsidR="006D263B" w:rsidRDefault="006D263B" w:rsidP="006D2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6A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2.2</w:t>
      </w:r>
      <w:r w:rsidRPr="002405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40550" w:rsidRPr="002405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2405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алоговая </w:t>
      </w:r>
      <w:r w:rsidRPr="006D26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льгота на территории Устюженского округа в отношении физических лиц, осуществивших государственную регистрацию права собственности на жилые дома или долю(доли) в них, в размере понесенных расходов на проведение кадастровых работ.</w:t>
      </w:r>
    </w:p>
    <w:p w14:paraId="2F01375C" w14:textId="77777777" w:rsidR="00FC31BA" w:rsidRPr="00F603D3" w:rsidRDefault="00FC31BA" w:rsidP="00FC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Указанная налоговая льгота устанавливалась и ранее Решениями советов четырех сельских поселений и в Устюжне льготой воспользовались по информации Департамента финансов Вологодской области:</w:t>
      </w:r>
    </w:p>
    <w:p w14:paraId="5CB59EEF" w14:textId="326A9216" w:rsidR="00FC31BA" w:rsidRDefault="00FC31BA" w:rsidP="00FC31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FB25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2020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 10 чел. на общую сумму 3,0 тыс. руб., в Устюжне -</w:t>
      </w:r>
      <w:r w:rsidR="001643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0;</w:t>
      </w:r>
    </w:p>
    <w:p w14:paraId="3E9F20D9" w14:textId="0491EBFD" w:rsidR="00FC31BA" w:rsidRDefault="00FC31BA" w:rsidP="00FC31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FB25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 год 65 чел. на общую сумму 49,0 тыс. руб., в Устюжне </w:t>
      </w:r>
      <w:r w:rsidR="001643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42 чел. на общую сумму 35 тыс. руб. За период 2022-2023 годы информации нет.</w:t>
      </w:r>
    </w:p>
    <w:p w14:paraId="79BBFF7E" w14:textId="504E6B41" w:rsidR="00FC31BA" w:rsidRDefault="00FC31BA" w:rsidP="00FC31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</w:t>
      </w:r>
      <w:bookmarkStart w:id="4" w:name="_Hlk178774804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УФНС России по Вологодской области в представленной информаци</w:t>
      </w:r>
      <w:r w:rsidR="00777A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 фискальных характеристиках налоговых </w:t>
      </w:r>
      <w:r w:rsidR="00777A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расходов, </w:t>
      </w:r>
      <w:proofErr w:type="gramStart"/>
      <w:r w:rsidR="00777A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льготы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отражено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«0».</w:t>
      </w:r>
      <w:bookmarkEnd w:id="4"/>
    </w:p>
    <w:p w14:paraId="54EC20A4" w14:textId="77777777" w:rsidR="00F266ED" w:rsidRDefault="00F266ED" w:rsidP="00FC31B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D53E214" w14:textId="77777777" w:rsidR="00835DD5" w:rsidRDefault="00FC31BA" w:rsidP="00B56AC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="00B56A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p w14:paraId="63654F53" w14:textId="0188EF60" w:rsidR="00F0379B" w:rsidRDefault="00F603D3" w:rsidP="00716B2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03D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2.3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FB25D4" w:rsidRPr="00FB25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FB25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алоговая</w:t>
      </w:r>
      <w:r w:rsidRPr="00F603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льгота в отношении физических лиц, являющихся собственниками объектов недвижимого имущества, включенных в единый государственный реестр объектов культурного наследия (памятников истории и культуры) народов РФ в качестве объектов культурного наследия федерального или регионального значения, расположенных на территории Устюженского округа, при вложении на проведение работ по сохранению объекта культурного наследия в сумме 500 тыс. руб. и более.</w:t>
      </w:r>
      <w:r w:rsidR="00D90E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07679419" w14:textId="40BA7144" w:rsidR="00F603D3" w:rsidRDefault="00D90E86" w:rsidP="00F603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Срок пользования льготой</w:t>
      </w:r>
      <w:r w:rsidR="00CB58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 лет, комплект документов, который предоставляется в налоговый орган (договора на проведение работ</w:t>
      </w:r>
      <w:r w:rsidR="00F037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акты приемки, справки, платежные документы и др.)</w:t>
      </w:r>
    </w:p>
    <w:p w14:paraId="3AEF3DD4" w14:textId="77777777" w:rsidR="00A1799D" w:rsidRDefault="00FB25D4" w:rsidP="00A17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5" w:name="_Hlk178772749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Указанная налоговая льгота устанавливалась </w:t>
      </w:r>
      <w:r w:rsidR="00D90E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ранее</w:t>
      </w:r>
      <w:r w:rsidR="00F037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2020,</w:t>
      </w:r>
      <w:r w:rsidR="005351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037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2021,</w:t>
      </w:r>
      <w:r w:rsidR="005351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037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2022 года</w:t>
      </w:r>
      <w:r w:rsidR="00D90E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Устюжне</w:t>
      </w:r>
      <w:r w:rsidR="00F037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14:paraId="1344E864" w14:textId="4B982481" w:rsidR="00777A31" w:rsidRDefault="005B3BC2" w:rsidP="00A17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УФНС России по Вологодской области в представленной информации о фискальных характеристиках налоговых расходов</w:t>
      </w:r>
      <w:r w:rsidR="00A179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указанной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льгот</w:t>
      </w:r>
      <w:r w:rsidR="00A179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отражено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«0».  </w:t>
      </w:r>
    </w:p>
    <w:p w14:paraId="26BD4ACC" w14:textId="0BC4EA0F" w:rsidR="00CB588D" w:rsidRDefault="00CB588D" w:rsidP="00A17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Льгота должна способствовать восстановлению объектов культурного наследия Устюженского муниципального округа</w:t>
      </w:r>
      <w:r w:rsidR="005B7D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29BDE070" w14:textId="306DB59E" w:rsidR="00CB588D" w:rsidRDefault="00CB588D" w:rsidP="00A17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связи с тем, что период проведения ремонтных работ может быть не один год</w:t>
      </w:r>
      <w:r w:rsidR="00033E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9F66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 </w:t>
      </w:r>
      <w:r w:rsidR="00033E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документы из </w:t>
      </w:r>
      <w:r w:rsidR="006F66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рекомендованного </w:t>
      </w:r>
      <w:r w:rsidR="00033E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перечня документов для подтверждения в налоговый орган могут быть оформлены</w:t>
      </w:r>
      <w:r w:rsidR="005B7D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только</w:t>
      </w:r>
      <w:r w:rsidR="00033E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окончанию </w:t>
      </w:r>
      <w:proofErr w:type="gramStart"/>
      <w:r w:rsidR="00033E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</w:t>
      </w:r>
      <w:r w:rsidR="009F66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5B7D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налогоплательщики</w:t>
      </w:r>
      <w:proofErr w:type="gramEnd"/>
      <w:r w:rsidR="005B7D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Устюженского округа льготой не пользовались, но </w:t>
      </w:r>
      <w:r w:rsidR="00033E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B7D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="00033E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ем  не менее могут воспользоваться </w:t>
      </w:r>
      <w:r w:rsidR="005B7D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льготой окончив</w:t>
      </w:r>
      <w:r w:rsidR="00E725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восстановительные</w:t>
      </w:r>
      <w:r w:rsidR="005B7D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ремонтные работы сразу за несколько лет.</w:t>
      </w:r>
    </w:p>
    <w:p w14:paraId="54685567" w14:textId="5594013E" w:rsidR="00DC68DC" w:rsidRPr="00BB1146" w:rsidRDefault="00A15004" w:rsidP="00D90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B11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90E86" w:rsidRPr="00BB11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77A31" w:rsidRPr="00BB11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07FC0781" w14:textId="0F2343A0" w:rsidR="00EC2E43" w:rsidRDefault="00A15004" w:rsidP="00EC2E43">
      <w:pPr>
        <w:pStyle w:val="af8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="00EC2E43">
        <w:rPr>
          <w:rFonts w:ascii="Times New Roman" w:hAnsi="Times New Roman" w:cs="Times New Roman"/>
          <w:sz w:val="26"/>
          <w:szCs w:val="26"/>
        </w:rPr>
        <w:t>Информации о видах налоговых льгот, освобождений и иных преференций по налогам, установленных нормативными правовыми актами и действующих в 2023 году представлена в таблице 1.</w:t>
      </w:r>
    </w:p>
    <w:p w14:paraId="50CFD514" w14:textId="77777777" w:rsidR="00716B28" w:rsidRDefault="00716B28" w:rsidP="00EC2E43">
      <w:pPr>
        <w:pStyle w:val="af8"/>
        <w:spacing w:after="0" w:line="240" w:lineRule="auto"/>
        <w:ind w:left="360" w:firstLine="491"/>
        <w:jc w:val="right"/>
        <w:rPr>
          <w:rFonts w:ascii="Times New Roman" w:hAnsi="Times New Roman" w:cs="Times New Roman"/>
          <w:sz w:val="26"/>
          <w:szCs w:val="26"/>
        </w:rPr>
      </w:pPr>
    </w:p>
    <w:p w14:paraId="18D3EB58" w14:textId="77777777" w:rsidR="00716B28" w:rsidRDefault="00716B28" w:rsidP="00EC2E43">
      <w:pPr>
        <w:pStyle w:val="af8"/>
        <w:spacing w:after="0" w:line="240" w:lineRule="auto"/>
        <w:ind w:left="360" w:firstLine="491"/>
        <w:jc w:val="right"/>
        <w:rPr>
          <w:rFonts w:ascii="Times New Roman" w:hAnsi="Times New Roman" w:cs="Times New Roman"/>
          <w:sz w:val="26"/>
          <w:szCs w:val="26"/>
        </w:rPr>
      </w:pPr>
    </w:p>
    <w:p w14:paraId="16447C9E" w14:textId="77777777" w:rsidR="00716B28" w:rsidRDefault="00716B28" w:rsidP="00EC2E43">
      <w:pPr>
        <w:pStyle w:val="af8"/>
        <w:spacing w:after="0" w:line="240" w:lineRule="auto"/>
        <w:ind w:left="360" w:firstLine="491"/>
        <w:jc w:val="right"/>
        <w:rPr>
          <w:rFonts w:ascii="Times New Roman" w:hAnsi="Times New Roman" w:cs="Times New Roman"/>
          <w:sz w:val="26"/>
          <w:szCs w:val="26"/>
        </w:rPr>
      </w:pPr>
    </w:p>
    <w:p w14:paraId="70F5F101" w14:textId="77777777" w:rsidR="00716B28" w:rsidRDefault="00716B28" w:rsidP="00EC2E43">
      <w:pPr>
        <w:pStyle w:val="af8"/>
        <w:spacing w:after="0" w:line="240" w:lineRule="auto"/>
        <w:ind w:left="360" w:firstLine="491"/>
        <w:jc w:val="right"/>
        <w:rPr>
          <w:rFonts w:ascii="Times New Roman" w:hAnsi="Times New Roman" w:cs="Times New Roman"/>
          <w:sz w:val="26"/>
          <w:szCs w:val="26"/>
        </w:rPr>
      </w:pPr>
    </w:p>
    <w:p w14:paraId="47499325" w14:textId="5C6D878C" w:rsidR="00EC2E43" w:rsidRDefault="00EC2E43" w:rsidP="00EC2E43">
      <w:pPr>
        <w:pStyle w:val="af8"/>
        <w:spacing w:after="0" w:line="240" w:lineRule="auto"/>
        <w:ind w:left="360" w:firstLine="491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Таблица 1</w:t>
      </w:r>
    </w:p>
    <w:tbl>
      <w:tblPr>
        <w:tblStyle w:val="afa"/>
        <w:tblW w:w="0" w:type="auto"/>
        <w:tblInd w:w="360" w:type="dxa"/>
        <w:tblLook w:val="04A0" w:firstRow="1" w:lastRow="0" w:firstColumn="1" w:lastColumn="0" w:noHBand="0" w:noVBand="1"/>
      </w:tblPr>
      <w:tblGrid>
        <w:gridCol w:w="4057"/>
        <w:gridCol w:w="2511"/>
        <w:gridCol w:w="2417"/>
      </w:tblGrid>
      <w:tr w:rsidR="00B7741E" w14:paraId="33C5B3DB" w14:textId="77777777" w:rsidTr="006A05A3">
        <w:trPr>
          <w:trHeight w:val="1399"/>
        </w:trPr>
        <w:tc>
          <w:tcPr>
            <w:tcW w:w="4057" w:type="dxa"/>
          </w:tcPr>
          <w:p w14:paraId="6C9EDC63" w14:textId="77777777" w:rsidR="00EC2E43" w:rsidRDefault="00EC2E43" w:rsidP="009B1C9E">
            <w:pPr>
              <w:pStyle w:val="af8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2579BC06" w14:textId="77777777" w:rsidR="00EC2E43" w:rsidRPr="002D0451" w:rsidRDefault="00EC2E43" w:rsidP="009B1C9E">
            <w:pPr>
              <w:pStyle w:val="af8"/>
              <w:ind w:left="0"/>
              <w:jc w:val="center"/>
              <w:rPr>
                <w:rFonts w:ascii="Times New Roman" w:hAnsi="Times New Roman" w:cs="Times New Roman"/>
              </w:rPr>
            </w:pPr>
            <w:r w:rsidRPr="002D0451">
              <w:rPr>
                <w:rFonts w:ascii="Times New Roman" w:hAnsi="Times New Roman" w:cs="Times New Roman"/>
              </w:rPr>
              <w:t>Наименование налоговых льгот, освобождений и иных преференций по налогу на имущество</w:t>
            </w:r>
          </w:p>
        </w:tc>
        <w:tc>
          <w:tcPr>
            <w:tcW w:w="2511" w:type="dxa"/>
          </w:tcPr>
          <w:p w14:paraId="4A2F07F9" w14:textId="77777777" w:rsidR="00EC2E43" w:rsidRPr="002D0451" w:rsidRDefault="00EC2E43" w:rsidP="009B1C9E">
            <w:pPr>
              <w:pStyle w:val="af8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0951B47A" w14:textId="77777777" w:rsidR="00EC2E43" w:rsidRPr="002D0451" w:rsidRDefault="00EC2E43" w:rsidP="009B1C9E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2D0451">
              <w:rPr>
                <w:rFonts w:ascii="Times New Roman" w:hAnsi="Times New Roman" w:cs="Times New Roman"/>
              </w:rPr>
              <w:t>Целевая категория плательщиков налогов, для которых предусмотрены налоговые льготы</w:t>
            </w:r>
          </w:p>
        </w:tc>
        <w:tc>
          <w:tcPr>
            <w:tcW w:w="2417" w:type="dxa"/>
          </w:tcPr>
          <w:p w14:paraId="1E8557B5" w14:textId="77777777" w:rsidR="00EC2E43" w:rsidRDefault="00EC2E43" w:rsidP="009B1C9E">
            <w:pPr>
              <w:pStyle w:val="af8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7C8274BF" w14:textId="2CDE9E12" w:rsidR="00EC2E43" w:rsidRPr="002D0451" w:rsidRDefault="00EC2E43" w:rsidP="009B1C9E">
            <w:pPr>
              <w:pStyle w:val="af8"/>
              <w:ind w:left="0"/>
              <w:jc w:val="center"/>
              <w:rPr>
                <w:rFonts w:ascii="Times New Roman" w:hAnsi="Times New Roman" w:cs="Times New Roman"/>
              </w:rPr>
            </w:pPr>
            <w:r w:rsidRPr="002D0451">
              <w:rPr>
                <w:rFonts w:ascii="Times New Roman" w:hAnsi="Times New Roman" w:cs="Times New Roman"/>
              </w:rPr>
              <w:t>Размер налоговой ставки, в пределах которой предоставляются налоговые льготы</w:t>
            </w:r>
            <w:r w:rsidR="006A05A3">
              <w:rPr>
                <w:rFonts w:ascii="Times New Roman" w:hAnsi="Times New Roman" w:cs="Times New Roman"/>
              </w:rPr>
              <w:t xml:space="preserve"> (преференции)</w:t>
            </w:r>
          </w:p>
        </w:tc>
      </w:tr>
      <w:tr w:rsidR="006A05A3" w14:paraId="142493E0" w14:textId="77777777" w:rsidTr="006A05A3">
        <w:tc>
          <w:tcPr>
            <w:tcW w:w="4057" w:type="dxa"/>
          </w:tcPr>
          <w:p w14:paraId="20E298E1" w14:textId="5188D957" w:rsidR="006A05A3" w:rsidRPr="00836659" w:rsidRDefault="0071049E" w:rsidP="006A05A3">
            <w:pPr>
              <w:pStyle w:val="af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 xml:space="preserve">             </w:t>
            </w:r>
            <w:r w:rsidR="006A05A3" w:rsidRPr="00836659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Пониженная ставка налога на имущество физических лиц, в отношении объектов налогообложения, включенных в перечень, определяемый в соответствии с пунктом 7 статьи 378.6 Налогового кодекса РФ и в отношении объектов налогообложения, предусмотренных абзацем вторым пункта 10 статьи 378.2 Налогового кодекса РФ, а также в отношении объектов налогообложения кадастровая стоимость каждого из которых превышает 300 млн.руб</w:t>
            </w:r>
          </w:p>
        </w:tc>
        <w:tc>
          <w:tcPr>
            <w:tcW w:w="2511" w:type="dxa"/>
          </w:tcPr>
          <w:p w14:paraId="300FA4B7" w14:textId="1A3DB720" w:rsidR="006A05A3" w:rsidRPr="00BA2958" w:rsidRDefault="006A05A3" w:rsidP="006A05A3">
            <w:pPr>
              <w:pStyle w:val="af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958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  <w:r w:rsidR="0070349D">
              <w:rPr>
                <w:rFonts w:ascii="Times New Roman" w:hAnsi="Times New Roman" w:cs="Times New Roman"/>
                <w:sz w:val="24"/>
                <w:szCs w:val="24"/>
              </w:rPr>
              <w:t>, индивидуальные предприниматели</w:t>
            </w:r>
          </w:p>
        </w:tc>
        <w:tc>
          <w:tcPr>
            <w:tcW w:w="2417" w:type="dxa"/>
          </w:tcPr>
          <w:p w14:paraId="6C6770E0" w14:textId="6490B289" w:rsidR="007B45AE" w:rsidRDefault="007B45AE" w:rsidP="006A05A3">
            <w:pPr>
              <w:pStyle w:val="af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Пониженная ставка 1,5%</w:t>
            </w:r>
          </w:p>
          <w:p w14:paraId="632EC410" w14:textId="29DBE2D5" w:rsidR="006A05A3" w:rsidRPr="00BA2958" w:rsidRDefault="007B45AE" w:rsidP="006A05A3">
            <w:pPr>
              <w:pStyle w:val="af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ставка по Налоговому кодексу РФ -2%</w:t>
            </w:r>
          </w:p>
        </w:tc>
      </w:tr>
      <w:tr w:rsidR="00B7741E" w14:paraId="703662B0" w14:textId="77777777" w:rsidTr="006A05A3">
        <w:tc>
          <w:tcPr>
            <w:tcW w:w="4057" w:type="dxa"/>
          </w:tcPr>
          <w:p w14:paraId="395C4A0C" w14:textId="77777777" w:rsidR="00570FD2" w:rsidRDefault="00836659" w:rsidP="0071049E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66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Налоговая льгота</w:t>
            </w:r>
            <w:r w:rsidR="004E2B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 налогу на имущество физических лиц</w:t>
            </w:r>
            <w:r w:rsidRPr="008366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отношении физических лиц, применяющих специальные налоговые режимы, уплачивающих налог по объектам недвижимого имущества, определяемым в соответствии с пунктом 7 статьи 378.2 Налогового кодекса РФ, в отношении объектов налогообложения, предусмотренных абзацем 2 пункта 10 статьи 378.2 Налогового кодекса РФ, налоговая база в отношении которых определяется как кадастровая стоимость, находящихся на территории Устюженского муниципального округа Вологодской области, за исключением административного центра муниципального округа, в следующих размерах:</w:t>
            </w:r>
          </w:p>
          <w:p w14:paraId="27C779DE" w14:textId="51D7DB89" w:rsidR="00836659" w:rsidRPr="00836659" w:rsidRDefault="00836659" w:rsidP="0071049E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66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40%</w:t>
            </w:r>
            <w:r w:rsidR="00570F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8366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исчисленной суммы налога в 2023 году.</w:t>
            </w:r>
          </w:p>
          <w:p w14:paraId="4291A4C3" w14:textId="33037C62" w:rsidR="006A05A3" w:rsidRPr="00836659" w:rsidRDefault="006A05A3" w:rsidP="006A05A3">
            <w:pPr>
              <w:pStyle w:val="af8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1" w:type="dxa"/>
          </w:tcPr>
          <w:p w14:paraId="686A9C43" w14:textId="59CF143D" w:rsidR="006A05A3" w:rsidRPr="00BA2958" w:rsidRDefault="006A05A3" w:rsidP="006A05A3">
            <w:pPr>
              <w:pStyle w:val="af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958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  <w:r w:rsidR="001A52A1">
              <w:rPr>
                <w:rFonts w:ascii="Times New Roman" w:hAnsi="Times New Roman" w:cs="Times New Roman"/>
                <w:sz w:val="24"/>
                <w:szCs w:val="24"/>
              </w:rPr>
              <w:t>, индивидуальные предприниматели применяющие специальные налоговые режимы</w:t>
            </w:r>
          </w:p>
        </w:tc>
        <w:tc>
          <w:tcPr>
            <w:tcW w:w="2417" w:type="dxa"/>
          </w:tcPr>
          <w:p w14:paraId="317A9F29" w14:textId="2C2928AD" w:rsidR="001A52A1" w:rsidRDefault="001A52A1" w:rsidP="006A05A3">
            <w:pPr>
              <w:pStyle w:val="af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Льгота составляет </w:t>
            </w:r>
          </w:p>
          <w:p w14:paraId="7C656BC9" w14:textId="77777777" w:rsidR="006A05A3" w:rsidRDefault="00570FD2" w:rsidP="006A05A3">
            <w:pPr>
              <w:pStyle w:val="af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7B45AE">
              <w:rPr>
                <w:rFonts w:ascii="Times New Roman" w:hAnsi="Times New Roman" w:cs="Times New Roman"/>
                <w:sz w:val="24"/>
                <w:szCs w:val="24"/>
              </w:rPr>
              <w:t xml:space="preserve"> % исчисленной суммы налога в 2023 году по ставке</w:t>
            </w:r>
            <w:r w:rsidR="001A5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B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52A1">
              <w:rPr>
                <w:rFonts w:ascii="Times New Roman" w:hAnsi="Times New Roman" w:cs="Times New Roman"/>
                <w:sz w:val="24"/>
                <w:szCs w:val="24"/>
              </w:rPr>
              <w:t>1,5%</w:t>
            </w:r>
          </w:p>
          <w:p w14:paraId="5CF9A4DC" w14:textId="3D6D4B52" w:rsidR="00716B28" w:rsidRPr="00BA2958" w:rsidRDefault="00716B28" w:rsidP="006A05A3">
            <w:pPr>
              <w:pStyle w:val="af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41E" w14:paraId="6015A387" w14:textId="77777777" w:rsidTr="006A05A3">
        <w:tc>
          <w:tcPr>
            <w:tcW w:w="4057" w:type="dxa"/>
          </w:tcPr>
          <w:p w14:paraId="7174E0D0" w14:textId="5AFF2FC9" w:rsidR="006A05A3" w:rsidRPr="001A52A1" w:rsidRDefault="0071049E" w:rsidP="006A05A3">
            <w:pPr>
              <w:pStyle w:val="af8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Н</w:t>
            </w:r>
            <w:r w:rsidR="001A52A1" w:rsidRPr="001A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алоговая льгота в отношении физических лиц, </w:t>
            </w:r>
            <w:r w:rsidR="001A52A1" w:rsidRPr="001A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являющихся собственниками объектов недвижимого имущества, включенных в единый государственный реестр объектов культурного наследия (памятников истории и культуры) народов РФ в качестве объектов культурного наследия федерального или регионального значения, расположенных на территории Устюженского округа, при вложении на проведение работ по сохранению объекта культурного наследия в сумме 500 тыс. руб. и более.</w:t>
            </w:r>
          </w:p>
        </w:tc>
        <w:tc>
          <w:tcPr>
            <w:tcW w:w="2511" w:type="dxa"/>
          </w:tcPr>
          <w:p w14:paraId="2BE1748A" w14:textId="1D88BB0F" w:rsidR="006A05A3" w:rsidRPr="00BA2958" w:rsidRDefault="006A05A3" w:rsidP="006A05A3">
            <w:pPr>
              <w:pStyle w:val="af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9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лица</w:t>
            </w:r>
            <w:r w:rsidR="001A52A1">
              <w:rPr>
                <w:rFonts w:ascii="Times New Roman" w:hAnsi="Times New Roman" w:cs="Times New Roman"/>
                <w:sz w:val="24"/>
                <w:szCs w:val="24"/>
              </w:rPr>
              <w:t>, индивидуальные предприниматели</w:t>
            </w:r>
          </w:p>
        </w:tc>
        <w:tc>
          <w:tcPr>
            <w:tcW w:w="2417" w:type="dxa"/>
          </w:tcPr>
          <w:p w14:paraId="4F6ED3EE" w14:textId="2D9C5FBE" w:rsidR="006A05A3" w:rsidRDefault="004E2B0C" w:rsidP="006A05A3">
            <w:pPr>
              <w:pStyle w:val="af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Освобождение от налога</w:t>
            </w:r>
            <w:r w:rsidR="0058287A">
              <w:rPr>
                <w:rFonts w:ascii="Times New Roman" w:hAnsi="Times New Roman" w:cs="Times New Roman"/>
                <w:sz w:val="24"/>
                <w:szCs w:val="24"/>
              </w:rPr>
              <w:t xml:space="preserve"> на имущество,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74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исчисленного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ставке </w:t>
            </w:r>
            <w:r w:rsidR="005828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1,5 % в </w:t>
            </w:r>
            <w:r w:rsidR="0058287A">
              <w:rPr>
                <w:rFonts w:ascii="Times New Roman" w:hAnsi="Times New Roman" w:cs="Times New Roman"/>
                <w:sz w:val="24"/>
                <w:szCs w:val="24"/>
              </w:rPr>
              <w:t xml:space="preserve">размере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понесенных расходов </w:t>
            </w:r>
            <w:r w:rsidR="001F2373">
              <w:rPr>
                <w:rFonts w:ascii="Times New Roman" w:hAnsi="Times New Roman" w:cs="Times New Roman"/>
                <w:sz w:val="24"/>
                <w:szCs w:val="24"/>
              </w:rPr>
              <w:t xml:space="preserve">на ремонтные работы,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8287A">
              <w:rPr>
                <w:rFonts w:ascii="Times New Roman" w:hAnsi="Times New Roman" w:cs="Times New Roman"/>
                <w:sz w:val="24"/>
                <w:szCs w:val="24"/>
              </w:rPr>
              <w:t>о не более</w:t>
            </w:r>
          </w:p>
          <w:p w14:paraId="0340980C" w14:textId="6F1C9152" w:rsidR="0058287A" w:rsidRPr="00BA2958" w:rsidRDefault="0058287A" w:rsidP="006A05A3">
            <w:pPr>
              <w:pStyle w:val="af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тыс.</w:t>
            </w:r>
            <w:r w:rsidR="00027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B7741E" w14:paraId="7EF37DD7" w14:textId="77777777" w:rsidTr="006A05A3">
        <w:tc>
          <w:tcPr>
            <w:tcW w:w="4057" w:type="dxa"/>
          </w:tcPr>
          <w:p w14:paraId="392F6177" w14:textId="0AED0415" w:rsidR="006A05A3" w:rsidRDefault="0071049E" w:rsidP="006A05A3">
            <w:pPr>
              <w:pStyle w:val="af8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lastRenderedPageBreak/>
              <w:t xml:space="preserve">            Н</w:t>
            </w:r>
            <w:r w:rsidR="006A05A3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алогов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ая</w:t>
            </w:r>
            <w:r w:rsidR="006A05A3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 xml:space="preserve"> льгот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а</w:t>
            </w:r>
            <w:r w:rsidR="006A05A3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 xml:space="preserve"> в отношении ф</w:t>
            </w:r>
            <w:r w:rsidR="006A05A3" w:rsidRPr="004B4DE1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 xml:space="preserve">изических лиц, осуществивших регистрацию права собственности жилых домов или доли (долей) в них, в размере понесенных расходов </w:t>
            </w:r>
            <w:r w:rsidR="006A05A3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на проведение кадастровых работ</w:t>
            </w:r>
          </w:p>
        </w:tc>
        <w:tc>
          <w:tcPr>
            <w:tcW w:w="2511" w:type="dxa"/>
          </w:tcPr>
          <w:p w14:paraId="69BAE087" w14:textId="77777777" w:rsidR="006A05A3" w:rsidRPr="00BA2958" w:rsidRDefault="006A05A3" w:rsidP="006A05A3">
            <w:pPr>
              <w:pStyle w:val="af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958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 </w:t>
            </w:r>
          </w:p>
        </w:tc>
        <w:tc>
          <w:tcPr>
            <w:tcW w:w="2417" w:type="dxa"/>
          </w:tcPr>
          <w:p w14:paraId="41449421" w14:textId="2B1AF11D" w:rsidR="006A05A3" w:rsidRPr="00BA2958" w:rsidRDefault="0058287A" w:rsidP="006A05A3">
            <w:pPr>
              <w:pStyle w:val="af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от налога на имущество, </w:t>
            </w:r>
            <w:r w:rsidR="00B7741E">
              <w:rPr>
                <w:rFonts w:ascii="Times New Roman" w:hAnsi="Times New Roman" w:cs="Times New Roman"/>
                <w:sz w:val="24"/>
                <w:szCs w:val="24"/>
              </w:rPr>
              <w:t>исчисленного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ставке 0,3 %, д</w:t>
            </w:r>
            <w:r w:rsidR="006A05A3" w:rsidRPr="00BA29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05A3" w:rsidRPr="00BA2958">
              <w:rPr>
                <w:rFonts w:ascii="Times New Roman" w:hAnsi="Times New Roman" w:cs="Times New Roman"/>
                <w:sz w:val="24"/>
                <w:szCs w:val="24"/>
              </w:rPr>
              <w:t>полного 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размере понесенных расходов на проведение кадастровых работ</w:t>
            </w:r>
          </w:p>
        </w:tc>
      </w:tr>
    </w:tbl>
    <w:p w14:paraId="5E2FA8B9" w14:textId="77777777" w:rsidR="00EC2E43" w:rsidRPr="002D0451" w:rsidRDefault="00EC2E43" w:rsidP="00EC2E43">
      <w:pPr>
        <w:pStyle w:val="af8"/>
        <w:spacing w:after="0" w:line="240" w:lineRule="auto"/>
        <w:ind w:left="360" w:firstLine="491"/>
        <w:jc w:val="both"/>
        <w:rPr>
          <w:rFonts w:ascii="Times New Roman" w:hAnsi="Times New Roman" w:cs="Times New Roman"/>
          <w:sz w:val="26"/>
          <w:szCs w:val="26"/>
        </w:rPr>
      </w:pPr>
    </w:p>
    <w:p w14:paraId="6568B8B7" w14:textId="77777777" w:rsidR="00EC2E43" w:rsidRPr="0004503F" w:rsidRDefault="00EC2E43" w:rsidP="00EC2E43">
      <w:pPr>
        <w:pStyle w:val="af8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503F">
        <w:rPr>
          <w:rFonts w:ascii="Times New Roman" w:hAnsi="Times New Roman" w:cs="Times New Roman"/>
          <w:b/>
          <w:sz w:val="26"/>
          <w:szCs w:val="26"/>
        </w:rPr>
        <w:t>Оценка целесообразности налоговых расходов.</w:t>
      </w:r>
    </w:p>
    <w:p w14:paraId="7D8339D1" w14:textId="171B51F4" w:rsidR="00EC2E43" w:rsidRPr="002A722E" w:rsidRDefault="00EC2E43" w:rsidP="00EC2E43">
      <w:pPr>
        <w:pStyle w:val="ConsPlusNormal"/>
        <w:ind w:firstLine="62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Информация об оценке соответствия налоговых расходов целям стратегии социально-экономического развития </w:t>
      </w:r>
      <w:r w:rsidR="00B7741E">
        <w:rPr>
          <w:sz w:val="26"/>
          <w:szCs w:val="26"/>
        </w:rPr>
        <w:t xml:space="preserve">Устюженского </w:t>
      </w:r>
      <w:r>
        <w:rPr>
          <w:sz w:val="26"/>
          <w:szCs w:val="26"/>
        </w:rPr>
        <w:t xml:space="preserve">муниципального </w:t>
      </w:r>
      <w:r w:rsidR="00B7741E">
        <w:rPr>
          <w:sz w:val="26"/>
          <w:szCs w:val="26"/>
        </w:rPr>
        <w:t>округа</w:t>
      </w:r>
      <w:r>
        <w:rPr>
          <w:sz w:val="26"/>
          <w:szCs w:val="26"/>
        </w:rPr>
        <w:t xml:space="preserve"> Вологодской области на период до 2030 года представлена в таблице 2.</w:t>
      </w:r>
    </w:p>
    <w:p w14:paraId="2E4DF200" w14:textId="1829E98F" w:rsidR="00EC2E43" w:rsidRPr="002A722E" w:rsidRDefault="00EC2E43" w:rsidP="00EC2E43">
      <w:pPr>
        <w:spacing w:after="0" w:line="240" w:lineRule="auto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 2</w:t>
      </w:r>
      <w:r w:rsidRPr="002A722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bookmarkStart w:id="6" w:name="p301"/>
      <w:bookmarkEnd w:id="6"/>
    </w:p>
    <w:tbl>
      <w:tblPr>
        <w:tblW w:w="9926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0"/>
        <w:gridCol w:w="175"/>
        <w:gridCol w:w="2905"/>
        <w:gridCol w:w="72"/>
        <w:gridCol w:w="1843"/>
        <w:gridCol w:w="237"/>
        <w:gridCol w:w="2064"/>
      </w:tblGrid>
      <w:tr w:rsidR="00FA4AAF" w:rsidRPr="002A722E" w14:paraId="3798F9E4" w14:textId="77777777" w:rsidTr="00B021A3">
        <w:tc>
          <w:tcPr>
            <w:tcW w:w="9926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AAD3603" w14:textId="6DAFE49C" w:rsidR="008B5CD0" w:rsidRPr="008B5CD0" w:rsidRDefault="008B5CD0" w:rsidP="000B3DA0">
            <w:pPr>
              <w:pStyle w:val="af8"/>
              <w:numPr>
                <w:ilvl w:val="0"/>
                <w:numId w:val="1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ar-SA"/>
              </w:rPr>
              <mc:AlternateContent>
                <mc:Choice Requires="aink">
                  <w:drawing>
                    <wp:anchor distT="0" distB="0" distL="114300" distR="114300" simplePos="0" relativeHeight="251662336" behindDoc="0" locked="0" layoutInCell="1" allowOverlap="1" wp14:anchorId="56FC398E" wp14:editId="7AB1770B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74930</wp:posOffset>
                      </wp:positionV>
                      <wp:extent cx="16235" cy="360"/>
                      <wp:effectExtent l="57150" t="38100" r="41275" b="57150"/>
                      <wp:wrapNone/>
                      <wp:docPr id="6" name="Рукописный ввод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6235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62336" behindDoc="0" locked="0" layoutInCell="1" allowOverlap="1" wp14:anchorId="56FC398E" wp14:editId="7AB1770B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74930</wp:posOffset>
                      </wp:positionV>
                      <wp:extent cx="16235" cy="360"/>
                      <wp:effectExtent l="57150" t="38100" r="41275" b="57150"/>
                      <wp:wrapNone/>
                      <wp:docPr id="6" name="Рукописный ввод 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Рукописный ввод 6"/>
                              <pic:cNvPicPr/>
                            </pic:nvPicPr>
                            <pic:blipFill>
                              <a:blip r:embed="rId9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1952" cy="216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Pr="008B5C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Наименование налогового расхода: </w:t>
            </w:r>
            <w:bookmarkStart w:id="7" w:name="_Hlk179292338"/>
            <w:r w:rsidR="00FA4AAF" w:rsidRPr="008B5C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Пониженная ставка </w:t>
            </w:r>
            <w:r w:rsidR="003925A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(1,5%) </w:t>
            </w:r>
            <w:r w:rsidR="00FA4AAF" w:rsidRPr="008B5C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налога на имущество физических лиц, в отношении объектов налогообложения, включенных в перечень, определяемый в соответствии с пунктом 7 статьи 378.6 Налогового кодекса РФ и в отношении объектов налогообложения, предусмотренных абзацем вторым пункта 10 статьи 378.2 Налогового кодекса РФ, а также в отношении объектов налогообложения кадастровая стоимость каждого из которых превышает 300 млн.руб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1A19C0" w:rsidRPr="008B5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</w:t>
            </w:r>
          </w:p>
          <w:bookmarkEnd w:id="7"/>
          <w:p w14:paraId="1F8C177A" w14:textId="7DBCAF24" w:rsidR="001A19C0" w:rsidRDefault="00125EC9" w:rsidP="0075483F">
            <w:pPr>
              <w:suppressAutoHyphens/>
              <w:spacing w:after="0" w:line="240" w:lineRule="auto"/>
              <w:ind w:left="14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</w:t>
            </w:r>
            <w:r w:rsidR="00754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1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9C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стимулирующ</w:t>
            </w:r>
            <w:r w:rsidR="00754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="001A1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2229C5E0" w14:textId="502110BE" w:rsidR="008B5CD0" w:rsidRPr="00250E4C" w:rsidRDefault="008B5CD0" w:rsidP="00FA4A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AAF" w:rsidRPr="002A722E" w14:paraId="699743C5" w14:textId="77777777" w:rsidTr="005F5A03">
        <w:tc>
          <w:tcPr>
            <w:tcW w:w="26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B77FAA" w14:textId="77777777" w:rsidR="00FA4AAF" w:rsidRPr="00250E4C" w:rsidRDefault="00FA4AAF" w:rsidP="00FA4A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 (структурного элемента программы)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A95C72" w14:textId="77777777" w:rsidR="00FA4AAF" w:rsidRPr="00250E4C" w:rsidRDefault="00FA4AAF" w:rsidP="00FA4A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 (структурного элемента программы) и (или) направление социально-экономического развития муниципального образования</w:t>
            </w:r>
          </w:p>
        </w:tc>
        <w:tc>
          <w:tcPr>
            <w:tcW w:w="2152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4C6A65" w14:textId="77777777" w:rsidR="00FA4AAF" w:rsidRPr="00250E4C" w:rsidRDefault="00FA4AAF" w:rsidP="00FA4A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стратегии социально-экономического развития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A5B2B" w14:textId="77777777" w:rsidR="00FA4AAF" w:rsidRPr="00250E4C" w:rsidRDefault="00FA4AAF" w:rsidP="00FA4A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</w:t>
            </w:r>
          </w:p>
          <w:p w14:paraId="52A8361F" w14:textId="77777777" w:rsidR="00FA4AAF" w:rsidRDefault="00FA4AAF" w:rsidP="00FA4A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целям в отчетном</w:t>
            </w:r>
          </w:p>
          <w:p w14:paraId="1A311FA2" w14:textId="7BFF6C46" w:rsidR="00FA4AAF" w:rsidRPr="00250E4C" w:rsidRDefault="00FA4AAF" w:rsidP="00FA4A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61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50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FA4AAF" w:rsidRPr="002A722E" w14:paraId="73224F9D" w14:textId="77777777" w:rsidTr="005F5A03"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2F436" w14:textId="77777777" w:rsidR="00FA4AAF" w:rsidRDefault="00FA4AAF" w:rsidP="00FA4A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8" w:name="_Hlk179292519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Стратегия социально-экономического развития </w:t>
            </w:r>
            <w:r w:rsidR="00A02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Устюженского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Вологодской области на период до 2030 года</w:t>
            </w:r>
          </w:p>
          <w:p w14:paraId="34B2A79C" w14:textId="77777777" w:rsidR="001A19C0" w:rsidRDefault="001A19C0" w:rsidP="00FA4A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bookmarkEnd w:id="8"/>
          <w:p w14:paraId="337346EC" w14:textId="77777777" w:rsidR="001A19C0" w:rsidRDefault="001A19C0" w:rsidP="00FA4A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CB918D1" w14:textId="77777777" w:rsidR="001A19C0" w:rsidRDefault="001A19C0" w:rsidP="00FA4A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5FC985B" w14:textId="77777777" w:rsidR="001A19C0" w:rsidRDefault="001A19C0" w:rsidP="00FA4A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B0FC610" w14:textId="43F9ECC2" w:rsidR="001A19C0" w:rsidRPr="009014BE" w:rsidRDefault="001A19C0" w:rsidP="00FA4A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CEE36" w14:textId="77777777" w:rsidR="00FA4AAF" w:rsidRDefault="00FA4AAF" w:rsidP="00FA4A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Формирование пространства для развития </w:t>
            </w:r>
          </w:p>
          <w:p w14:paraId="37083757" w14:textId="77777777" w:rsidR="001A19C0" w:rsidRDefault="001A19C0" w:rsidP="001A19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4076B35" w14:textId="77777777" w:rsidR="001A19C0" w:rsidRDefault="001A19C0" w:rsidP="001A19C0">
            <w:pPr>
              <w:jc w:val="center"/>
              <w:rPr>
                <w:rFonts w:ascii="Times New Roman" w:eastAsia="Times New Roman" w:hAnsi="Times New Roman" w:cs="Times New Roman"/>
                <w:color w:val="273350"/>
                <w:sz w:val="18"/>
                <w:szCs w:val="18"/>
                <w:lang w:eastAsia="ru-RU"/>
              </w:rPr>
            </w:pPr>
          </w:p>
          <w:p w14:paraId="2EC78F47" w14:textId="77777777" w:rsidR="001A19C0" w:rsidRDefault="001A19C0" w:rsidP="001A19C0">
            <w:pPr>
              <w:jc w:val="center"/>
              <w:rPr>
                <w:rFonts w:ascii="Times New Roman" w:eastAsia="Times New Roman" w:hAnsi="Times New Roman" w:cs="Times New Roman"/>
                <w:color w:val="273350"/>
                <w:sz w:val="18"/>
                <w:szCs w:val="18"/>
                <w:lang w:eastAsia="ru-RU"/>
              </w:rPr>
            </w:pPr>
          </w:p>
          <w:p w14:paraId="345E7050" w14:textId="77777777" w:rsidR="008B5CD0" w:rsidRDefault="008B5CD0" w:rsidP="001A19C0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72E4A6C" w14:textId="4DB03A59" w:rsidR="001A19C0" w:rsidRPr="005725F5" w:rsidRDefault="001A19C0" w:rsidP="001A19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9FFC1" w14:textId="742A774D" w:rsidR="00FA4AAF" w:rsidRPr="00513D9A" w:rsidRDefault="00CA2E37" w:rsidP="00FA4A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2E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Проведение эффективной налоговой политики, направленной на создание конкурентоспособной среды для развития предпринимательства, </w:t>
            </w:r>
            <w:r w:rsidRPr="00CA2E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инвестиционной, имущественной и земельной политики, легализации «теневого» сектора предпринимательства</w:t>
            </w:r>
            <w:r>
              <w:t xml:space="preserve">. 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565E2" w14:textId="77777777" w:rsidR="00FA4AAF" w:rsidRPr="00513D9A" w:rsidRDefault="00FA4AAF" w:rsidP="00FA4A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3D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Косвенное соответствие цели</w:t>
            </w:r>
          </w:p>
        </w:tc>
      </w:tr>
      <w:tr w:rsidR="00FA4AAF" w:rsidRPr="002A722E" w14:paraId="0B2A100E" w14:textId="77777777" w:rsidTr="00B021A3">
        <w:tc>
          <w:tcPr>
            <w:tcW w:w="99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522F0" w14:textId="77777777" w:rsidR="00FA4AAF" w:rsidRPr="00250E4C" w:rsidRDefault="00FA4AAF" w:rsidP="00FA4AAF">
            <w:pPr>
              <w:suppressAutoHyphens/>
              <w:spacing w:after="0" w:line="240" w:lineRule="auto"/>
              <w:ind w:firstLine="5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E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Вывод: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13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Налоговый расход косвенно соответствует целям стратегии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A5D99" w:rsidRPr="002A722E" w14:paraId="23625483" w14:textId="77777777" w:rsidTr="00B021A3">
        <w:tc>
          <w:tcPr>
            <w:tcW w:w="99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BE111" w14:textId="77777777" w:rsidR="003A5D99" w:rsidRPr="008C34F3" w:rsidRDefault="003A5D99" w:rsidP="003A5D99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  <w:r w:rsidRPr="008C34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налогового расхода: Налоговая льгота по налогу на имущество физических лиц в отношении физических лиц, применяющих специальные налоговые режимы, уплачивающих налог по объектам недвижимого имущества, определяемым в соответствии с пунктом 7 статьи 378.2 Налогового кодекса РФ, в отношении объектов налогообложения, предусмотренных абзацем 2 пункта 10 статьи 378.2 Налогового кодекса РФ, налоговая база в отношении которых определяется как кадастровая стоимость, находящихся на территории Устюженского муниципального округа Вологодской области, за исключением административного центра муниципального округа, в следующих размерах:- 40 %исчисленной суммы налога в 2023 году.               (стимулирующая)</w:t>
            </w:r>
          </w:p>
          <w:p w14:paraId="0F4D4BD1" w14:textId="7A57C0C1" w:rsidR="003A5D99" w:rsidRPr="00250E4C" w:rsidRDefault="0075483F" w:rsidP="0075483F">
            <w:pPr>
              <w:suppressAutoHyphens/>
              <w:spacing w:after="0" w:line="240" w:lineRule="auto"/>
              <w:ind w:left="142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754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носит временный характер, вводилась при переходе на уплату налога на имущество физических лиц исходя из кадастровой стоимости, в целях недопущения резкого роста налоговой </w:t>
            </w:r>
            <w:proofErr w:type="gramStart"/>
            <w:r w:rsidRPr="00754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нагрузки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E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</w:t>
            </w:r>
          </w:p>
        </w:tc>
      </w:tr>
      <w:tr w:rsidR="00B021A3" w:rsidRPr="002A722E" w14:paraId="5BCA07C5" w14:textId="77777777" w:rsidTr="005F5A03">
        <w:tc>
          <w:tcPr>
            <w:tcW w:w="2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114AC" w14:textId="44B8248B" w:rsidR="00B021A3" w:rsidRPr="00250E4C" w:rsidRDefault="00B021A3" w:rsidP="003A5D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 (структурного элемента программы)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2E646" w14:textId="30DE4916" w:rsidR="00B021A3" w:rsidRPr="00250E4C" w:rsidRDefault="00B021A3" w:rsidP="003A5D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 (структурного элемента программы) и (или) направление социально-экономического развития муниципального образования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8D276" w14:textId="03FE0041" w:rsidR="00B021A3" w:rsidRPr="00250E4C" w:rsidRDefault="00B021A3" w:rsidP="003A5D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стратегии социально-экономического развития</w:t>
            </w:r>
          </w:p>
        </w:tc>
        <w:tc>
          <w:tcPr>
            <w:tcW w:w="2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52FC9" w14:textId="77777777" w:rsidR="00B021A3" w:rsidRPr="00250E4C" w:rsidRDefault="00B021A3" w:rsidP="00B021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</w:t>
            </w:r>
          </w:p>
          <w:p w14:paraId="5A56FB99" w14:textId="77777777" w:rsidR="00B021A3" w:rsidRDefault="00B021A3" w:rsidP="00B021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целям в отчетном</w:t>
            </w:r>
          </w:p>
          <w:p w14:paraId="15904C41" w14:textId="55FF04A8" w:rsidR="00B021A3" w:rsidRPr="00250E4C" w:rsidRDefault="00B021A3" w:rsidP="00B021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Pr="00250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CA2E37" w:rsidRPr="002A722E" w14:paraId="54B24928" w14:textId="77777777" w:rsidTr="005F5A03">
        <w:tc>
          <w:tcPr>
            <w:tcW w:w="2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6A378" w14:textId="77777777" w:rsidR="00716B28" w:rsidRDefault="00716B28" w:rsidP="00716B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Стратегия социально-экономического развития Устюженского муниципального района Вологодской области на период до 2030 года</w:t>
            </w:r>
          </w:p>
          <w:p w14:paraId="4A5A0251" w14:textId="77777777" w:rsidR="00716B28" w:rsidRDefault="00716B28" w:rsidP="00716B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9B0824B" w14:textId="77777777" w:rsidR="00CA2E37" w:rsidRPr="00250E4C" w:rsidRDefault="00CA2E37" w:rsidP="00716B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35A01" w14:textId="71298C68" w:rsidR="00CA2E37" w:rsidRPr="00125EC9" w:rsidRDefault="00D00CE5" w:rsidP="00CA2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C9"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  <w:lang w:eastAsia="ru-RU"/>
              </w:rPr>
              <w:t xml:space="preserve">Пропаганда и популяризация предпринимательской деятельности (стимулирование граждан к осуществлению </w:t>
            </w:r>
            <w:r w:rsidRPr="0012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предпринимательской</w:t>
            </w:r>
            <w:r w:rsidRPr="00125EC9"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  <w:lang w:eastAsia="ru-RU"/>
              </w:rPr>
              <w:t xml:space="preserve"> деятельности), продвижение проектов социального предпринимательства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09B46" w14:textId="60C0EECA" w:rsidR="00CA2E37" w:rsidRPr="00250E4C" w:rsidRDefault="00CA4199" w:rsidP="003A5D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99">
              <w:rPr>
                <w:rFonts w:ascii="Times New Roman" w:hAnsi="Times New Roman" w:cs="Times New Roman"/>
                <w:sz w:val="18"/>
                <w:szCs w:val="18"/>
              </w:rPr>
              <w:t>Проведение эффективной налоговой политики, направленной на создание конкурентоспособной среды для развития предпринимательства, инвестиционной, имущественной и земельной политики, легализации «теневого» сектора предпринимательства</w:t>
            </w:r>
            <w:r>
              <w:t>.</w:t>
            </w:r>
          </w:p>
        </w:tc>
        <w:tc>
          <w:tcPr>
            <w:tcW w:w="2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1AE22" w14:textId="304411ED" w:rsidR="00CA2E37" w:rsidRPr="00D00CE5" w:rsidRDefault="00D00CE5" w:rsidP="00B021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 целям</w:t>
            </w:r>
          </w:p>
        </w:tc>
      </w:tr>
      <w:tr w:rsidR="00D00CE5" w:rsidRPr="002A722E" w14:paraId="1EB289BE" w14:textId="77777777" w:rsidTr="00D00CE5">
        <w:trPr>
          <w:trHeight w:val="471"/>
        </w:trPr>
        <w:tc>
          <w:tcPr>
            <w:tcW w:w="99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D6BEE" w14:textId="61F71376" w:rsidR="00D00CE5" w:rsidRPr="00250E4C" w:rsidRDefault="00D00CE5" w:rsidP="00DD22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E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Вывод: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0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Налоговый расход прямо соответствует целям стратегии</w:t>
            </w:r>
          </w:p>
        </w:tc>
      </w:tr>
      <w:tr w:rsidR="00CA2E37" w:rsidRPr="002A722E" w14:paraId="6F1670D8" w14:textId="77777777" w:rsidTr="00233FA5">
        <w:tc>
          <w:tcPr>
            <w:tcW w:w="99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1318A" w14:textId="7CD69383" w:rsidR="00CA2E37" w:rsidRPr="00250E4C" w:rsidRDefault="00CA2E37" w:rsidP="008564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3. </w:t>
            </w:r>
            <w:r w:rsidRPr="008C34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Наименование налогового расхода: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1A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алоговая льгота в отношении физических лиц, являющихся собственниками объектов недвижимого имущества, включенных в единый государственный реестр объектов культурного наследия (памятников истории и культуры) народов РФ в качестве объектов культурного наследия федерального или регионального значения, расположенных на территории Устюженского округа, при вложении на проведение работ по сохранению объекта культурного наследия в сумме 500 тыс. руб. и более.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                    (стимулирующая)</w:t>
            </w:r>
          </w:p>
        </w:tc>
      </w:tr>
      <w:tr w:rsidR="00DD221A" w:rsidRPr="002A722E" w14:paraId="5181E10A" w14:textId="77777777" w:rsidTr="005F5A03"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87AF0" w14:textId="7DA10366" w:rsidR="00DD221A" w:rsidRPr="00250E4C" w:rsidRDefault="00DD221A" w:rsidP="00DD22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 (структурного элемента программы</w:t>
            </w:r>
          </w:p>
        </w:tc>
        <w:tc>
          <w:tcPr>
            <w:tcW w:w="31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11924" w14:textId="38B924C6" w:rsidR="00DD221A" w:rsidRPr="00250E4C" w:rsidRDefault="00DD221A" w:rsidP="00DD221A">
            <w:pPr>
              <w:suppressAutoHyphens/>
              <w:spacing w:after="0" w:line="240" w:lineRule="auto"/>
              <w:ind w:firstLine="5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 (структурного элемента программы) и (или) направление социально-экономического развития муниципального образования</w:t>
            </w: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E2648" w14:textId="131BAE32" w:rsidR="00DD221A" w:rsidRPr="00250E4C" w:rsidRDefault="00DD221A" w:rsidP="00DD221A">
            <w:pPr>
              <w:suppressAutoHyphens/>
              <w:spacing w:after="0" w:line="240" w:lineRule="auto"/>
              <w:ind w:firstLine="5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стратегии социально-экономического развития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8FEF2" w14:textId="77777777" w:rsidR="00DD221A" w:rsidRPr="00250E4C" w:rsidRDefault="00DD221A" w:rsidP="00DD22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</w:t>
            </w:r>
          </w:p>
          <w:p w14:paraId="4A79487B" w14:textId="77777777" w:rsidR="00DD221A" w:rsidRDefault="00DD221A" w:rsidP="00DD22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целям в отчетном </w:t>
            </w:r>
          </w:p>
          <w:p w14:paraId="04A88EFB" w14:textId="29DE63DD" w:rsidR="00DD221A" w:rsidRPr="00250E4C" w:rsidRDefault="00DD221A" w:rsidP="00DD221A">
            <w:pPr>
              <w:suppressAutoHyphens/>
              <w:spacing w:after="0" w:line="240" w:lineRule="auto"/>
              <w:ind w:firstLine="5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Pr="00250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DD221A" w:rsidRPr="002A722E" w14:paraId="05D815D3" w14:textId="77777777" w:rsidTr="005F5A03"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2ECB1" w14:textId="77777777" w:rsidR="00DD221A" w:rsidRDefault="00DD221A" w:rsidP="00DD221A">
            <w:pPr>
              <w:suppressAutoHyphens/>
              <w:spacing w:after="0" w:line="240" w:lineRule="auto"/>
              <w:ind w:firstLine="5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A0B16AB" w14:textId="77777777" w:rsidR="00DD221A" w:rsidRDefault="00DD221A" w:rsidP="00DD22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Стратегия социально-экономического развития Устюженского муниципального района Вологодской области на период до 2030 года</w:t>
            </w:r>
          </w:p>
          <w:p w14:paraId="36714B87" w14:textId="77777777" w:rsidR="00DD221A" w:rsidRDefault="00DD221A" w:rsidP="00DD22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2615FBE" w14:textId="2D1F5B6B" w:rsidR="00DD221A" w:rsidRPr="00250E4C" w:rsidRDefault="00DD221A" w:rsidP="00DD221A">
            <w:pPr>
              <w:suppressAutoHyphens/>
              <w:spacing w:after="0" w:line="240" w:lineRule="auto"/>
              <w:ind w:firstLine="5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A7703" w14:textId="77777777" w:rsidR="00DD221A" w:rsidRPr="0039495C" w:rsidRDefault="00DD221A" w:rsidP="00DD22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пространства для развития</w:t>
            </w:r>
          </w:p>
          <w:p w14:paraId="4CA2E380" w14:textId="77777777" w:rsidR="00DD221A" w:rsidRPr="00250E4C" w:rsidRDefault="00DD221A" w:rsidP="00DD221A">
            <w:pPr>
              <w:suppressAutoHyphens/>
              <w:spacing w:after="0" w:line="240" w:lineRule="auto"/>
              <w:ind w:firstLine="5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E796C" w14:textId="706A4B14" w:rsidR="00DD221A" w:rsidRPr="006A0B01" w:rsidRDefault="006A0B01" w:rsidP="00DD221A">
            <w:pPr>
              <w:suppressAutoHyphens/>
              <w:spacing w:after="0" w:line="240" w:lineRule="auto"/>
              <w:ind w:firstLine="5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A0B01">
              <w:rPr>
                <w:rFonts w:ascii="Times New Roman" w:hAnsi="Times New Roman" w:cs="Times New Roman"/>
                <w:sz w:val="18"/>
                <w:szCs w:val="18"/>
              </w:rPr>
              <w:t>Обеспечение сохранения и охраны объектов культурного наследия через участие в региональных и федеральных программах по реставрации. Разработка муниципальных программ, направленных на сохранение и развитие историко-архитектурной среды исторического поселения регионального значения - города Устюжны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4E880" w14:textId="7175183B" w:rsidR="00DD221A" w:rsidRPr="0028517F" w:rsidRDefault="00DD221A" w:rsidP="00DD221A">
            <w:pPr>
              <w:suppressAutoHyphens/>
              <w:spacing w:after="0" w:line="240" w:lineRule="auto"/>
              <w:ind w:firstLine="55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8517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соответствие целям</w:t>
            </w:r>
          </w:p>
        </w:tc>
      </w:tr>
      <w:tr w:rsidR="00DD221A" w:rsidRPr="002A722E" w14:paraId="24CC336F" w14:textId="77777777" w:rsidTr="00A93FBD">
        <w:tc>
          <w:tcPr>
            <w:tcW w:w="9926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ED9CF09" w14:textId="77777777" w:rsidR="00DD221A" w:rsidRDefault="00DD221A" w:rsidP="00DD221A">
            <w:pPr>
              <w:pStyle w:val="af8"/>
              <w:suppressAutoHyphens/>
              <w:spacing w:after="0" w:line="240" w:lineRule="auto"/>
              <w:ind w:left="14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E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Вывод: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0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Налоговый расход прямо соответствует целям стратегии</w:t>
            </w:r>
          </w:p>
          <w:p w14:paraId="51AAE97D" w14:textId="112E78B7" w:rsidR="008F4442" w:rsidRDefault="008F4442" w:rsidP="00DD221A">
            <w:pPr>
              <w:pStyle w:val="af8"/>
              <w:suppressAutoHyphens/>
              <w:spacing w:after="0" w:line="240" w:lineRule="auto"/>
              <w:ind w:left="14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221A" w:rsidRPr="002A722E" w14:paraId="70C0351D" w14:textId="77777777" w:rsidTr="00A93FBD">
        <w:tc>
          <w:tcPr>
            <w:tcW w:w="9926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ADDBA91" w14:textId="57205260" w:rsidR="00DD221A" w:rsidRPr="00125EC9" w:rsidRDefault="00DD221A" w:rsidP="001E37C3">
            <w:pPr>
              <w:pStyle w:val="af8"/>
              <w:suppressAutoHyphens/>
              <w:spacing w:after="0" w:line="240" w:lineRule="auto"/>
              <w:ind w:left="248" w:hanging="142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125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4.Наименование налогового расхода: </w:t>
            </w:r>
            <w:r w:rsidRPr="00125EC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Налоговая льгота для физических лиц, в</w:t>
            </w:r>
            <w:r w:rsidR="001E37C3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gramStart"/>
            <w:r w:rsidR="001E37C3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отношении </w:t>
            </w:r>
            <w:r w:rsidRPr="00125EC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физических</w:t>
            </w:r>
            <w:proofErr w:type="gramEnd"/>
            <w:r w:rsidRPr="00125EC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лиц, осуществивших регистрацию права собственности жилых домов или доли (долей) в них, в размере понесенных расходов на проведение кадастровых работ                                                                        </w:t>
            </w:r>
          </w:p>
          <w:p w14:paraId="1D195AE1" w14:textId="0EDDFCE6" w:rsidR="00DD221A" w:rsidRPr="001E37C3" w:rsidRDefault="00DD221A" w:rsidP="00DD221A">
            <w:pPr>
              <w:pStyle w:val="af8"/>
              <w:suppressAutoHyphens/>
              <w:spacing w:after="0" w:line="240" w:lineRule="auto"/>
              <w:ind w:left="1429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25EC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                                                                                                           </w:t>
            </w:r>
            <w:r w:rsidRPr="001E37C3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(социальная)</w:t>
            </w:r>
          </w:p>
        </w:tc>
      </w:tr>
      <w:tr w:rsidR="006A0B01" w:rsidRPr="002A722E" w14:paraId="724F9459" w14:textId="77777777" w:rsidTr="00A93FBD"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11C1BE" w14:textId="6DE3D71A" w:rsidR="006A0B01" w:rsidRPr="00250E4C" w:rsidRDefault="006A0B01" w:rsidP="006A0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 (структурного элемента программы)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426392" w14:textId="77777777" w:rsidR="006A0B01" w:rsidRPr="00250E4C" w:rsidRDefault="006A0B01" w:rsidP="006A0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 (структурного элемента программы) и (или) направление социально-экономического развития муниципального образования</w:t>
            </w:r>
          </w:p>
        </w:tc>
        <w:tc>
          <w:tcPr>
            <w:tcW w:w="2152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F2D82A" w14:textId="77777777" w:rsidR="006A0B01" w:rsidRPr="00250E4C" w:rsidRDefault="006A0B01" w:rsidP="006A0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стратегии социально-экономического развития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BB479" w14:textId="77777777" w:rsidR="006A0B01" w:rsidRPr="00250E4C" w:rsidRDefault="006A0B01" w:rsidP="006A0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</w:t>
            </w:r>
          </w:p>
          <w:p w14:paraId="5C277167" w14:textId="77777777" w:rsidR="006A0B01" w:rsidRDefault="006A0B01" w:rsidP="006A0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целям в отчетном </w:t>
            </w:r>
          </w:p>
          <w:p w14:paraId="70366863" w14:textId="2C773CE2" w:rsidR="006A0B01" w:rsidRPr="00250E4C" w:rsidRDefault="006A0B01" w:rsidP="006A0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Pr="00250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6A0B01" w:rsidRPr="002A722E" w14:paraId="7AB1744F" w14:textId="77777777" w:rsidTr="005F5A03"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B1A3B" w14:textId="3E5DF773" w:rsidR="006A0B01" w:rsidRPr="009014BE" w:rsidRDefault="006A0B01" w:rsidP="006A0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Стратегия социально-экономического развития Устюженского муниципального района Вологодской области на период до 2030 года</w:t>
            </w:r>
          </w:p>
        </w:tc>
        <w:tc>
          <w:tcPr>
            <w:tcW w:w="3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A4C09" w14:textId="77777777" w:rsidR="006A0B01" w:rsidRPr="009014BE" w:rsidRDefault="006A0B01" w:rsidP="006A0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пространства для жизни</w:t>
            </w:r>
          </w:p>
        </w:tc>
        <w:tc>
          <w:tcPr>
            <w:tcW w:w="21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3BFD2" w14:textId="6BD89C0E" w:rsidR="006A0B01" w:rsidRPr="00977FB8" w:rsidRDefault="006A0B01" w:rsidP="006A0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2DB">
              <w:rPr>
                <w:rFonts w:ascii="Times New Roman" w:hAnsi="Times New Roman" w:cs="Times New Roman"/>
                <w:sz w:val="18"/>
                <w:szCs w:val="18"/>
              </w:rPr>
              <w:t>Стимулирование индивидуального жилищного строительства в сельской местности путем предоставления бесплатных земельных участков. Содействие комплексному освоению территории и развитию застроенных территорий на основе утвержденной градостроительной документации</w:t>
            </w:r>
            <w:r>
              <w:t>.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2D139" w14:textId="6EEE84DC" w:rsidR="006A0B01" w:rsidRPr="009014BE" w:rsidRDefault="006A0B01" w:rsidP="006A0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3D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соответствие цели</w:t>
            </w:r>
          </w:p>
        </w:tc>
      </w:tr>
      <w:tr w:rsidR="006A0B01" w:rsidRPr="002A722E" w14:paraId="0755DD38" w14:textId="77777777" w:rsidTr="00B021A3">
        <w:tc>
          <w:tcPr>
            <w:tcW w:w="99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403B1" w14:textId="2639F29E" w:rsidR="006A0B01" w:rsidRDefault="006A0B01" w:rsidP="006A0B01">
            <w:pPr>
              <w:suppressAutoHyphens/>
              <w:spacing w:after="0" w:line="240" w:lineRule="auto"/>
              <w:ind w:firstLine="5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E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Вывод:</w:t>
            </w:r>
            <w:r w:rsidRPr="00513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Налоговый расход соответствует целям стратегии</w:t>
            </w:r>
          </w:p>
          <w:p w14:paraId="04C7FD87" w14:textId="5CB298FD" w:rsidR="008F4442" w:rsidRPr="00250E4C" w:rsidRDefault="008F4442" w:rsidP="006A0B01">
            <w:pPr>
              <w:suppressAutoHyphens/>
              <w:spacing w:after="0" w:line="240" w:lineRule="auto"/>
              <w:ind w:firstLine="5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414512A" w14:textId="77777777" w:rsidR="00EC2E43" w:rsidRDefault="00EC2E43" w:rsidP="00EC2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1A7A64FE" w14:textId="77777777" w:rsidR="00EC2E43" w:rsidRDefault="00EC2E43" w:rsidP="00EC2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6481289B" w14:textId="35B3450F" w:rsidR="00EC2E43" w:rsidRPr="002A722E" w:rsidRDefault="00EC2E43" w:rsidP="00EC2E43">
      <w:pPr>
        <w:pStyle w:val="ConsPlusNormal"/>
        <w:ind w:firstLine="624"/>
        <w:jc w:val="both"/>
        <w:rPr>
          <w:sz w:val="26"/>
          <w:szCs w:val="26"/>
        </w:rPr>
      </w:pPr>
      <w:r w:rsidRPr="002A722E">
        <w:rPr>
          <w:sz w:val="26"/>
          <w:szCs w:val="26"/>
        </w:rPr>
        <w:t xml:space="preserve">Оценка </w:t>
      </w:r>
      <w:r w:rsidRPr="002D714D">
        <w:rPr>
          <w:sz w:val="26"/>
          <w:szCs w:val="26"/>
        </w:rPr>
        <w:t xml:space="preserve">востребованности </w:t>
      </w:r>
      <w:r w:rsidRPr="002A722E">
        <w:rPr>
          <w:sz w:val="26"/>
          <w:szCs w:val="26"/>
        </w:rPr>
        <w:t xml:space="preserve">плательщиками предоставленных </w:t>
      </w:r>
      <w:r>
        <w:rPr>
          <w:sz w:val="26"/>
          <w:szCs w:val="26"/>
        </w:rPr>
        <w:t xml:space="preserve">налоговых </w:t>
      </w:r>
      <w:r w:rsidRPr="002A722E">
        <w:rPr>
          <w:sz w:val="26"/>
          <w:szCs w:val="26"/>
        </w:rPr>
        <w:t>льгот</w:t>
      </w:r>
      <w:r>
        <w:rPr>
          <w:sz w:val="26"/>
          <w:szCs w:val="26"/>
        </w:rPr>
        <w:t xml:space="preserve"> за </w:t>
      </w:r>
      <w:r w:rsidR="00AB2300">
        <w:rPr>
          <w:sz w:val="26"/>
          <w:szCs w:val="26"/>
        </w:rPr>
        <w:t>6</w:t>
      </w:r>
      <w:r>
        <w:rPr>
          <w:sz w:val="26"/>
          <w:szCs w:val="26"/>
        </w:rPr>
        <w:t>-летний период в разрезе налоговых расходов за 202</w:t>
      </w:r>
      <w:r w:rsidR="00D31719">
        <w:rPr>
          <w:sz w:val="26"/>
          <w:szCs w:val="26"/>
        </w:rPr>
        <w:t>3</w:t>
      </w:r>
      <w:r>
        <w:rPr>
          <w:sz w:val="26"/>
          <w:szCs w:val="26"/>
        </w:rPr>
        <w:t xml:space="preserve"> год представлена в таблице 3</w:t>
      </w:r>
      <w:r w:rsidRPr="002A722E">
        <w:rPr>
          <w:sz w:val="26"/>
          <w:szCs w:val="26"/>
        </w:rPr>
        <w:t>.</w:t>
      </w:r>
    </w:p>
    <w:p w14:paraId="49FFB553" w14:textId="77777777" w:rsidR="00EC2E43" w:rsidRPr="002D714D" w:rsidRDefault="00EC2E43" w:rsidP="00EC2E4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72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2A722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tbl>
      <w:tblPr>
        <w:tblW w:w="10047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3119"/>
        <w:gridCol w:w="3971"/>
      </w:tblGrid>
      <w:tr w:rsidR="00EC2E43" w:rsidRPr="002A722E" w14:paraId="20932FFA" w14:textId="77777777" w:rsidTr="009B1C9E">
        <w:tc>
          <w:tcPr>
            <w:tcW w:w="1004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C0405" w14:textId="787D9F50" w:rsidR="00EC2E43" w:rsidRPr="00B17F6F" w:rsidRDefault="008C34F3" w:rsidP="008C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EC2E43" w:rsidRPr="00B1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налогового </w:t>
            </w:r>
            <w:r w:rsidR="00EC2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EC2E43" w:rsidRPr="00B1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асхода:</w:t>
            </w:r>
            <w:r w:rsidR="00EC2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63E2" w:rsidRPr="008C34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Налоговая льгота по налогу на имущество физических лиц в отношении физических лиц, применяющих специальные налоговые режимы, уплачивающих налог по объектам недвижимого имущества, определяемым в соответствии с пунктом 7 статьи 378.2 Налогового кодекса РФ, в отношении объектов налогообложения, предусмотренных абзацем 2 пункта 10 статьи 378.2 Налогового кодекса РФ, налоговая база в отношении которых определяется как кадастровая стоимость, находящихся на территории Устюженского муниципального округа Вологодской области, за исключением административного центра муниципального </w:t>
            </w:r>
            <w:r w:rsidR="00E563E2" w:rsidRPr="008C34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округа, в следующих размерах:- 40 %исчисленной суммы налога в 2023 году.</w:t>
            </w:r>
            <w:r w:rsidR="002212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(заявительный характер)</w:t>
            </w:r>
            <w:r w:rsidR="00E563E2" w:rsidRPr="008C34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</w:t>
            </w:r>
          </w:p>
        </w:tc>
      </w:tr>
      <w:tr w:rsidR="00EC2E43" w:rsidRPr="002A722E" w14:paraId="014B840F" w14:textId="77777777" w:rsidTr="009B1C9E">
        <w:tc>
          <w:tcPr>
            <w:tcW w:w="29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A43C8C" w14:textId="77777777" w:rsidR="00EC2E43" w:rsidRPr="00B17F6F" w:rsidRDefault="00EC2E43" w:rsidP="009B1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1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плательщиков, воспользовавшихся льготой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B39F93" w14:textId="77777777" w:rsidR="00EC2E43" w:rsidRPr="00B17F6F" w:rsidRDefault="00EC2E43" w:rsidP="009B1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1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плательщиков, потенциально имеющих право на получение данной льготы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DA6A3" w14:textId="77777777" w:rsidR="00EC2E43" w:rsidRDefault="00EC2E43" w:rsidP="009B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</w:t>
            </w:r>
          </w:p>
          <w:p w14:paraId="0AEEAC0F" w14:textId="77777777" w:rsidR="00EC2E43" w:rsidRPr="00B17F6F" w:rsidRDefault="00EC2E43" w:rsidP="009B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востребованности</w:t>
            </w:r>
          </w:p>
        </w:tc>
      </w:tr>
      <w:tr w:rsidR="00EC2E43" w:rsidRPr="002A722E" w14:paraId="0F6FDD69" w14:textId="77777777" w:rsidTr="009B1C9E"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184390" w14:textId="219888A3" w:rsidR="008F4442" w:rsidRDefault="008F4442" w:rsidP="009B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  <w:r w:rsidR="002537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</w:t>
            </w:r>
          </w:p>
          <w:p w14:paraId="4915E74D" w14:textId="6409F403" w:rsidR="00EC2E43" w:rsidRDefault="00EC2E43" w:rsidP="009B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1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  <w:r w:rsidR="00E563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971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2537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r w:rsidR="00310A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  <w:p w14:paraId="6857431F" w14:textId="16E4D69D" w:rsidR="00EC2E43" w:rsidRDefault="00EC2E43" w:rsidP="009B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E563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2537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r w:rsidR="00E24E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  <w:p w14:paraId="76B6F2DF" w14:textId="77C33568" w:rsidR="00EC2E43" w:rsidRDefault="00EC2E43" w:rsidP="009B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E563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2537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E24E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  <w:p w14:paraId="63904374" w14:textId="469BA211" w:rsidR="00EC2E43" w:rsidRDefault="00EC2E43" w:rsidP="009B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E563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</w:t>
            </w:r>
            <w:r w:rsidR="00E24E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  <w:p w14:paraId="3078AF74" w14:textId="1834171C" w:rsidR="00EC2E43" w:rsidRPr="002A722E" w:rsidRDefault="00EC2E43" w:rsidP="009B1C9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E563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</w:t>
            </w:r>
            <w:r w:rsidR="00E24E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D3A44A" w14:textId="3246C730" w:rsidR="008F4442" w:rsidRDefault="008F4442" w:rsidP="009B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  <w:r w:rsidR="002537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- 30</w:t>
            </w:r>
          </w:p>
          <w:p w14:paraId="20EFC7B7" w14:textId="7A4153A2" w:rsidR="00EC2E43" w:rsidRDefault="00EC2E43" w:rsidP="009B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1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  <w:r w:rsidR="00E563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971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2537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r w:rsidR="008564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310A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065C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29CD7167" w14:textId="2D85F596" w:rsidR="00EC2E43" w:rsidRDefault="00EC2E43" w:rsidP="009B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E563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2537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r w:rsidR="008564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310A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14:paraId="49843F8E" w14:textId="4A4B4EC8" w:rsidR="00EC2E43" w:rsidRDefault="00EC2E43" w:rsidP="009B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E563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2537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r w:rsidR="008564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310A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14:paraId="7186FAD5" w14:textId="37326297" w:rsidR="00EC2E43" w:rsidRDefault="00EC2E43" w:rsidP="009B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E563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2537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r w:rsidR="008564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310A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6251ABD2" w14:textId="5866D1C6" w:rsidR="00EC2E43" w:rsidRPr="00B17F6F" w:rsidRDefault="00EC2E43" w:rsidP="009B1C9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E563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564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564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310A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79E23" w14:textId="3E2394B4" w:rsidR="008F4442" w:rsidRDefault="008F4442" w:rsidP="009B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2018 </w:t>
            </w:r>
            <w:r w:rsidR="008F6B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- 17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%</w:t>
            </w:r>
          </w:p>
          <w:p w14:paraId="72398D99" w14:textId="090FDB27" w:rsidR="00EC2E43" w:rsidRDefault="00EC2E43" w:rsidP="009B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1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  <w:r w:rsidR="009752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F6B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%</w:t>
            </w:r>
          </w:p>
          <w:p w14:paraId="24FA1F85" w14:textId="5BFE6502" w:rsidR="00EC2E43" w:rsidRDefault="00EC2E43" w:rsidP="009B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9752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F6B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F6B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17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  <w:p w14:paraId="2A97EB63" w14:textId="694C2062" w:rsidR="00EC2E43" w:rsidRDefault="00EC2E43" w:rsidP="009B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9752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</w:t>
            </w:r>
            <w:r w:rsidR="008F6B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%</w:t>
            </w:r>
          </w:p>
          <w:p w14:paraId="212E060A" w14:textId="4D1FF634" w:rsidR="00EC2E43" w:rsidRDefault="00EC2E43" w:rsidP="009B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9752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F6B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F6B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13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  <w:p w14:paraId="7DAA75A3" w14:textId="0E442606" w:rsidR="00EC2E43" w:rsidRPr="002A722E" w:rsidRDefault="00EC2E43" w:rsidP="009B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9752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</w:t>
            </w:r>
            <w:r w:rsidR="008F6B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%</w:t>
            </w:r>
          </w:p>
        </w:tc>
      </w:tr>
      <w:tr w:rsidR="00EC2E43" w:rsidRPr="002A722E" w14:paraId="4820D8B4" w14:textId="77777777" w:rsidTr="009B1C9E">
        <w:tc>
          <w:tcPr>
            <w:tcW w:w="100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5DC7A" w14:textId="5E5D914A" w:rsidR="00EC2E43" w:rsidRDefault="00EC2E43" w:rsidP="009B1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7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Вывод: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налоговая льгота </w:t>
            </w:r>
            <w:r w:rsidR="00B82D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удовлетворительно</w:t>
            </w:r>
            <w:r w:rsidR="009C7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227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востребован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466B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26CEE" w:rsidRPr="00466B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B82D14" w:rsidRPr="00466B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средний показатель</w:t>
            </w:r>
            <w:r w:rsidR="002537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</w:t>
            </w:r>
            <w:r w:rsidR="00B82D14" w:rsidRPr="00466B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больше 10</w:t>
            </w:r>
            <w:r w:rsidR="00126CEE" w:rsidRPr="00466B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14:paraId="518DCDE6" w14:textId="385FE235" w:rsidR="00B82D14" w:rsidRPr="00B17F6F" w:rsidRDefault="00B82D14" w:rsidP="009B1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F0292" w:rsidRPr="002A722E" w14:paraId="6DE4084A" w14:textId="77777777" w:rsidTr="009B1C9E">
        <w:tc>
          <w:tcPr>
            <w:tcW w:w="1004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65DAA" w14:textId="1B8902CF" w:rsidR="005F0292" w:rsidRPr="00B17F6F" w:rsidRDefault="005F0292" w:rsidP="005F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2.Н</w:t>
            </w:r>
            <w:r w:rsidRPr="001A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алоговая льгота в отношении физических лиц, являющихся собственниками объектов недвижимого имущества, включенных в единый государственный реестр объектов культурного наследия (памятников истории и культуры) народов РФ в качестве объектов культурного наследия федерального или регионального значения, расположенных на территории Устюженского округа, при вложении на проведение работ по сохранению объекта культурного наследия в сумме 500 тыс. руб. и более.</w:t>
            </w:r>
          </w:p>
        </w:tc>
      </w:tr>
      <w:tr w:rsidR="005F0292" w:rsidRPr="002A722E" w14:paraId="46944748" w14:textId="77777777" w:rsidTr="009B1C9E">
        <w:tc>
          <w:tcPr>
            <w:tcW w:w="29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1EEE4D" w14:textId="77777777" w:rsidR="005F0292" w:rsidRPr="00B17F6F" w:rsidRDefault="005F0292" w:rsidP="005F02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1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плательщиков, воспользовавшихся льготой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A8DDB6" w14:textId="77777777" w:rsidR="005F0292" w:rsidRPr="00B17F6F" w:rsidRDefault="005F0292" w:rsidP="005F02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1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плательщиков, потенциально имеющих право на получение данной льготы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E4B82" w14:textId="77777777" w:rsidR="005F0292" w:rsidRDefault="005F0292" w:rsidP="005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</w:t>
            </w:r>
          </w:p>
          <w:p w14:paraId="40B3A380" w14:textId="77777777" w:rsidR="005F0292" w:rsidRPr="00B17F6F" w:rsidRDefault="005F0292" w:rsidP="005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востребованности</w:t>
            </w:r>
          </w:p>
        </w:tc>
      </w:tr>
      <w:tr w:rsidR="005F0292" w:rsidRPr="002A722E" w14:paraId="5AADC6DE" w14:textId="77777777" w:rsidTr="009B1C9E"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7F7092" w14:textId="60A1BE99" w:rsidR="005F0292" w:rsidRDefault="005F0292" w:rsidP="005F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2019 - 0,</w:t>
            </w:r>
          </w:p>
          <w:p w14:paraId="510E5B98" w14:textId="52B8FCF5" w:rsidR="005F0292" w:rsidRDefault="005F0292" w:rsidP="005F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2020 - 0,</w:t>
            </w:r>
          </w:p>
          <w:p w14:paraId="2EDCA5CB" w14:textId="59713B88" w:rsidR="005F0292" w:rsidRDefault="005F0292" w:rsidP="005F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 </w:t>
            </w:r>
            <w:r w:rsidR="00E563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0,</w:t>
            </w:r>
          </w:p>
          <w:p w14:paraId="61D132D6" w14:textId="1DA39284" w:rsidR="005F0292" w:rsidRDefault="005F0292" w:rsidP="005F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2022 - 0,</w:t>
            </w:r>
          </w:p>
          <w:p w14:paraId="319830A2" w14:textId="6C35A67F" w:rsidR="005F0292" w:rsidRPr="00971515" w:rsidRDefault="005F0292" w:rsidP="005F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2023 - 0.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8E781D" w14:textId="1497F847" w:rsidR="005F0292" w:rsidRDefault="005F0292" w:rsidP="005F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2019– 2</w:t>
            </w:r>
          </w:p>
          <w:p w14:paraId="12A2D265" w14:textId="68A78F6F" w:rsidR="005F0292" w:rsidRDefault="005F0292" w:rsidP="005F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2020 - 2</w:t>
            </w:r>
          </w:p>
          <w:p w14:paraId="0B6E28B6" w14:textId="6258CFC5" w:rsidR="005F0292" w:rsidRDefault="005F0292" w:rsidP="005F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2021 - 2</w:t>
            </w:r>
          </w:p>
          <w:p w14:paraId="1C1C948D" w14:textId="4252B006" w:rsidR="005F0292" w:rsidRDefault="005F0292" w:rsidP="005F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2022 - 2</w:t>
            </w:r>
          </w:p>
          <w:p w14:paraId="0F7BB52D" w14:textId="19CDB181" w:rsidR="005F0292" w:rsidRPr="00971515" w:rsidRDefault="005F0292" w:rsidP="005F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2023 - 2</w:t>
            </w:r>
          </w:p>
        </w:tc>
        <w:tc>
          <w:tcPr>
            <w:tcW w:w="3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22B8F" w14:textId="66A2AE13" w:rsidR="005F0292" w:rsidRPr="002A722E" w:rsidRDefault="005F0292" w:rsidP="005F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 – 2023 – 0%</w:t>
            </w:r>
          </w:p>
        </w:tc>
      </w:tr>
      <w:tr w:rsidR="005F0292" w:rsidRPr="002A722E" w14:paraId="0D4BAE0E" w14:textId="77777777" w:rsidTr="009B1C9E">
        <w:tc>
          <w:tcPr>
            <w:tcW w:w="100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31C25" w14:textId="37AC10C9" w:rsidR="005F0292" w:rsidRPr="00B17F6F" w:rsidRDefault="005F0292" w:rsidP="005F0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7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Вывод: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227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Налоговая льгота не</w:t>
            </w:r>
            <w:r w:rsidR="009C7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227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востребова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6227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</w:p>
        </w:tc>
      </w:tr>
      <w:tr w:rsidR="005F0292" w:rsidRPr="002A722E" w14:paraId="46C29C6B" w14:textId="77777777" w:rsidTr="009B1C9E">
        <w:tc>
          <w:tcPr>
            <w:tcW w:w="1004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1172B" w14:textId="28118E8D" w:rsidR="005F0292" w:rsidRPr="00B17F6F" w:rsidRDefault="005F0292" w:rsidP="005F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B1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налогового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1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асхода: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Налоговая льгота для ф</w:t>
            </w:r>
            <w:r w:rsidRPr="004B4D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изических лиц, </w:t>
            </w:r>
            <w:r w:rsidRPr="00977F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отношении физических лиц, осуществивших регистрацию права собственности жилых домов или доли (долей) в них, в размере понесенных расходов на проведение кадастровых работ</w:t>
            </w:r>
          </w:p>
        </w:tc>
      </w:tr>
      <w:tr w:rsidR="005F0292" w:rsidRPr="002A722E" w14:paraId="067BB2CA" w14:textId="77777777" w:rsidTr="009B1C9E">
        <w:tc>
          <w:tcPr>
            <w:tcW w:w="29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F79FDF" w14:textId="77777777" w:rsidR="005F0292" w:rsidRPr="00B17F6F" w:rsidRDefault="005F0292" w:rsidP="005F02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1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плательщиков, воспользовавшихся льготой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BCF02C" w14:textId="77777777" w:rsidR="005F0292" w:rsidRPr="00B17F6F" w:rsidRDefault="005F0292" w:rsidP="005F02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1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плательщиков, потенциально имеющих право на получение данной льготы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6B0BC" w14:textId="77777777" w:rsidR="005F0292" w:rsidRDefault="005F0292" w:rsidP="005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</w:t>
            </w:r>
          </w:p>
          <w:p w14:paraId="57C6F396" w14:textId="77777777" w:rsidR="005F0292" w:rsidRPr="00B17F6F" w:rsidRDefault="005F0292" w:rsidP="005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востребованности</w:t>
            </w:r>
          </w:p>
        </w:tc>
      </w:tr>
      <w:tr w:rsidR="005F0292" w:rsidRPr="002A722E" w14:paraId="26907EC6" w14:textId="77777777" w:rsidTr="009B1C9E"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869512" w14:textId="705E48A3" w:rsidR="005F0292" w:rsidRDefault="005F0292" w:rsidP="005F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  <w:r w:rsidR="009C7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C7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0,</w:t>
            </w:r>
          </w:p>
          <w:p w14:paraId="1011BB65" w14:textId="499AB8E3" w:rsidR="005F0292" w:rsidRDefault="005F0292" w:rsidP="005F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9C7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</w:t>
            </w:r>
            <w:r w:rsidR="008512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</w:p>
          <w:p w14:paraId="134EBBBB" w14:textId="23FC8181" w:rsidR="005F0292" w:rsidRDefault="005F0292" w:rsidP="005F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9C7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C7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512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14:paraId="4E84A496" w14:textId="2CD699F1" w:rsidR="005F0292" w:rsidRDefault="005F0292" w:rsidP="005F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9C7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26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26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 информации</w:t>
            </w:r>
          </w:p>
          <w:p w14:paraId="51AAFC69" w14:textId="0FE0A005" w:rsidR="005F0292" w:rsidRPr="002A722E" w:rsidRDefault="005F0292" w:rsidP="005F029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9C7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.</w:t>
            </w:r>
            <w:r w:rsidR="00F34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proofErr w:type="gramEnd"/>
            <w:r w:rsidR="00F34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информации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A233E5" w14:textId="2E8A1861" w:rsidR="005F0292" w:rsidRDefault="005F0292" w:rsidP="005F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1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  <w:r w:rsidR="009C7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971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C7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065C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</w:t>
            </w:r>
          </w:p>
          <w:p w14:paraId="14AD9350" w14:textId="02D62054" w:rsidR="005F0292" w:rsidRDefault="005F0292" w:rsidP="005F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9C7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- 6</w:t>
            </w:r>
            <w:r w:rsidR="00065C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14:paraId="61F9239A" w14:textId="35F2D227" w:rsidR="005F0292" w:rsidRDefault="005F0292" w:rsidP="005F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9C7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</w:t>
            </w:r>
            <w:r w:rsidR="00065C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</w:t>
            </w:r>
          </w:p>
          <w:p w14:paraId="2DD7A5FC" w14:textId="2F87BE21" w:rsidR="005F0292" w:rsidRDefault="005F0292" w:rsidP="005F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9C7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</w:t>
            </w:r>
            <w:r w:rsidR="00065C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</w:t>
            </w:r>
          </w:p>
          <w:p w14:paraId="4507829F" w14:textId="3FDC84E6" w:rsidR="005F0292" w:rsidRPr="00971515" w:rsidRDefault="005F0292" w:rsidP="005F029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9C7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126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971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808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</w:t>
            </w:r>
            <w:r w:rsidR="00126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 информации</w:t>
            </w:r>
          </w:p>
        </w:tc>
        <w:tc>
          <w:tcPr>
            <w:tcW w:w="3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AF1F1" w14:textId="7C803C36" w:rsidR="005F0292" w:rsidRPr="002A722E" w:rsidRDefault="005F0292" w:rsidP="005F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9C7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202</w:t>
            </w:r>
            <w:r w:rsidR="009C7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</w:t>
            </w:r>
            <w:r w:rsidR="00466B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</w:tr>
      <w:tr w:rsidR="005F0292" w:rsidRPr="002A722E" w14:paraId="3B054D97" w14:textId="77777777" w:rsidTr="009B1C9E">
        <w:tc>
          <w:tcPr>
            <w:tcW w:w="100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C2BB4" w14:textId="2A8BA05D" w:rsidR="005F0292" w:rsidRPr="00B17F6F" w:rsidRDefault="005F0292" w:rsidP="005F0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7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Вывод: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227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Налоговая льгота востребова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6227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46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66B66" w:rsidRPr="0046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(средний показатель больше 10)</w:t>
            </w:r>
          </w:p>
        </w:tc>
      </w:tr>
    </w:tbl>
    <w:p w14:paraId="557E7258" w14:textId="77777777" w:rsidR="00EC2E43" w:rsidRDefault="00EC2E43" w:rsidP="00EC2E43">
      <w:pPr>
        <w:pStyle w:val="ConsPlusNormal"/>
        <w:tabs>
          <w:tab w:val="left" w:pos="851"/>
        </w:tabs>
        <w:jc w:val="both"/>
        <w:rPr>
          <w:sz w:val="26"/>
          <w:szCs w:val="26"/>
        </w:rPr>
      </w:pPr>
    </w:p>
    <w:p w14:paraId="162FFFD8" w14:textId="4A2D8E17" w:rsidR="00EE1166" w:rsidRDefault="00ED75DD" w:rsidP="00EC2E43">
      <w:pPr>
        <w:pStyle w:val="ConsPlusNormal"/>
        <w:tabs>
          <w:tab w:val="left" w:pos="851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EC2E43">
        <w:rPr>
          <w:sz w:val="26"/>
          <w:szCs w:val="26"/>
        </w:rPr>
        <w:t>По итогам оценки целесообразности</w:t>
      </w:r>
      <w:r w:rsidR="00EE1166">
        <w:rPr>
          <w:sz w:val="26"/>
          <w:szCs w:val="26"/>
        </w:rPr>
        <w:t>:</w:t>
      </w:r>
    </w:p>
    <w:p w14:paraId="6EF587A9" w14:textId="7019E3BF" w:rsidR="00EC2E43" w:rsidRPr="000D5206" w:rsidRDefault="001D4CD6" w:rsidP="001D4CD6">
      <w:pPr>
        <w:pStyle w:val="ConsPlusNormal"/>
        <w:tabs>
          <w:tab w:val="left" w:pos="851"/>
        </w:tabs>
        <w:jc w:val="both"/>
        <w:rPr>
          <w:sz w:val="26"/>
          <w:szCs w:val="26"/>
          <w:lang w:eastAsia="ar-SA"/>
        </w:rPr>
      </w:pPr>
      <w:r>
        <w:rPr>
          <w:sz w:val="26"/>
          <w:szCs w:val="26"/>
        </w:rPr>
        <w:t>-</w:t>
      </w:r>
      <w:r w:rsidR="00EC2E43">
        <w:rPr>
          <w:sz w:val="26"/>
          <w:szCs w:val="26"/>
        </w:rPr>
        <w:t xml:space="preserve"> </w:t>
      </w:r>
      <w:r>
        <w:rPr>
          <w:sz w:val="26"/>
          <w:szCs w:val="26"/>
        </w:rPr>
        <w:t>Три</w:t>
      </w:r>
      <w:r w:rsidR="00EC2E43">
        <w:rPr>
          <w:sz w:val="26"/>
          <w:szCs w:val="26"/>
        </w:rPr>
        <w:t xml:space="preserve"> налоговых расхода: </w:t>
      </w:r>
      <w:r w:rsidR="00EC2E43" w:rsidRPr="00EF52B0">
        <w:rPr>
          <w:sz w:val="26"/>
          <w:szCs w:val="26"/>
        </w:rPr>
        <w:t xml:space="preserve">1) </w:t>
      </w:r>
      <w:r w:rsidR="00E6190D">
        <w:rPr>
          <w:sz w:val="26"/>
          <w:szCs w:val="26"/>
        </w:rPr>
        <w:t xml:space="preserve">Льгота в виде </w:t>
      </w:r>
      <w:r w:rsidR="00E6190D" w:rsidRPr="008C34F3">
        <w:rPr>
          <w:rFonts w:eastAsia="Times New Roman"/>
          <w:color w:val="000000"/>
          <w:sz w:val="26"/>
          <w:szCs w:val="26"/>
        </w:rPr>
        <w:t>40 %</w:t>
      </w:r>
      <w:r w:rsidR="00E6190D">
        <w:rPr>
          <w:rFonts w:eastAsia="Times New Roman"/>
          <w:color w:val="000000"/>
          <w:sz w:val="26"/>
          <w:szCs w:val="26"/>
        </w:rPr>
        <w:t xml:space="preserve"> </w:t>
      </w:r>
      <w:r w:rsidR="00E6190D" w:rsidRPr="008C34F3">
        <w:rPr>
          <w:rFonts w:eastAsia="Times New Roman"/>
          <w:color w:val="000000"/>
          <w:sz w:val="26"/>
          <w:szCs w:val="26"/>
        </w:rPr>
        <w:t>исчисленной суммы налога в 2023 году</w:t>
      </w:r>
      <w:r w:rsidR="00E6190D" w:rsidRPr="00EF52B0">
        <w:rPr>
          <w:sz w:val="26"/>
          <w:szCs w:val="26"/>
          <w:lang w:eastAsia="ar-SA"/>
        </w:rPr>
        <w:t xml:space="preserve"> </w:t>
      </w:r>
      <w:r w:rsidR="00E6190D">
        <w:rPr>
          <w:sz w:val="26"/>
          <w:szCs w:val="26"/>
          <w:lang w:eastAsia="ar-SA"/>
        </w:rPr>
        <w:t xml:space="preserve">по </w:t>
      </w:r>
      <w:r w:rsidR="00EC2E43" w:rsidRPr="00EF52B0">
        <w:rPr>
          <w:sz w:val="26"/>
          <w:szCs w:val="26"/>
          <w:lang w:eastAsia="ar-SA"/>
        </w:rPr>
        <w:t>ставк</w:t>
      </w:r>
      <w:r w:rsidR="00E6190D">
        <w:rPr>
          <w:sz w:val="26"/>
          <w:szCs w:val="26"/>
          <w:lang w:eastAsia="ar-SA"/>
        </w:rPr>
        <w:t>е 1,5%</w:t>
      </w:r>
      <w:r w:rsidR="00EC2E43" w:rsidRPr="00EF52B0">
        <w:rPr>
          <w:sz w:val="26"/>
          <w:szCs w:val="26"/>
          <w:lang w:eastAsia="ar-SA"/>
        </w:rPr>
        <w:t xml:space="preserve"> налога на имущество физических лиц, применяющих специальные налоговые режимы, в отношении объектов налогообложения, включенных в перечень, определяемый в соответствии с пунктом 7 статьи 378.2 Налогового кодекса РФ и в отношении объектов налогообложения, предусмотренных абзацем вторым пункта 10 статьи 378.2 Налогового кодекса РФ, находящихся на территории населенного пункта поселения за исключением административного центра муниципального района;</w:t>
      </w:r>
      <w:r w:rsidR="00EC2E43" w:rsidRPr="00EF52B0">
        <w:rPr>
          <w:sz w:val="26"/>
          <w:szCs w:val="26"/>
        </w:rPr>
        <w:t xml:space="preserve"> 2</w:t>
      </w:r>
      <w:r w:rsidR="00EC2E43">
        <w:rPr>
          <w:sz w:val="26"/>
          <w:szCs w:val="26"/>
        </w:rPr>
        <w:t xml:space="preserve">) </w:t>
      </w:r>
      <w:r w:rsidR="00C713E7">
        <w:rPr>
          <w:rFonts w:eastAsia="Times New Roman"/>
          <w:color w:val="000000"/>
          <w:sz w:val="26"/>
          <w:szCs w:val="26"/>
        </w:rPr>
        <w:t>Н</w:t>
      </w:r>
      <w:r w:rsidR="00C713E7" w:rsidRPr="001A52A1">
        <w:rPr>
          <w:rFonts w:eastAsia="Times New Roman"/>
          <w:color w:val="000000"/>
          <w:sz w:val="26"/>
          <w:szCs w:val="26"/>
        </w:rPr>
        <w:t xml:space="preserve">алоговая льгота в отношении физических лиц, являющихся собственниками объектов недвижимого имущества, включенных в единый государственный реестр объектов культурного </w:t>
      </w:r>
      <w:r w:rsidR="00C713E7" w:rsidRPr="001A52A1">
        <w:rPr>
          <w:rFonts w:eastAsia="Times New Roman"/>
          <w:color w:val="000000"/>
          <w:sz w:val="26"/>
          <w:szCs w:val="26"/>
        </w:rPr>
        <w:lastRenderedPageBreak/>
        <w:t>наследия (памятников истории и культуры) народов РФ в качестве объектов культурного наследия федерального или регионального значения, расположенных на территории Устюженского округа, при вложении на проведение работ по сохранению объекта культурного наследия в сумме 500 тыс. руб. и более.</w:t>
      </w:r>
      <w:r w:rsidR="00C713E7">
        <w:rPr>
          <w:rFonts w:eastAsia="Times New Roman"/>
          <w:color w:val="000000"/>
          <w:sz w:val="26"/>
          <w:szCs w:val="26"/>
        </w:rPr>
        <w:t xml:space="preserve"> </w:t>
      </w:r>
      <w:r w:rsidR="00EC2E43">
        <w:rPr>
          <w:sz w:val="26"/>
          <w:szCs w:val="26"/>
        </w:rPr>
        <w:t>3)</w:t>
      </w:r>
      <w:r w:rsidR="00EC2E43" w:rsidRPr="000D5206">
        <w:rPr>
          <w:sz w:val="26"/>
          <w:szCs w:val="26"/>
          <w:lang w:eastAsia="ar-SA"/>
        </w:rPr>
        <w:t xml:space="preserve">налоговая льгота для физических лиц, в отношении физических лиц, осуществивших регистрацию права собственности жилых домов или доли (долей) в них, в размере понесенных расходов на проведение кадастровых работ являются целесообразными. </w:t>
      </w:r>
    </w:p>
    <w:p w14:paraId="661FCE89" w14:textId="204ED824" w:rsidR="001D4CD6" w:rsidRDefault="00ED75DD" w:rsidP="001D4CD6">
      <w:pPr>
        <w:pStyle w:val="ConsPlusNormal"/>
        <w:tabs>
          <w:tab w:val="left" w:pos="851"/>
        </w:tabs>
        <w:ind w:firstLine="851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У</w:t>
      </w:r>
      <w:r w:rsidR="00EC2E43" w:rsidRPr="000D5206">
        <w:rPr>
          <w:sz w:val="26"/>
          <w:szCs w:val="26"/>
          <w:lang w:eastAsia="ar-SA"/>
        </w:rPr>
        <w:t xml:space="preserve">читывая экономическую значимость указанных льгот, предлагается сохранить налоговые </w:t>
      </w:r>
      <w:r>
        <w:rPr>
          <w:sz w:val="26"/>
          <w:szCs w:val="26"/>
          <w:lang w:eastAsia="ar-SA"/>
        </w:rPr>
        <w:t>льготы.</w:t>
      </w:r>
      <w:r w:rsidR="00E7314C">
        <w:rPr>
          <w:sz w:val="26"/>
          <w:szCs w:val="26"/>
          <w:lang w:eastAsia="ar-SA"/>
        </w:rPr>
        <w:t xml:space="preserve"> </w:t>
      </w:r>
    </w:p>
    <w:p w14:paraId="5788A60F" w14:textId="6185D3EB" w:rsidR="00ED75DD" w:rsidRDefault="00EC2E43" w:rsidP="001D4CD6">
      <w:pPr>
        <w:pStyle w:val="ConsPlusNormal"/>
        <w:tabs>
          <w:tab w:val="left" w:pos="851"/>
        </w:tabs>
        <w:ind w:firstLine="851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Для востребованности налоговых льгот предлагается проводить информационную работу по популяризации льгот у населения </w:t>
      </w:r>
      <w:r w:rsidR="001A19C0">
        <w:rPr>
          <w:sz w:val="26"/>
          <w:szCs w:val="26"/>
          <w:lang w:eastAsia="ar-SA"/>
        </w:rPr>
        <w:t>Устюженского</w:t>
      </w:r>
      <w:r>
        <w:rPr>
          <w:sz w:val="26"/>
          <w:szCs w:val="26"/>
          <w:lang w:eastAsia="ar-SA"/>
        </w:rPr>
        <w:t xml:space="preserve"> муниципального округа. </w:t>
      </w:r>
    </w:p>
    <w:p w14:paraId="5F7B7D07" w14:textId="77777777" w:rsidR="00A72F5C" w:rsidRDefault="00A72F5C" w:rsidP="00EE116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65DE9453" w14:textId="64F6AA66" w:rsidR="00ED75DD" w:rsidRPr="00ED75DD" w:rsidRDefault="001D4CD6" w:rsidP="00EE11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bookmarkStart w:id="9" w:name="_Hlk179297863"/>
      <w:r w:rsidR="00ED75DD" w:rsidRPr="00ED75DD">
        <w:rPr>
          <w:rFonts w:ascii="Times New Roman" w:hAnsi="Times New Roman" w:cs="Times New Roman"/>
          <w:sz w:val="28"/>
          <w:szCs w:val="28"/>
          <w:lang w:eastAsia="ar-SA"/>
        </w:rPr>
        <w:t>Преференцию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по налоговым расходам </w:t>
      </w:r>
      <w:r w:rsidR="00ED75DD" w:rsidRPr="00ED75DD">
        <w:rPr>
          <w:rFonts w:ascii="Times New Roman" w:hAnsi="Times New Roman" w:cs="Times New Roman"/>
          <w:sz w:val="28"/>
          <w:szCs w:val="28"/>
          <w:lang w:eastAsia="ar-SA"/>
        </w:rPr>
        <w:t xml:space="preserve"> в виде пониженной ставки (1,5%) налога на имущество физических лиц, в отношении объектов налогообложения, включенных в перечень, определяемый в соответствии с пунктом 7 статьи 378.6 Налогового кодекса РФ и в отношении объектов налогообложения, предусмотренных абзацем вторым пункта 10 статьи 378.2 Налогового кодекса РФ, а также в отношении объектов налогообложения кадастровая стоимость каждого из которых превышает 300 млн.руб</w:t>
      </w:r>
      <w:bookmarkEnd w:id="9"/>
      <w:r w:rsidR="00ED75DD" w:rsidRPr="00ED75DD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ED75DD" w:rsidRPr="00ED7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58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D75DD" w:rsidRPr="00ED7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585" w:rsidRPr="009F15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является нецелесообразной</w:t>
      </w:r>
      <w:r w:rsidR="000B11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="009F1585" w:rsidRPr="009F15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ED75DD" w:rsidRPr="009F1585">
        <w:rPr>
          <w:rFonts w:ascii="Times New Roman" w:eastAsia="Times New Roman" w:hAnsi="Times New Roman" w:cs="Times New Roman"/>
          <w:sz w:val="28"/>
          <w:szCs w:val="28"/>
          <w:u w:val="single"/>
        </w:rPr>
        <w:t>косвенно соответствует целям</w:t>
      </w:r>
      <w:r w:rsidR="00ED75DD" w:rsidRPr="009F158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Стратеги</w:t>
      </w:r>
      <w:r w:rsidRPr="009F158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</w:t>
      </w:r>
      <w:r w:rsidR="00ED75DD" w:rsidRPr="009F158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социально-экономического развития Устюженского муниципального района </w:t>
      </w:r>
      <w:r w:rsidRPr="009F158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Во</w:t>
      </w:r>
      <w:r w:rsidR="00ED75DD" w:rsidRPr="009F158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логодской области на период до 2030 года</w:t>
      </w:r>
      <w:r w:rsidRPr="009F15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т.к. предоставляется всем налогоплательщикам у которых </w:t>
      </w:r>
      <w:r w:rsidR="009F15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 недвижимости включены в перечень, а это и индивидуальные предприниматели и физические лица сдающие объекты в аренду</w:t>
      </w:r>
      <w:r w:rsidR="00A72F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2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налоговом периоде- 2022 год на территории Устюженского района </w:t>
      </w:r>
      <w:r w:rsidR="000B11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</w:t>
      </w:r>
      <w:r w:rsidR="006227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ствовала ставка -2 %.</w:t>
      </w:r>
      <w:r w:rsidR="000B1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проведении мониторинга нормативно-</w:t>
      </w:r>
      <w:proofErr w:type="gramStart"/>
      <w:r w:rsidR="000B1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правовых </w:t>
      </w:r>
      <w:r w:rsidR="002E2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113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</w:t>
      </w:r>
      <w:proofErr w:type="gramEnd"/>
      <w:r w:rsidR="000B113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действующих в муниципальных округах Вологодской области</w:t>
      </w:r>
      <w:r w:rsidR="001B1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объектов, включенных а перечень </w:t>
      </w:r>
      <w:r w:rsidR="000B1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</w:t>
      </w:r>
      <w:r w:rsidR="001B14B9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ставка 2%.</w:t>
      </w:r>
      <w:r w:rsidR="000B1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89D1E2D" w14:textId="1E5ACFE3" w:rsidR="00ED75DD" w:rsidRPr="00ED75DD" w:rsidRDefault="00ED75DD" w:rsidP="00ED75DD">
      <w:pPr>
        <w:pStyle w:val="ConsPlusNormal"/>
        <w:tabs>
          <w:tab w:val="left" w:pos="851"/>
        </w:tabs>
        <w:ind w:firstLine="851"/>
        <w:jc w:val="both"/>
        <w:rPr>
          <w:rFonts w:eastAsia="Times New Roman"/>
          <w:sz w:val="28"/>
          <w:szCs w:val="28"/>
        </w:rPr>
      </w:pPr>
      <w:r w:rsidRPr="00ED75DD">
        <w:rPr>
          <w:rFonts w:eastAsia="Times New Roman"/>
          <w:sz w:val="28"/>
          <w:szCs w:val="28"/>
        </w:rPr>
        <w:t xml:space="preserve">                                                                                              </w:t>
      </w:r>
    </w:p>
    <w:p w14:paraId="55111C3F" w14:textId="4E9B865A" w:rsidR="00EC2E43" w:rsidRPr="000D5206" w:rsidRDefault="00ED75DD" w:rsidP="00ED75DD">
      <w:pPr>
        <w:pStyle w:val="ConsPlusNormal"/>
        <w:tabs>
          <w:tab w:val="left" w:pos="851"/>
        </w:tabs>
        <w:ind w:firstLine="851"/>
        <w:jc w:val="both"/>
        <w:rPr>
          <w:sz w:val="26"/>
          <w:szCs w:val="26"/>
        </w:rPr>
      </w:pPr>
      <w:r>
        <w:rPr>
          <w:rFonts w:eastAsia="Times New Roman"/>
        </w:rPr>
        <w:t xml:space="preserve">                                                                                                                                </w:t>
      </w:r>
    </w:p>
    <w:p w14:paraId="0C757E5F" w14:textId="77777777" w:rsidR="00EC2E43" w:rsidRPr="000D5206" w:rsidRDefault="00EC2E43" w:rsidP="00EC2E43">
      <w:pPr>
        <w:pStyle w:val="ConsPlusNormal"/>
        <w:tabs>
          <w:tab w:val="left" w:pos="851"/>
        </w:tabs>
        <w:jc w:val="both"/>
        <w:rPr>
          <w:sz w:val="26"/>
          <w:szCs w:val="26"/>
        </w:rPr>
      </w:pPr>
    </w:p>
    <w:p w14:paraId="127DC20E" w14:textId="77777777" w:rsidR="00EC2E43" w:rsidRPr="002A722E" w:rsidRDefault="00EC2E43" w:rsidP="00EC2E43">
      <w:pPr>
        <w:pStyle w:val="af8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722E">
        <w:rPr>
          <w:rFonts w:ascii="Times New Roman" w:hAnsi="Times New Roman" w:cs="Times New Roman"/>
          <w:b/>
          <w:sz w:val="26"/>
          <w:szCs w:val="26"/>
        </w:rPr>
        <w:t>Оценка результативности налогов</w:t>
      </w:r>
      <w:r>
        <w:rPr>
          <w:rFonts w:ascii="Times New Roman" w:hAnsi="Times New Roman" w:cs="Times New Roman"/>
          <w:b/>
          <w:sz w:val="26"/>
          <w:szCs w:val="26"/>
        </w:rPr>
        <w:t>ых</w:t>
      </w:r>
      <w:r w:rsidRPr="002A722E">
        <w:rPr>
          <w:rFonts w:ascii="Times New Roman" w:hAnsi="Times New Roman" w:cs="Times New Roman"/>
          <w:b/>
          <w:sz w:val="26"/>
          <w:szCs w:val="26"/>
        </w:rPr>
        <w:t xml:space="preserve"> расход</w:t>
      </w:r>
      <w:r>
        <w:rPr>
          <w:rFonts w:ascii="Times New Roman" w:hAnsi="Times New Roman" w:cs="Times New Roman"/>
          <w:b/>
          <w:sz w:val="26"/>
          <w:szCs w:val="26"/>
        </w:rPr>
        <w:t>ов</w:t>
      </w:r>
      <w:r w:rsidRPr="002A722E">
        <w:rPr>
          <w:rFonts w:ascii="Times New Roman" w:hAnsi="Times New Roman" w:cs="Times New Roman"/>
          <w:b/>
          <w:sz w:val="26"/>
          <w:szCs w:val="26"/>
        </w:rPr>
        <w:t>.</w:t>
      </w:r>
    </w:p>
    <w:p w14:paraId="7D8A47C2" w14:textId="77777777" w:rsidR="00EC2E43" w:rsidRPr="002A722E" w:rsidRDefault="00EC2E43" w:rsidP="00EC2E43">
      <w:pPr>
        <w:pStyle w:val="ConsPlusNormal"/>
        <w:ind w:firstLine="624"/>
        <w:jc w:val="both"/>
        <w:rPr>
          <w:sz w:val="26"/>
          <w:szCs w:val="26"/>
        </w:rPr>
      </w:pPr>
    </w:p>
    <w:p w14:paraId="3CEFD1EA" w14:textId="3393201F" w:rsidR="00EC2E43" w:rsidRDefault="00EC2E43" w:rsidP="00EC2E43">
      <w:pPr>
        <w:pStyle w:val="ConsPlusNormal"/>
        <w:ind w:firstLine="624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По итогам 202</w:t>
      </w:r>
      <w:r w:rsidR="00E7314C">
        <w:rPr>
          <w:sz w:val="26"/>
          <w:szCs w:val="26"/>
          <w:lang w:eastAsia="ar-SA"/>
        </w:rPr>
        <w:t>3</w:t>
      </w:r>
      <w:r>
        <w:rPr>
          <w:sz w:val="26"/>
          <w:szCs w:val="26"/>
          <w:lang w:eastAsia="ar-SA"/>
        </w:rPr>
        <w:t xml:space="preserve"> года сравнительный анализ провести не представляется возможным, в связи отсутствием применения альтернативных механизмов достижения целей стратегии социально-экономического развития </w:t>
      </w:r>
      <w:r w:rsidR="006250CC">
        <w:rPr>
          <w:sz w:val="26"/>
          <w:szCs w:val="26"/>
          <w:lang w:eastAsia="ar-SA"/>
        </w:rPr>
        <w:t>Устюжен</w:t>
      </w:r>
      <w:r>
        <w:rPr>
          <w:sz w:val="26"/>
          <w:szCs w:val="26"/>
          <w:lang w:eastAsia="ar-SA"/>
        </w:rPr>
        <w:t xml:space="preserve">ского муниципального </w:t>
      </w:r>
      <w:r w:rsidR="006250CC">
        <w:rPr>
          <w:sz w:val="26"/>
          <w:szCs w:val="26"/>
          <w:lang w:eastAsia="ar-SA"/>
        </w:rPr>
        <w:t xml:space="preserve">округа </w:t>
      </w:r>
      <w:r>
        <w:rPr>
          <w:sz w:val="26"/>
          <w:szCs w:val="26"/>
          <w:lang w:eastAsia="ar-SA"/>
        </w:rPr>
        <w:t xml:space="preserve">Вологодской области на период до 2030 года, не относящихся к Стратегии, а именно:   </w:t>
      </w:r>
    </w:p>
    <w:p w14:paraId="5754E256" w14:textId="77777777" w:rsidR="00EC2E43" w:rsidRPr="002A722E" w:rsidRDefault="00EC2E43" w:rsidP="00EC2E43">
      <w:pPr>
        <w:pStyle w:val="ConsPlusNormal"/>
        <w:tabs>
          <w:tab w:val="left" w:pos="567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A722E">
        <w:rPr>
          <w:sz w:val="26"/>
          <w:szCs w:val="26"/>
        </w:rPr>
        <w:t xml:space="preserve">субсидии или иные формы непосредственной финансовой поддержки плательщиков, имеющих право на льготы, за счет средств </w:t>
      </w:r>
      <w:r>
        <w:rPr>
          <w:sz w:val="26"/>
          <w:szCs w:val="26"/>
        </w:rPr>
        <w:t>местного бюджета, не предоставлялись;</w:t>
      </w:r>
    </w:p>
    <w:p w14:paraId="6E7BDF65" w14:textId="77777777" w:rsidR="00EC2E43" w:rsidRPr="002A722E" w:rsidRDefault="00EC2E43" w:rsidP="00EC2E43">
      <w:pPr>
        <w:pStyle w:val="ConsPlusNormal"/>
        <w:tabs>
          <w:tab w:val="left" w:pos="567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муниципальные гарантии</w:t>
      </w:r>
      <w:r w:rsidRPr="002A722E">
        <w:rPr>
          <w:sz w:val="26"/>
          <w:szCs w:val="26"/>
        </w:rPr>
        <w:t xml:space="preserve"> по обязательствам плательщиков, имеющих право на льготы</w:t>
      </w:r>
      <w:r>
        <w:rPr>
          <w:sz w:val="26"/>
          <w:szCs w:val="26"/>
        </w:rPr>
        <w:t>, не предоставлялись</w:t>
      </w:r>
      <w:r w:rsidRPr="002A722E">
        <w:rPr>
          <w:sz w:val="26"/>
          <w:szCs w:val="26"/>
        </w:rPr>
        <w:t>;</w:t>
      </w:r>
    </w:p>
    <w:p w14:paraId="213623F3" w14:textId="77777777" w:rsidR="00EC2E43" w:rsidRDefault="00EC2E43" w:rsidP="00EC2E43">
      <w:pPr>
        <w:pStyle w:val="ConsPlusNormal"/>
        <w:tabs>
          <w:tab w:val="left" w:pos="567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A722E">
        <w:rPr>
          <w:sz w:val="26"/>
          <w:szCs w:val="26"/>
        </w:rPr>
        <w:t xml:space="preserve">совершенствование нормативного регулирования и (или) порядка осуществления контрольно-надзорных функций в сфере деятельности </w:t>
      </w:r>
      <w:r w:rsidRPr="002A722E">
        <w:rPr>
          <w:sz w:val="26"/>
          <w:szCs w:val="26"/>
        </w:rPr>
        <w:lastRenderedPageBreak/>
        <w:t>плател</w:t>
      </w:r>
      <w:r>
        <w:rPr>
          <w:sz w:val="26"/>
          <w:szCs w:val="26"/>
        </w:rPr>
        <w:t xml:space="preserve">ьщиков, имеющих право на льготы, не осуществлялось. </w:t>
      </w:r>
    </w:p>
    <w:p w14:paraId="350DD74D" w14:textId="51C54F23" w:rsidR="00EC2E43" w:rsidRDefault="00EC2E43" w:rsidP="00EC2E43">
      <w:pPr>
        <w:pStyle w:val="ConsPlusNormal"/>
        <w:tabs>
          <w:tab w:val="left" w:pos="567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Тем не менее следует отметить, что применение налоговых льгот является более эффективным для бюджета </w:t>
      </w:r>
      <w:r w:rsidR="006250CC">
        <w:rPr>
          <w:sz w:val="26"/>
          <w:szCs w:val="26"/>
        </w:rPr>
        <w:t>Устюже</w:t>
      </w:r>
      <w:r>
        <w:rPr>
          <w:sz w:val="26"/>
          <w:szCs w:val="26"/>
        </w:rPr>
        <w:t xml:space="preserve">нского муниципального округа, чем прямые выплаты бюджета на предоставление выплат социального характера и субсидирование субъектов малого и среднего предпринимательства. </w:t>
      </w:r>
    </w:p>
    <w:p w14:paraId="04DED258" w14:textId="77777777" w:rsidR="00EC2E43" w:rsidRDefault="00EC2E43" w:rsidP="00EC2E43">
      <w:pPr>
        <w:pStyle w:val="af8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733821AE" w14:textId="77777777" w:rsidR="00EC2E43" w:rsidRPr="002A722E" w:rsidRDefault="00EC2E43" w:rsidP="00EC2E43">
      <w:pPr>
        <w:pStyle w:val="af8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4. Рекомендации по результатам оценки </w:t>
      </w:r>
      <w:r w:rsidRPr="002A722E">
        <w:rPr>
          <w:rFonts w:ascii="Times New Roman" w:hAnsi="Times New Roman" w:cs="Times New Roman"/>
          <w:b/>
          <w:sz w:val="26"/>
          <w:szCs w:val="26"/>
          <w:lang w:eastAsia="ru-RU"/>
        </w:rPr>
        <w:t>налогов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ых</w:t>
      </w:r>
      <w:r w:rsidRPr="002A722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расход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ов</w:t>
      </w:r>
    </w:p>
    <w:p w14:paraId="4B70F464" w14:textId="77777777" w:rsidR="00EC2E43" w:rsidRDefault="00EC2E43" w:rsidP="00EC2E43">
      <w:pPr>
        <w:pStyle w:val="ConsPlusNormal"/>
        <w:tabs>
          <w:tab w:val="left" w:pos="567"/>
        </w:tabs>
        <w:jc w:val="both"/>
        <w:rPr>
          <w:sz w:val="26"/>
          <w:szCs w:val="26"/>
        </w:rPr>
      </w:pPr>
      <w:r w:rsidRPr="002A722E">
        <w:rPr>
          <w:sz w:val="26"/>
          <w:szCs w:val="26"/>
        </w:rPr>
        <w:tab/>
      </w:r>
    </w:p>
    <w:p w14:paraId="1B3090E9" w14:textId="77777777" w:rsidR="005B0AA1" w:rsidRDefault="00EC2E43" w:rsidP="005B0AA1">
      <w:pPr>
        <w:pStyle w:val="ConsPlusNormal"/>
        <w:tabs>
          <w:tab w:val="left" w:pos="567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результатам проведенной оценки эффективности налоговых расходов </w:t>
      </w:r>
      <w:r w:rsidR="00E7314C">
        <w:rPr>
          <w:sz w:val="26"/>
          <w:szCs w:val="26"/>
        </w:rPr>
        <w:t>Устюженского</w:t>
      </w:r>
      <w:r>
        <w:rPr>
          <w:sz w:val="26"/>
          <w:szCs w:val="26"/>
        </w:rPr>
        <w:t xml:space="preserve"> муниципального округа налоговые расходы</w:t>
      </w:r>
      <w:r w:rsidR="009F1585">
        <w:rPr>
          <w:sz w:val="26"/>
          <w:szCs w:val="26"/>
        </w:rPr>
        <w:t>:</w:t>
      </w:r>
    </w:p>
    <w:p w14:paraId="0E48868E" w14:textId="4BD16AB9" w:rsidR="005B0AA1" w:rsidRDefault="005B0AA1" w:rsidP="005B0AA1">
      <w:pPr>
        <w:pStyle w:val="ConsPlusNormal"/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9F1585">
        <w:rPr>
          <w:sz w:val="26"/>
          <w:szCs w:val="26"/>
        </w:rPr>
        <w:t xml:space="preserve"> в виде действующих льгот</w:t>
      </w:r>
      <w:r w:rsidR="001B14B9">
        <w:rPr>
          <w:sz w:val="26"/>
          <w:szCs w:val="26"/>
        </w:rPr>
        <w:t xml:space="preserve"> в 2023 году,</w:t>
      </w:r>
      <w:r w:rsidR="009F1585">
        <w:rPr>
          <w:sz w:val="26"/>
          <w:szCs w:val="26"/>
        </w:rPr>
        <w:t xml:space="preserve"> </w:t>
      </w:r>
      <w:r w:rsidR="00EC2E43">
        <w:rPr>
          <w:sz w:val="26"/>
          <w:szCs w:val="26"/>
        </w:rPr>
        <w:t>установленны</w:t>
      </w:r>
      <w:r w:rsidR="001B14B9">
        <w:rPr>
          <w:sz w:val="26"/>
          <w:szCs w:val="26"/>
        </w:rPr>
        <w:t>х</w:t>
      </w:r>
      <w:r w:rsidR="00EC2E43">
        <w:rPr>
          <w:sz w:val="26"/>
          <w:szCs w:val="26"/>
        </w:rPr>
        <w:t xml:space="preserve"> нормативно-правовыми актами, рекомендуется сохранить</w:t>
      </w:r>
      <w:r w:rsidR="002B537C">
        <w:rPr>
          <w:sz w:val="26"/>
          <w:szCs w:val="26"/>
        </w:rPr>
        <w:t xml:space="preserve"> на 2024 год</w:t>
      </w:r>
      <w:r>
        <w:rPr>
          <w:sz w:val="26"/>
          <w:szCs w:val="26"/>
        </w:rPr>
        <w:t>;</w:t>
      </w:r>
    </w:p>
    <w:p w14:paraId="475C749F" w14:textId="0748B82E" w:rsidR="00EC2E43" w:rsidRPr="002A722E" w:rsidRDefault="005B0AA1" w:rsidP="005B0AA1">
      <w:pPr>
        <w:pStyle w:val="ConsPlusNormal"/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виде </w:t>
      </w:r>
      <w:r w:rsidRPr="00ED75DD">
        <w:rPr>
          <w:sz w:val="28"/>
          <w:szCs w:val="28"/>
          <w:lang w:eastAsia="ar-SA"/>
        </w:rPr>
        <w:t>пониженной ставки</w:t>
      </w:r>
      <w:r w:rsidR="00A72F5C">
        <w:rPr>
          <w:sz w:val="28"/>
          <w:szCs w:val="28"/>
          <w:lang w:eastAsia="ar-SA"/>
        </w:rPr>
        <w:t xml:space="preserve"> </w:t>
      </w:r>
      <w:r w:rsidRPr="00ED75DD">
        <w:rPr>
          <w:sz w:val="28"/>
          <w:szCs w:val="28"/>
          <w:lang w:eastAsia="ar-SA"/>
        </w:rPr>
        <w:t>1,5% налога на имущество физических лиц, в отношении объектов налогообложения, включенных в перечень, определяемый в соответствии с пунктом 7 статьи 378.6 Налогового кодекса РФ и в отношении объектов налогообложения, предусмотренных абзацем вторым пункта 10 статьи 378.2 Налогового кодекса РФ</w:t>
      </w:r>
      <w:r>
        <w:rPr>
          <w:sz w:val="28"/>
          <w:szCs w:val="28"/>
          <w:lang w:eastAsia="ar-SA"/>
        </w:rPr>
        <w:t xml:space="preserve"> отменить</w:t>
      </w:r>
      <w:r w:rsidR="00A72F5C">
        <w:rPr>
          <w:sz w:val="28"/>
          <w:szCs w:val="28"/>
          <w:lang w:eastAsia="ar-SA"/>
        </w:rPr>
        <w:t xml:space="preserve"> и ввести в действие с 202</w:t>
      </w:r>
      <w:r w:rsidR="001B14B9">
        <w:rPr>
          <w:sz w:val="28"/>
          <w:szCs w:val="28"/>
          <w:lang w:eastAsia="ar-SA"/>
        </w:rPr>
        <w:t>4</w:t>
      </w:r>
      <w:r w:rsidR="00A72F5C">
        <w:rPr>
          <w:sz w:val="28"/>
          <w:szCs w:val="28"/>
          <w:lang w:eastAsia="ar-SA"/>
        </w:rPr>
        <w:t xml:space="preserve"> года ставку 2 %.</w:t>
      </w:r>
    </w:p>
    <w:p w14:paraId="3538763B" w14:textId="5A5B77ED" w:rsidR="00FB25D4" w:rsidRPr="006227FC" w:rsidRDefault="006227FC" w:rsidP="00A150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В отношении </w:t>
      </w:r>
      <w:r w:rsidRPr="00ED75DD">
        <w:rPr>
          <w:rFonts w:ascii="Times New Roman" w:hAnsi="Times New Roman" w:cs="Times New Roman"/>
          <w:sz w:val="28"/>
          <w:szCs w:val="28"/>
          <w:lang w:eastAsia="ar-SA"/>
        </w:rPr>
        <w:t>объектов налогообложения кадастровая стоимость каждого из которых превышает 300 млн.руб</w:t>
      </w:r>
      <w:r>
        <w:rPr>
          <w:sz w:val="28"/>
          <w:szCs w:val="28"/>
          <w:lang w:eastAsia="ar-SA"/>
        </w:rPr>
        <w:t xml:space="preserve">. </w:t>
      </w:r>
      <w:r w:rsidRPr="006227FC">
        <w:rPr>
          <w:rFonts w:ascii="Times New Roman" w:hAnsi="Times New Roman" w:cs="Times New Roman"/>
          <w:sz w:val="28"/>
          <w:szCs w:val="28"/>
          <w:lang w:eastAsia="ar-SA"/>
        </w:rPr>
        <w:t>также отменить и принять в соответствии с изменениями внесенными в Налоговый Кодекс РФ</w:t>
      </w:r>
      <w:r w:rsidR="009000D2">
        <w:rPr>
          <w:rFonts w:ascii="Times New Roman" w:hAnsi="Times New Roman" w:cs="Times New Roman"/>
          <w:sz w:val="28"/>
          <w:szCs w:val="28"/>
          <w:lang w:eastAsia="ar-SA"/>
        </w:rPr>
        <w:t xml:space="preserve"> с 01.01.2025 года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bookmarkEnd w:id="5"/>
    <w:p w14:paraId="386F192C" w14:textId="2B32F34E" w:rsidR="00FB25D4" w:rsidRPr="00FB25D4" w:rsidRDefault="00FB25D4" w:rsidP="00262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FB25D4" w:rsidRPr="00FB25D4" w:rsidSect="00D00CE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7E5AB" w14:textId="77777777" w:rsidR="006672AD" w:rsidRDefault="006672AD" w:rsidP="00134290">
      <w:pPr>
        <w:spacing w:after="0" w:line="240" w:lineRule="auto"/>
      </w:pPr>
      <w:r>
        <w:separator/>
      </w:r>
    </w:p>
  </w:endnote>
  <w:endnote w:type="continuationSeparator" w:id="0">
    <w:p w14:paraId="0569AB18" w14:textId="77777777" w:rsidR="006672AD" w:rsidRDefault="006672AD" w:rsidP="00134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405A5" w14:textId="77777777" w:rsidR="00E07FF3" w:rsidRDefault="00E07FF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6F196" w14:textId="77777777" w:rsidR="00134290" w:rsidRDefault="0013429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2AE96" w14:textId="77777777" w:rsidR="00E07FF3" w:rsidRDefault="00E07F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15C9A" w14:textId="77777777" w:rsidR="006672AD" w:rsidRDefault="006672AD" w:rsidP="00134290">
      <w:pPr>
        <w:spacing w:after="0" w:line="240" w:lineRule="auto"/>
      </w:pPr>
      <w:r>
        <w:separator/>
      </w:r>
    </w:p>
  </w:footnote>
  <w:footnote w:type="continuationSeparator" w:id="0">
    <w:p w14:paraId="29682DC9" w14:textId="77777777" w:rsidR="006672AD" w:rsidRDefault="006672AD" w:rsidP="00134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41845" w14:textId="77777777" w:rsidR="00E07FF3" w:rsidRDefault="00E07FF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F1E28" w14:textId="77777777" w:rsidR="00E07FF3" w:rsidRDefault="00E07FF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DE015" w14:textId="77777777" w:rsidR="00E07FF3" w:rsidRDefault="00E07FF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C2411"/>
    <w:multiLevelType w:val="multilevel"/>
    <w:tmpl w:val="A72A7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A775577"/>
    <w:multiLevelType w:val="hybridMultilevel"/>
    <w:tmpl w:val="274008BE"/>
    <w:lvl w:ilvl="0" w:tplc="A4E2EC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5385754"/>
    <w:multiLevelType w:val="multilevel"/>
    <w:tmpl w:val="09E29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3B5DDB"/>
    <w:multiLevelType w:val="multilevel"/>
    <w:tmpl w:val="D0526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7D63DE"/>
    <w:multiLevelType w:val="hybridMultilevel"/>
    <w:tmpl w:val="E92CE158"/>
    <w:lvl w:ilvl="0" w:tplc="F198126A">
      <w:start w:val="1"/>
      <w:numFmt w:val="decimal"/>
      <w:lvlText w:val="%1."/>
      <w:lvlJc w:val="left"/>
      <w:pPr>
        <w:ind w:left="142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E420EC6"/>
    <w:multiLevelType w:val="multilevel"/>
    <w:tmpl w:val="F3A24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8A651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8BA035E"/>
    <w:multiLevelType w:val="multilevel"/>
    <w:tmpl w:val="DEB2DD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D54718"/>
    <w:multiLevelType w:val="multilevel"/>
    <w:tmpl w:val="372E5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0670DC"/>
    <w:multiLevelType w:val="hybridMultilevel"/>
    <w:tmpl w:val="05B41B0E"/>
    <w:lvl w:ilvl="0" w:tplc="F198126A">
      <w:start w:val="1"/>
      <w:numFmt w:val="decimal"/>
      <w:lvlText w:val="%1."/>
      <w:lvlJc w:val="left"/>
      <w:pPr>
        <w:ind w:left="142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8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7"/>
  </w:num>
  <w:num w:numId="16">
    <w:abstractNumId w:val="6"/>
  </w:num>
  <w:num w:numId="17">
    <w:abstractNumId w:val="2"/>
  </w:num>
  <w:num w:numId="18">
    <w:abstractNumId w:val="10"/>
  </w:num>
  <w:num w:numId="19">
    <w:abstractNumId w:val="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800"/>
    <w:rsid w:val="00007B88"/>
    <w:rsid w:val="00027E64"/>
    <w:rsid w:val="00033EE3"/>
    <w:rsid w:val="00053863"/>
    <w:rsid w:val="00065C26"/>
    <w:rsid w:val="000A711E"/>
    <w:rsid w:val="000B113F"/>
    <w:rsid w:val="000B3DA0"/>
    <w:rsid w:val="000C15E8"/>
    <w:rsid w:val="0012331B"/>
    <w:rsid w:val="00125EC9"/>
    <w:rsid w:val="00126CEE"/>
    <w:rsid w:val="00134290"/>
    <w:rsid w:val="0016434A"/>
    <w:rsid w:val="00173848"/>
    <w:rsid w:val="001A19C0"/>
    <w:rsid w:val="001A52A1"/>
    <w:rsid w:val="001A7602"/>
    <w:rsid w:val="001B14B9"/>
    <w:rsid w:val="001C5B37"/>
    <w:rsid w:val="001D4CD6"/>
    <w:rsid w:val="001D57DD"/>
    <w:rsid w:val="001E37C3"/>
    <w:rsid w:val="001E459F"/>
    <w:rsid w:val="001F2373"/>
    <w:rsid w:val="00200D12"/>
    <w:rsid w:val="00206D0B"/>
    <w:rsid w:val="0022125E"/>
    <w:rsid w:val="002250FC"/>
    <w:rsid w:val="00240550"/>
    <w:rsid w:val="00253705"/>
    <w:rsid w:val="002548C7"/>
    <w:rsid w:val="00255B27"/>
    <w:rsid w:val="00262634"/>
    <w:rsid w:val="00282487"/>
    <w:rsid w:val="00283310"/>
    <w:rsid w:val="0028517F"/>
    <w:rsid w:val="002B537C"/>
    <w:rsid w:val="002C59BA"/>
    <w:rsid w:val="002E0F4D"/>
    <w:rsid w:val="002E2B87"/>
    <w:rsid w:val="00300C6F"/>
    <w:rsid w:val="00310A92"/>
    <w:rsid w:val="00344294"/>
    <w:rsid w:val="00371AFA"/>
    <w:rsid w:val="00383328"/>
    <w:rsid w:val="00390F74"/>
    <w:rsid w:val="003925A4"/>
    <w:rsid w:val="0039495C"/>
    <w:rsid w:val="003A5D99"/>
    <w:rsid w:val="003E0F9D"/>
    <w:rsid w:val="003E22A0"/>
    <w:rsid w:val="00412D61"/>
    <w:rsid w:val="00425176"/>
    <w:rsid w:val="00441504"/>
    <w:rsid w:val="00465FD5"/>
    <w:rsid w:val="00466B66"/>
    <w:rsid w:val="004851DF"/>
    <w:rsid w:val="004E2B0C"/>
    <w:rsid w:val="004F25C4"/>
    <w:rsid w:val="004F384B"/>
    <w:rsid w:val="004F68C0"/>
    <w:rsid w:val="00527554"/>
    <w:rsid w:val="00535148"/>
    <w:rsid w:val="0054039D"/>
    <w:rsid w:val="005444EE"/>
    <w:rsid w:val="00554996"/>
    <w:rsid w:val="00560EF4"/>
    <w:rsid w:val="00570FD2"/>
    <w:rsid w:val="005725F5"/>
    <w:rsid w:val="0058287A"/>
    <w:rsid w:val="00585762"/>
    <w:rsid w:val="00591B05"/>
    <w:rsid w:val="005B0AA1"/>
    <w:rsid w:val="005B3BC2"/>
    <w:rsid w:val="005B7DA1"/>
    <w:rsid w:val="005D3FB8"/>
    <w:rsid w:val="005D70B4"/>
    <w:rsid w:val="005E4803"/>
    <w:rsid w:val="005F0292"/>
    <w:rsid w:val="005F133A"/>
    <w:rsid w:val="005F5A03"/>
    <w:rsid w:val="0061665B"/>
    <w:rsid w:val="006227FC"/>
    <w:rsid w:val="006250CC"/>
    <w:rsid w:val="00630CAB"/>
    <w:rsid w:val="00630E40"/>
    <w:rsid w:val="00662763"/>
    <w:rsid w:val="006672AD"/>
    <w:rsid w:val="00674EEB"/>
    <w:rsid w:val="00680AF7"/>
    <w:rsid w:val="00682D5A"/>
    <w:rsid w:val="006A05A3"/>
    <w:rsid w:val="006A0B01"/>
    <w:rsid w:val="006B218C"/>
    <w:rsid w:val="006D263B"/>
    <w:rsid w:val="006D596B"/>
    <w:rsid w:val="006F4750"/>
    <w:rsid w:val="006F6619"/>
    <w:rsid w:val="0070349D"/>
    <w:rsid w:val="0071049E"/>
    <w:rsid w:val="00713A57"/>
    <w:rsid w:val="00716B28"/>
    <w:rsid w:val="00725139"/>
    <w:rsid w:val="00727800"/>
    <w:rsid w:val="00731C3C"/>
    <w:rsid w:val="00752F79"/>
    <w:rsid w:val="0075483F"/>
    <w:rsid w:val="00777A31"/>
    <w:rsid w:val="007B45AE"/>
    <w:rsid w:val="0081699F"/>
    <w:rsid w:val="00835DD5"/>
    <w:rsid w:val="00836659"/>
    <w:rsid w:val="0085121B"/>
    <w:rsid w:val="00856419"/>
    <w:rsid w:val="00880859"/>
    <w:rsid w:val="008B5CD0"/>
    <w:rsid w:val="008C34F3"/>
    <w:rsid w:val="008D7CE3"/>
    <w:rsid w:val="008F4442"/>
    <w:rsid w:val="008F6BA1"/>
    <w:rsid w:val="009000D2"/>
    <w:rsid w:val="00902D08"/>
    <w:rsid w:val="0093024B"/>
    <w:rsid w:val="009528BD"/>
    <w:rsid w:val="00960491"/>
    <w:rsid w:val="0096199F"/>
    <w:rsid w:val="009752FB"/>
    <w:rsid w:val="009826A9"/>
    <w:rsid w:val="00985735"/>
    <w:rsid w:val="009865DA"/>
    <w:rsid w:val="009866F0"/>
    <w:rsid w:val="00994523"/>
    <w:rsid w:val="00997743"/>
    <w:rsid w:val="009C3741"/>
    <w:rsid w:val="009C779F"/>
    <w:rsid w:val="009D4713"/>
    <w:rsid w:val="009E34CE"/>
    <w:rsid w:val="009E4B50"/>
    <w:rsid w:val="009E6834"/>
    <w:rsid w:val="009E7831"/>
    <w:rsid w:val="009F1585"/>
    <w:rsid w:val="009F6633"/>
    <w:rsid w:val="00A00C10"/>
    <w:rsid w:val="00A02BE1"/>
    <w:rsid w:val="00A03E3E"/>
    <w:rsid w:val="00A04B38"/>
    <w:rsid w:val="00A15004"/>
    <w:rsid w:val="00A1799D"/>
    <w:rsid w:val="00A24937"/>
    <w:rsid w:val="00A310A9"/>
    <w:rsid w:val="00A46FCB"/>
    <w:rsid w:val="00A51926"/>
    <w:rsid w:val="00A65B4E"/>
    <w:rsid w:val="00A72F5C"/>
    <w:rsid w:val="00A92257"/>
    <w:rsid w:val="00AB2300"/>
    <w:rsid w:val="00AC702D"/>
    <w:rsid w:val="00AE00FF"/>
    <w:rsid w:val="00AE1D07"/>
    <w:rsid w:val="00AE68AD"/>
    <w:rsid w:val="00B021A3"/>
    <w:rsid w:val="00B27BEE"/>
    <w:rsid w:val="00B4687D"/>
    <w:rsid w:val="00B535EF"/>
    <w:rsid w:val="00B56ACE"/>
    <w:rsid w:val="00B7741E"/>
    <w:rsid w:val="00B82D14"/>
    <w:rsid w:val="00B84B91"/>
    <w:rsid w:val="00B871D5"/>
    <w:rsid w:val="00B915FE"/>
    <w:rsid w:val="00BA1FB7"/>
    <w:rsid w:val="00BB1146"/>
    <w:rsid w:val="00BE3203"/>
    <w:rsid w:val="00C10C38"/>
    <w:rsid w:val="00C210DE"/>
    <w:rsid w:val="00C2585C"/>
    <w:rsid w:val="00C4340A"/>
    <w:rsid w:val="00C5736D"/>
    <w:rsid w:val="00C713E7"/>
    <w:rsid w:val="00C75169"/>
    <w:rsid w:val="00C8041A"/>
    <w:rsid w:val="00C86A5E"/>
    <w:rsid w:val="00CA2E37"/>
    <w:rsid w:val="00CA4199"/>
    <w:rsid w:val="00CA61D8"/>
    <w:rsid w:val="00CB588D"/>
    <w:rsid w:val="00CD561B"/>
    <w:rsid w:val="00D00CE5"/>
    <w:rsid w:val="00D2709E"/>
    <w:rsid w:val="00D31719"/>
    <w:rsid w:val="00D90E86"/>
    <w:rsid w:val="00D9723F"/>
    <w:rsid w:val="00DC68DC"/>
    <w:rsid w:val="00DD221A"/>
    <w:rsid w:val="00DE2958"/>
    <w:rsid w:val="00DF207A"/>
    <w:rsid w:val="00E07FF3"/>
    <w:rsid w:val="00E2352E"/>
    <w:rsid w:val="00E24E85"/>
    <w:rsid w:val="00E371BE"/>
    <w:rsid w:val="00E563E2"/>
    <w:rsid w:val="00E6190D"/>
    <w:rsid w:val="00E725A4"/>
    <w:rsid w:val="00E7314C"/>
    <w:rsid w:val="00E8660B"/>
    <w:rsid w:val="00EB12DB"/>
    <w:rsid w:val="00EC2E43"/>
    <w:rsid w:val="00EC2F35"/>
    <w:rsid w:val="00EC6D41"/>
    <w:rsid w:val="00ED75DD"/>
    <w:rsid w:val="00EE1166"/>
    <w:rsid w:val="00EF0A0C"/>
    <w:rsid w:val="00F0379B"/>
    <w:rsid w:val="00F11DF3"/>
    <w:rsid w:val="00F266ED"/>
    <w:rsid w:val="00F34DE2"/>
    <w:rsid w:val="00F603D3"/>
    <w:rsid w:val="00F7135D"/>
    <w:rsid w:val="00F77C77"/>
    <w:rsid w:val="00FA0B72"/>
    <w:rsid w:val="00FA4AAF"/>
    <w:rsid w:val="00FA576E"/>
    <w:rsid w:val="00FB25D4"/>
    <w:rsid w:val="00FC31BA"/>
    <w:rsid w:val="00FC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BF073F"/>
  <w15:chartTrackingRefBased/>
  <w15:docId w15:val="{397DB118-81D1-4B07-B9BD-032E974EF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8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8C0"/>
  </w:style>
  <w:style w:type="paragraph" w:styleId="1">
    <w:name w:val="heading 1"/>
    <w:basedOn w:val="a"/>
    <w:next w:val="a"/>
    <w:link w:val="10"/>
    <w:uiPriority w:val="9"/>
    <w:qFormat/>
    <w:rsid w:val="00A310A9"/>
    <w:pPr>
      <w:keepNext/>
      <w:keepLines/>
      <w:numPr>
        <w:numId w:val="14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0A9"/>
    <w:pPr>
      <w:keepNext/>
      <w:keepLines/>
      <w:numPr>
        <w:ilvl w:val="1"/>
        <w:numId w:val="14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0A9"/>
    <w:pPr>
      <w:keepNext/>
      <w:keepLines/>
      <w:numPr>
        <w:ilvl w:val="2"/>
        <w:numId w:val="1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0A9"/>
    <w:pPr>
      <w:keepNext/>
      <w:keepLines/>
      <w:numPr>
        <w:ilvl w:val="3"/>
        <w:numId w:val="1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0A9"/>
    <w:pPr>
      <w:keepNext/>
      <w:keepLines/>
      <w:numPr>
        <w:ilvl w:val="4"/>
        <w:numId w:val="14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0A9"/>
    <w:pPr>
      <w:keepNext/>
      <w:keepLines/>
      <w:numPr>
        <w:ilvl w:val="5"/>
        <w:numId w:val="1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0A9"/>
    <w:pPr>
      <w:keepNext/>
      <w:keepLines/>
      <w:numPr>
        <w:ilvl w:val="6"/>
        <w:numId w:val="1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0A9"/>
    <w:pPr>
      <w:keepNext/>
      <w:keepLines/>
      <w:numPr>
        <w:ilvl w:val="7"/>
        <w:numId w:val="1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0A9"/>
    <w:pPr>
      <w:keepNext/>
      <w:keepLines/>
      <w:numPr>
        <w:ilvl w:val="8"/>
        <w:numId w:val="1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4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4290"/>
  </w:style>
  <w:style w:type="paragraph" w:styleId="a5">
    <w:name w:val="footer"/>
    <w:basedOn w:val="a"/>
    <w:link w:val="a6"/>
    <w:uiPriority w:val="99"/>
    <w:unhideWhenUsed/>
    <w:rsid w:val="00134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4290"/>
  </w:style>
  <w:style w:type="paragraph" w:customStyle="1" w:styleId="Default">
    <w:name w:val="Default"/>
    <w:rsid w:val="008169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A922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310A9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A310A9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310A9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40">
    <w:name w:val="Заголовок 4 Знак"/>
    <w:basedOn w:val="a0"/>
    <w:link w:val="4"/>
    <w:uiPriority w:val="9"/>
    <w:semiHidden/>
    <w:rsid w:val="00A310A9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50">
    <w:name w:val="Заголовок 5 Знак"/>
    <w:basedOn w:val="a0"/>
    <w:link w:val="5"/>
    <w:uiPriority w:val="9"/>
    <w:semiHidden/>
    <w:rsid w:val="00A310A9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310A9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310A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310A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310A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A310A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A310A9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A310A9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ab">
    <w:name w:val="Subtitle"/>
    <w:basedOn w:val="a"/>
    <w:next w:val="a"/>
    <w:link w:val="ac"/>
    <w:uiPriority w:val="11"/>
    <w:qFormat/>
    <w:rsid w:val="00A310A9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ac">
    <w:name w:val="Подзаголовок Знак"/>
    <w:basedOn w:val="a0"/>
    <w:link w:val="ab"/>
    <w:uiPriority w:val="11"/>
    <w:rsid w:val="00A310A9"/>
    <w:rPr>
      <w:color w:val="5A5A5A" w:themeColor="text1" w:themeTint="A5"/>
      <w:spacing w:val="10"/>
    </w:rPr>
  </w:style>
  <w:style w:type="character" w:styleId="ad">
    <w:name w:val="Strong"/>
    <w:basedOn w:val="a0"/>
    <w:uiPriority w:val="22"/>
    <w:qFormat/>
    <w:rsid w:val="00A310A9"/>
    <w:rPr>
      <w:b/>
      <w:bCs/>
      <w:color w:val="000000" w:themeColor="text1"/>
    </w:rPr>
  </w:style>
  <w:style w:type="character" w:styleId="ae">
    <w:name w:val="Emphasis"/>
    <w:basedOn w:val="a0"/>
    <w:uiPriority w:val="20"/>
    <w:qFormat/>
    <w:rsid w:val="00A310A9"/>
    <w:rPr>
      <w:i/>
      <w:iCs/>
      <w:color w:val="auto"/>
    </w:rPr>
  </w:style>
  <w:style w:type="paragraph" w:styleId="af">
    <w:name w:val="No Spacing"/>
    <w:uiPriority w:val="1"/>
    <w:qFormat/>
    <w:rsid w:val="00A310A9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310A9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310A9"/>
    <w:rPr>
      <w:i/>
      <w:iCs/>
      <w:color w:val="000000" w:themeColor="text1"/>
    </w:rPr>
  </w:style>
  <w:style w:type="paragraph" w:styleId="af0">
    <w:name w:val="Intense Quote"/>
    <w:basedOn w:val="a"/>
    <w:next w:val="a"/>
    <w:link w:val="af1"/>
    <w:uiPriority w:val="30"/>
    <w:qFormat/>
    <w:rsid w:val="00A310A9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af1">
    <w:name w:val="Выделенная цитата Знак"/>
    <w:basedOn w:val="a0"/>
    <w:link w:val="af0"/>
    <w:uiPriority w:val="30"/>
    <w:rsid w:val="00A310A9"/>
    <w:rPr>
      <w:color w:val="000000" w:themeColor="text1"/>
      <w:shd w:val="clear" w:color="auto" w:fill="F2F2F2" w:themeFill="background1" w:themeFillShade="F2"/>
    </w:rPr>
  </w:style>
  <w:style w:type="character" w:styleId="af2">
    <w:name w:val="Subtle Emphasis"/>
    <w:basedOn w:val="a0"/>
    <w:uiPriority w:val="19"/>
    <w:qFormat/>
    <w:rsid w:val="00A310A9"/>
    <w:rPr>
      <w:i/>
      <w:iCs/>
      <w:color w:val="404040" w:themeColor="text1" w:themeTint="BF"/>
    </w:rPr>
  </w:style>
  <w:style w:type="character" w:styleId="af3">
    <w:name w:val="Intense Emphasis"/>
    <w:basedOn w:val="a0"/>
    <w:uiPriority w:val="21"/>
    <w:qFormat/>
    <w:rsid w:val="00A310A9"/>
    <w:rPr>
      <w:b/>
      <w:bCs/>
      <w:i/>
      <w:iCs/>
      <w:caps/>
    </w:rPr>
  </w:style>
  <w:style w:type="character" w:styleId="af4">
    <w:name w:val="Subtle Reference"/>
    <w:basedOn w:val="a0"/>
    <w:uiPriority w:val="31"/>
    <w:qFormat/>
    <w:rsid w:val="00A310A9"/>
    <w:rPr>
      <w:smallCaps/>
      <w:color w:val="404040" w:themeColor="text1" w:themeTint="BF"/>
      <w:u w:val="single" w:color="7F7F7F" w:themeColor="text1" w:themeTint="80"/>
    </w:rPr>
  </w:style>
  <w:style w:type="character" w:styleId="af5">
    <w:name w:val="Intense Reference"/>
    <w:basedOn w:val="a0"/>
    <w:uiPriority w:val="32"/>
    <w:qFormat/>
    <w:rsid w:val="00A310A9"/>
    <w:rPr>
      <w:b/>
      <w:bCs/>
      <w:smallCaps/>
      <w:u w:val="single"/>
    </w:rPr>
  </w:style>
  <w:style w:type="character" w:styleId="af6">
    <w:name w:val="Book Title"/>
    <w:basedOn w:val="a0"/>
    <w:uiPriority w:val="33"/>
    <w:qFormat/>
    <w:rsid w:val="00A310A9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A310A9"/>
    <w:pPr>
      <w:outlineLvl w:val="9"/>
    </w:pPr>
  </w:style>
  <w:style w:type="paragraph" w:styleId="af8">
    <w:name w:val="List Paragraph"/>
    <w:basedOn w:val="a"/>
    <w:uiPriority w:val="34"/>
    <w:qFormat/>
    <w:rsid w:val="00A310A9"/>
    <w:pPr>
      <w:ind w:left="720"/>
      <w:contextualSpacing/>
    </w:pPr>
  </w:style>
  <w:style w:type="paragraph" w:styleId="af9">
    <w:name w:val="Normal (Web)"/>
    <w:basedOn w:val="a"/>
    <w:uiPriority w:val="99"/>
    <w:semiHidden/>
    <w:unhideWhenUsed/>
    <w:rsid w:val="003E22A0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C2E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fa">
    <w:name w:val="Table Grid"/>
    <w:basedOn w:val="a1"/>
    <w:uiPriority w:val="59"/>
    <w:rsid w:val="00EC2E43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basedOn w:val="a0"/>
    <w:uiPriority w:val="99"/>
    <w:semiHidden/>
    <w:unhideWhenUsed/>
    <w:rsid w:val="0075483F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75483F"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75483F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75483F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7548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9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2056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33033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7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34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04T05:55:55.876"/>
    </inkml:context>
    <inkml:brush xml:id="br0">
      <inkml:brushProperty name="width" value="0.1" units="cm"/>
      <inkml:brushProperty name="height" value="0.6" units="cm"/>
      <inkml:brushProperty name="ignorePressure" value="1"/>
      <inkml:brushProperty name="inkEffects" value="pencil"/>
    </inkml:brush>
  </inkml:definitions>
  <inkml:trace contextRef="#ctx0" brushRef="#br0">1 1,'0'0</inkml:trace>
  <inkml:trace contextRef="#ctx0" brushRef="#br0" timeOffset="839.99">45 1,'0'0</inkml:trace>
  <inkml:trace contextRef="#ctx0" brushRef="#br0" timeOffset="1135.99">45 1,'0'0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AB20A-68C7-4DB5-B596-87AB3A797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1979</TotalTime>
  <Pages>10</Pages>
  <Words>3740</Words>
  <Characters>21319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FIN-8</dc:creator>
  <cp:keywords/>
  <dc:description/>
  <cp:lastModifiedBy>FIN-8</cp:lastModifiedBy>
  <cp:revision>103</cp:revision>
  <dcterms:created xsi:type="dcterms:W3CDTF">2024-09-30T11:57:00Z</dcterms:created>
  <dcterms:modified xsi:type="dcterms:W3CDTF">2024-11-20T12:14:00Z</dcterms:modified>
</cp:coreProperties>
</file>