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A4" w:rsidRDefault="00B2660C" w:rsidP="005F14A4">
      <w:pPr>
        <w:keepNext/>
        <w:keepLines/>
        <w:jc w:val="center"/>
      </w:pPr>
      <w:r>
        <w:rPr>
          <w:noProof/>
          <w:lang w:eastAsia="ko-KR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5F14A4" w:rsidRDefault="005F14A4" w:rsidP="005F14A4">
      <w:pPr>
        <w:keepNext/>
        <w:keepLines/>
        <w:rPr>
          <w:sz w:val="28"/>
        </w:rPr>
      </w:pPr>
      <w:r>
        <w:rPr>
          <w:sz w:val="28"/>
        </w:rPr>
        <w:t>от №</w:t>
      </w:r>
      <w:r w:rsidR="00467013">
        <w:rPr>
          <w:sz w:val="28"/>
        </w:rPr>
        <w:t xml:space="preserve"> </w:t>
      </w:r>
    </w:p>
    <w:p w:rsidR="005F14A4" w:rsidRDefault="00467013" w:rsidP="005F14A4">
      <w:pPr>
        <w:keepNext/>
        <w:keepLines/>
        <w:rPr>
          <w:sz w:val="28"/>
        </w:rPr>
      </w:pPr>
      <w:r>
        <w:rPr>
          <w:sz w:val="28"/>
        </w:rPr>
        <w:t xml:space="preserve"> </w:t>
      </w:r>
      <w:r w:rsidR="005F14A4">
        <w:rPr>
          <w:sz w:val="28"/>
        </w:rPr>
        <w:t xml:space="preserve">      г. Устюжна</w:t>
      </w:r>
    </w:p>
    <w:p w:rsidR="00467013" w:rsidRDefault="00467013" w:rsidP="005F14A4">
      <w:pPr>
        <w:keepNext/>
        <w:keepLines/>
        <w:rPr>
          <w:sz w:val="28"/>
        </w:rPr>
      </w:pPr>
    </w:p>
    <w:p w:rsidR="00115015" w:rsidRPr="00847431" w:rsidRDefault="00115015">
      <w:pPr>
        <w:keepNext/>
        <w:keepLines/>
        <w:rPr>
          <w:sz w:val="16"/>
          <w:szCs w:val="16"/>
        </w:rPr>
      </w:pPr>
    </w:p>
    <w:p w:rsidR="00AB22B3" w:rsidRDefault="00B33ABE" w:rsidP="003C570C">
      <w:pPr>
        <w:tabs>
          <w:tab w:val="left" w:pos="5387"/>
        </w:tabs>
        <w:ind w:right="4818"/>
        <w:rPr>
          <w:sz w:val="28"/>
          <w:szCs w:val="28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-635</wp:posOffset>
                </wp:positionV>
                <wp:extent cx="2649855" cy="274955"/>
                <wp:effectExtent l="9525" t="8890" r="7620" b="1143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855" cy="27495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351B2" id="Group 6" o:spid="_x0000_s1026" style="position:absolute;margin-left:-4.05pt;margin-top:-.05pt;width:208.65pt;height:21.65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">
                <v:line id="Line 2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dmwwAAANoAAAAPAAAAZHJzL2Rvd25yZXYueG1sRI9Pi8Iw&#10;FMTvC36H8IS9ramC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trNnZsMAAADaAAAADwAA&#10;AAAAAAAAAAAAAAAHAgAAZHJzL2Rvd25yZXYueG1sUEsFBgAAAAADAAMAtwAAAPcCAAAAAA=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816BC7">
        <w:rPr>
          <w:sz w:val="28"/>
          <w:szCs w:val="28"/>
        </w:rPr>
        <w:t>О</w:t>
      </w:r>
      <w:r w:rsidR="00CA3A74">
        <w:rPr>
          <w:sz w:val="28"/>
          <w:szCs w:val="28"/>
        </w:rPr>
        <w:t xml:space="preserve">б </w:t>
      </w:r>
      <w:r w:rsidR="00703E3F">
        <w:rPr>
          <w:sz w:val="28"/>
          <w:szCs w:val="28"/>
        </w:rPr>
        <w:t xml:space="preserve">основных направлениях </w:t>
      </w:r>
      <w:proofErr w:type="spellStart"/>
      <w:proofErr w:type="gramStart"/>
      <w:r w:rsidR="00703E3F">
        <w:rPr>
          <w:sz w:val="28"/>
          <w:szCs w:val="28"/>
        </w:rPr>
        <w:t>бюд</w:t>
      </w:r>
      <w:r w:rsidR="00AB22B3">
        <w:rPr>
          <w:sz w:val="28"/>
          <w:szCs w:val="28"/>
        </w:rPr>
        <w:t>-</w:t>
      </w:r>
      <w:r w:rsidR="00703E3F">
        <w:rPr>
          <w:sz w:val="28"/>
          <w:szCs w:val="28"/>
        </w:rPr>
        <w:t>жетной</w:t>
      </w:r>
      <w:proofErr w:type="spellEnd"/>
      <w:proofErr w:type="gramEnd"/>
      <w:r w:rsidR="00703E3F">
        <w:rPr>
          <w:sz w:val="28"/>
          <w:szCs w:val="28"/>
        </w:rPr>
        <w:t xml:space="preserve"> и налоговой политики Устюженского муниципального округа Вологодской области на </w:t>
      </w:r>
    </w:p>
    <w:p w:rsidR="00AB22B3" w:rsidRDefault="00AB22B3" w:rsidP="003C570C">
      <w:pPr>
        <w:tabs>
          <w:tab w:val="left" w:pos="5387"/>
        </w:tabs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2024 год и плановый период </w:t>
      </w:r>
    </w:p>
    <w:p w:rsidR="007826C6" w:rsidRDefault="00AB22B3" w:rsidP="003C570C">
      <w:pPr>
        <w:tabs>
          <w:tab w:val="left" w:pos="5387"/>
        </w:tabs>
        <w:ind w:right="4818"/>
        <w:rPr>
          <w:sz w:val="28"/>
          <w:szCs w:val="28"/>
        </w:rPr>
      </w:pPr>
      <w:r>
        <w:rPr>
          <w:sz w:val="28"/>
          <w:szCs w:val="28"/>
        </w:rPr>
        <w:t>2025 и 2026 годов</w:t>
      </w:r>
      <w:r w:rsidR="003C570C">
        <w:rPr>
          <w:sz w:val="28"/>
          <w:szCs w:val="28"/>
        </w:rPr>
        <w:t xml:space="preserve"> </w:t>
      </w:r>
    </w:p>
    <w:p w:rsidR="00816BC7" w:rsidRPr="008C1C67" w:rsidRDefault="00816BC7" w:rsidP="00816BC7">
      <w:pPr>
        <w:ind w:right="5670"/>
        <w:rPr>
          <w:sz w:val="32"/>
          <w:szCs w:val="32"/>
        </w:rPr>
      </w:pPr>
    </w:p>
    <w:p w:rsidR="00E065E3" w:rsidRPr="00171226" w:rsidRDefault="00E065E3" w:rsidP="00E065E3">
      <w:pPr>
        <w:ind w:firstLine="709"/>
        <w:jc w:val="both"/>
        <w:rPr>
          <w:sz w:val="28"/>
          <w:szCs w:val="28"/>
        </w:rPr>
      </w:pPr>
      <w:r w:rsidRPr="00764F57">
        <w:rPr>
          <w:sz w:val="28"/>
          <w:szCs w:val="28"/>
        </w:rPr>
        <w:t>В соответствии с</w:t>
      </w:r>
      <w:r w:rsidR="002402BF">
        <w:rPr>
          <w:sz w:val="28"/>
          <w:szCs w:val="28"/>
        </w:rPr>
        <w:t xml:space="preserve">о статьей 172 Бюджетного кодекса Российской Федерации, </w:t>
      </w:r>
      <w:r w:rsidR="00E3388E">
        <w:rPr>
          <w:sz w:val="28"/>
          <w:szCs w:val="28"/>
        </w:rPr>
        <w:t xml:space="preserve">Положением о бюджетном процессе в Устюженском муниципальном округе, утвержденным решением </w:t>
      </w:r>
      <w:r w:rsidR="000B7FC7">
        <w:rPr>
          <w:sz w:val="28"/>
          <w:szCs w:val="28"/>
        </w:rPr>
        <w:t>Земского Собрания Устюженского муниципального округа от 2</w:t>
      </w:r>
      <w:r w:rsidR="00E3388E">
        <w:rPr>
          <w:sz w:val="28"/>
          <w:szCs w:val="28"/>
        </w:rPr>
        <w:t>4</w:t>
      </w:r>
      <w:r w:rsidR="000B7FC7">
        <w:rPr>
          <w:sz w:val="28"/>
          <w:szCs w:val="28"/>
        </w:rPr>
        <w:t>.</w:t>
      </w:r>
      <w:r w:rsidR="00E3388E">
        <w:rPr>
          <w:sz w:val="28"/>
          <w:szCs w:val="28"/>
        </w:rPr>
        <w:t>11</w:t>
      </w:r>
      <w:r w:rsidR="000B7FC7">
        <w:rPr>
          <w:sz w:val="28"/>
          <w:szCs w:val="28"/>
        </w:rPr>
        <w:t>.202</w:t>
      </w:r>
      <w:r w:rsidR="00E3388E">
        <w:rPr>
          <w:sz w:val="28"/>
          <w:szCs w:val="28"/>
        </w:rPr>
        <w:t>2</w:t>
      </w:r>
      <w:r w:rsidR="000B7FC7">
        <w:rPr>
          <w:sz w:val="28"/>
          <w:szCs w:val="28"/>
        </w:rPr>
        <w:t xml:space="preserve"> №</w:t>
      </w:r>
      <w:r w:rsidR="00DE6562">
        <w:rPr>
          <w:sz w:val="28"/>
          <w:szCs w:val="28"/>
        </w:rPr>
        <w:t xml:space="preserve"> 64,</w:t>
      </w:r>
      <w:r w:rsidR="00FB1B5F">
        <w:rPr>
          <w:sz w:val="28"/>
          <w:szCs w:val="28"/>
        </w:rPr>
        <w:t xml:space="preserve"> </w:t>
      </w:r>
      <w:r w:rsidR="00D75F72">
        <w:rPr>
          <w:sz w:val="28"/>
          <w:szCs w:val="28"/>
        </w:rPr>
        <w:t xml:space="preserve">Порядком составления проекта бюджета Устюженского муниципального округа Вологодской области на очередной финансовый год и плановый период, утвержденным постановлением администрации Устюженского муниципального округа Вологодской области от 29.09.2023 № 1204, на основании </w:t>
      </w:r>
      <w:r w:rsidRPr="00171226">
        <w:rPr>
          <w:sz w:val="28"/>
          <w:szCs w:val="28"/>
        </w:rPr>
        <w:t>статьи 3</w:t>
      </w:r>
      <w:r>
        <w:rPr>
          <w:sz w:val="28"/>
          <w:szCs w:val="28"/>
        </w:rPr>
        <w:t>8</w:t>
      </w:r>
      <w:r w:rsidRPr="00171226">
        <w:rPr>
          <w:sz w:val="28"/>
          <w:szCs w:val="28"/>
        </w:rPr>
        <w:t xml:space="preserve"> Устава Устюженского муниципального </w:t>
      </w:r>
      <w:r>
        <w:rPr>
          <w:sz w:val="28"/>
          <w:szCs w:val="28"/>
        </w:rPr>
        <w:t>округа</w:t>
      </w:r>
      <w:r w:rsidR="00D75F72">
        <w:rPr>
          <w:sz w:val="28"/>
          <w:szCs w:val="28"/>
        </w:rPr>
        <w:t xml:space="preserve"> Вологодской области</w:t>
      </w:r>
    </w:p>
    <w:p w:rsidR="00816BC7" w:rsidRDefault="00E065E3" w:rsidP="00E065E3">
      <w:pPr>
        <w:jc w:val="both"/>
        <w:rPr>
          <w:sz w:val="28"/>
          <w:szCs w:val="28"/>
        </w:rPr>
      </w:pPr>
      <w:r w:rsidRPr="0060502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округа</w:t>
      </w:r>
      <w:r w:rsidRPr="0060502E">
        <w:rPr>
          <w:sz w:val="28"/>
          <w:szCs w:val="28"/>
        </w:rPr>
        <w:t xml:space="preserve"> ПОСТАНОВЛЯЕТ:</w:t>
      </w:r>
    </w:p>
    <w:p w:rsidR="00E065E3" w:rsidRPr="000F0549" w:rsidRDefault="00E065E3" w:rsidP="00E065E3">
      <w:pPr>
        <w:jc w:val="both"/>
        <w:rPr>
          <w:sz w:val="28"/>
        </w:rPr>
      </w:pPr>
    </w:p>
    <w:p w:rsidR="00816BC7" w:rsidRDefault="00816BC7" w:rsidP="00816BC7">
      <w:pPr>
        <w:spacing w:line="276" w:lineRule="auto"/>
        <w:ind w:firstLine="708"/>
        <w:jc w:val="both"/>
        <w:rPr>
          <w:sz w:val="28"/>
        </w:rPr>
      </w:pPr>
      <w:r w:rsidRPr="000F0549">
        <w:rPr>
          <w:sz w:val="28"/>
        </w:rPr>
        <w:t xml:space="preserve">1. </w:t>
      </w:r>
      <w:r w:rsidR="00660737">
        <w:rPr>
          <w:sz w:val="28"/>
        </w:rPr>
        <w:t xml:space="preserve">Утвердить </w:t>
      </w:r>
      <w:r w:rsidR="00D75F72">
        <w:rPr>
          <w:sz w:val="28"/>
        </w:rPr>
        <w:t>основные направления бюджетной и налоговой политики Устюженского муниципального округа Вологодской области на 2024 год и плановый период 2025 и 202</w:t>
      </w:r>
      <w:r w:rsidR="00BB0FC9">
        <w:rPr>
          <w:sz w:val="28"/>
        </w:rPr>
        <w:t>6</w:t>
      </w:r>
      <w:r w:rsidR="00D75F72">
        <w:rPr>
          <w:sz w:val="28"/>
        </w:rPr>
        <w:t xml:space="preserve"> годов (далее - основные направления</w:t>
      </w:r>
      <w:r w:rsidR="00580EDC">
        <w:rPr>
          <w:sz w:val="28"/>
        </w:rPr>
        <w:t xml:space="preserve"> бюджетной и налоговой политики</w:t>
      </w:r>
      <w:r w:rsidR="00BB0FC9">
        <w:rPr>
          <w:sz w:val="28"/>
        </w:rPr>
        <w:t>) (прилагаются)</w:t>
      </w:r>
      <w:r w:rsidR="00EB40D4">
        <w:rPr>
          <w:sz w:val="28"/>
        </w:rPr>
        <w:t>.</w:t>
      </w:r>
      <w:r w:rsidR="00CA478A">
        <w:rPr>
          <w:sz w:val="28"/>
        </w:rPr>
        <w:t xml:space="preserve"> </w:t>
      </w:r>
    </w:p>
    <w:p w:rsidR="00BB0FC9" w:rsidRPr="000F0549" w:rsidRDefault="00BB0FC9" w:rsidP="00816BC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Органам местного самоуправления Устюженского муниципального округа Вологодской области, отраслевым (функциональным) органам администрации Устюженского муниципального округа Вологодской области осуществлять формирование доходов и расходов по соответствующим отраслям с учетом основных направлений бюджетной и налоговой политики </w:t>
      </w:r>
      <w:r>
        <w:rPr>
          <w:sz w:val="28"/>
        </w:rPr>
        <w:lastRenderedPageBreak/>
        <w:t>Устюженского муниципального округа Вологодской области на 2024 год и плановый период 2025 и 2026 годов.</w:t>
      </w:r>
    </w:p>
    <w:p w:rsidR="00816BC7" w:rsidRPr="000F0549" w:rsidRDefault="00BB0FC9" w:rsidP="00816BC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816BC7" w:rsidRPr="000F0549">
        <w:rPr>
          <w:sz w:val="28"/>
        </w:rPr>
        <w:t>.</w:t>
      </w:r>
      <w:r>
        <w:rPr>
          <w:sz w:val="28"/>
        </w:rPr>
        <w:t xml:space="preserve"> </w:t>
      </w:r>
      <w:r w:rsidR="00816BC7" w:rsidRPr="000F0549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="00816BC7" w:rsidRPr="000F0549">
        <w:rPr>
          <w:spacing w:val="-1"/>
          <w:sz w:val="28"/>
          <w:szCs w:val="28"/>
        </w:rPr>
        <w:t xml:space="preserve">«Информационный вестник Устюженского муниципального округа» и разместить на </w:t>
      </w:r>
      <w:r w:rsidR="00816BC7" w:rsidRPr="000F0549">
        <w:rPr>
          <w:sz w:val="28"/>
          <w:szCs w:val="28"/>
        </w:rPr>
        <w:t>официальном сайте Устюженского муниципального округа</w:t>
      </w:r>
      <w:r w:rsidR="00A516F1">
        <w:rPr>
          <w:sz w:val="28"/>
          <w:szCs w:val="28"/>
        </w:rPr>
        <w:t xml:space="preserve"> Вологодской области</w:t>
      </w:r>
      <w:r w:rsidR="00816BC7" w:rsidRPr="000F0549">
        <w:rPr>
          <w:sz w:val="28"/>
          <w:szCs w:val="28"/>
        </w:rPr>
        <w:t>.</w:t>
      </w:r>
    </w:p>
    <w:p w:rsidR="00816BC7" w:rsidRPr="000F0549" w:rsidRDefault="00816BC7" w:rsidP="00816BC7">
      <w:pPr>
        <w:jc w:val="both"/>
        <w:rPr>
          <w:sz w:val="28"/>
        </w:rPr>
      </w:pPr>
    </w:p>
    <w:p w:rsidR="00816BC7" w:rsidRPr="000F0549" w:rsidRDefault="00816BC7" w:rsidP="00816BC7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9672CE" w:rsidRDefault="00EA57B7" w:rsidP="00EA57B7">
      <w:pPr>
        <w:jc w:val="both"/>
        <w:rPr>
          <w:sz w:val="28"/>
        </w:rPr>
      </w:pPr>
      <w:r>
        <w:rPr>
          <w:sz w:val="28"/>
        </w:rPr>
        <w:t>Глава</w:t>
      </w:r>
      <w:r w:rsidR="009672CE">
        <w:rPr>
          <w:sz w:val="28"/>
        </w:rPr>
        <w:t xml:space="preserve"> Устюженского муниципального</w:t>
      </w:r>
    </w:p>
    <w:p w:rsidR="00816BC7" w:rsidRDefault="00816BC7" w:rsidP="00EA57B7">
      <w:pPr>
        <w:jc w:val="both"/>
        <w:rPr>
          <w:sz w:val="28"/>
        </w:rPr>
      </w:pPr>
      <w:r w:rsidRPr="000F0549">
        <w:rPr>
          <w:sz w:val="28"/>
        </w:rPr>
        <w:t>округа</w:t>
      </w:r>
      <w:r w:rsidR="009672CE">
        <w:rPr>
          <w:sz w:val="28"/>
        </w:rPr>
        <w:t xml:space="preserve"> Вологодской области </w:t>
      </w:r>
      <w:r w:rsidRPr="000F0549">
        <w:rPr>
          <w:sz w:val="28"/>
        </w:rPr>
        <w:t xml:space="preserve">         </w:t>
      </w:r>
      <w:r w:rsidR="00EA57B7">
        <w:rPr>
          <w:sz w:val="28"/>
        </w:rPr>
        <w:t xml:space="preserve">                 </w:t>
      </w:r>
      <w:r w:rsidR="00062F8E">
        <w:rPr>
          <w:sz w:val="28"/>
        </w:rPr>
        <w:t xml:space="preserve">      </w:t>
      </w:r>
      <w:r w:rsidR="00EA57B7">
        <w:rPr>
          <w:sz w:val="28"/>
        </w:rPr>
        <w:t xml:space="preserve">    </w:t>
      </w:r>
      <w:r w:rsidR="009672CE">
        <w:rPr>
          <w:sz w:val="28"/>
        </w:rPr>
        <w:t xml:space="preserve">                        </w:t>
      </w:r>
      <w:r w:rsidR="00EA57B7">
        <w:rPr>
          <w:sz w:val="28"/>
        </w:rPr>
        <w:t xml:space="preserve">      </w:t>
      </w:r>
      <w:r w:rsidRPr="000F0549">
        <w:rPr>
          <w:sz w:val="28"/>
        </w:rPr>
        <w:t>И.А. Петров</w:t>
      </w:r>
    </w:p>
    <w:p w:rsidR="00A516F1" w:rsidRDefault="00A516F1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A516F1" w:rsidRDefault="00A516F1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F80008" w:rsidRDefault="00F80008" w:rsidP="00EA57B7">
      <w:pPr>
        <w:jc w:val="both"/>
        <w:rPr>
          <w:sz w:val="28"/>
        </w:rPr>
      </w:pPr>
    </w:p>
    <w:p w:rsidR="00865D4C" w:rsidRDefault="00865D4C" w:rsidP="00EA57B7">
      <w:pPr>
        <w:jc w:val="both"/>
        <w:rPr>
          <w:sz w:val="28"/>
        </w:rPr>
      </w:pPr>
    </w:p>
    <w:p w:rsidR="00824B98" w:rsidRDefault="00996BCB" w:rsidP="00996B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П</w:t>
      </w:r>
      <w:r w:rsidR="00824B98">
        <w:rPr>
          <w:sz w:val="28"/>
          <w:szCs w:val="28"/>
        </w:rPr>
        <w:t>риложение</w:t>
      </w:r>
    </w:p>
    <w:p w:rsidR="00824B98" w:rsidRDefault="00824B98" w:rsidP="00824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к постановлению администрации</w:t>
      </w:r>
    </w:p>
    <w:p w:rsidR="007C3AFE" w:rsidRDefault="00824B98" w:rsidP="00824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Устюженского муниципального </w:t>
      </w:r>
      <w:r w:rsidR="007C3AFE">
        <w:rPr>
          <w:sz w:val="28"/>
          <w:szCs w:val="28"/>
        </w:rPr>
        <w:t xml:space="preserve">  </w:t>
      </w:r>
    </w:p>
    <w:p w:rsidR="00996BCB" w:rsidRDefault="007C3AFE" w:rsidP="00824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</w:t>
      </w:r>
      <w:r w:rsidR="00996BCB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996BCB">
        <w:rPr>
          <w:sz w:val="28"/>
          <w:szCs w:val="28"/>
        </w:rPr>
        <w:t>Вологодской области</w:t>
      </w:r>
    </w:p>
    <w:p w:rsidR="00824B98" w:rsidRDefault="00824B98" w:rsidP="00824B98">
      <w:pPr>
        <w:keepNext/>
        <w:keepLines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</w:rPr>
        <w:t xml:space="preserve">от                № </w:t>
      </w:r>
    </w:p>
    <w:p w:rsidR="00824B98" w:rsidRPr="00133CE9" w:rsidRDefault="00824B98" w:rsidP="00824B98">
      <w:pPr>
        <w:jc w:val="both"/>
        <w:rPr>
          <w:sz w:val="16"/>
          <w:szCs w:val="16"/>
        </w:rPr>
      </w:pPr>
    </w:p>
    <w:p w:rsidR="00824B98" w:rsidRPr="00133CE9" w:rsidRDefault="00824B98" w:rsidP="00824B98">
      <w:pPr>
        <w:jc w:val="center"/>
        <w:rPr>
          <w:sz w:val="16"/>
          <w:szCs w:val="16"/>
        </w:rPr>
      </w:pPr>
    </w:p>
    <w:p w:rsidR="00064BC6" w:rsidRDefault="00064BC6" w:rsidP="00064B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</w:p>
    <w:p w:rsidR="00064BC6" w:rsidRDefault="00064BC6" w:rsidP="00064B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Устюженского муниципального округа Вологодской области на 2024 год </w:t>
      </w:r>
    </w:p>
    <w:p w:rsidR="00064BC6" w:rsidRDefault="00064BC6" w:rsidP="00064BC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2025 и 2026 годов</w:t>
      </w:r>
    </w:p>
    <w:p w:rsidR="00064BC6" w:rsidRDefault="00064BC6" w:rsidP="00064BC6">
      <w:pPr>
        <w:rPr>
          <w:sz w:val="28"/>
          <w:szCs w:val="28"/>
        </w:rPr>
      </w:pPr>
    </w:p>
    <w:p w:rsidR="00A43750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направления бюджетной и налоговой политики Устюженского муниципального округа Вологодской области (далее – округ) на 202</w:t>
      </w:r>
      <w:r w:rsidR="002A312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2A312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A312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="00580EDC">
        <w:rPr>
          <w:sz w:val="28"/>
          <w:szCs w:val="28"/>
        </w:rPr>
        <w:t>разработаны в соответствии со статьей 172 Бюджетного кодекса Российской Федерации. При подготовке основных направлений бюджетной и налоговой политики учтены положения Указов</w:t>
      </w:r>
      <w:r w:rsidR="00580EDC" w:rsidRPr="00580EDC">
        <w:rPr>
          <w:sz w:val="28"/>
          <w:szCs w:val="28"/>
        </w:rPr>
        <w:t xml:space="preserve"> </w:t>
      </w:r>
      <w:r w:rsidR="00580EDC">
        <w:rPr>
          <w:sz w:val="28"/>
          <w:szCs w:val="28"/>
        </w:rPr>
        <w:t xml:space="preserve"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 июля 2020 </w:t>
      </w:r>
      <w:r w:rsidR="007D6C7F">
        <w:rPr>
          <w:sz w:val="28"/>
          <w:szCs w:val="28"/>
        </w:rPr>
        <w:t>года</w:t>
      </w:r>
      <w:r w:rsidR="00580EDC">
        <w:rPr>
          <w:sz w:val="28"/>
          <w:szCs w:val="28"/>
        </w:rPr>
        <w:t xml:space="preserve"> № 474                                 «О национальных целях развития Российской Федерации на период до 2030 года», Послани</w:t>
      </w:r>
      <w:r w:rsidR="007D6C7F">
        <w:rPr>
          <w:sz w:val="28"/>
          <w:szCs w:val="28"/>
        </w:rPr>
        <w:t>й</w:t>
      </w:r>
      <w:r w:rsidR="00580EDC">
        <w:rPr>
          <w:sz w:val="28"/>
          <w:szCs w:val="28"/>
        </w:rPr>
        <w:t xml:space="preserve"> Президента Российской Федерации Федеральному Собранию Российской Федерации от 21</w:t>
      </w:r>
      <w:r w:rsidR="007D6C7F">
        <w:rPr>
          <w:sz w:val="28"/>
          <w:szCs w:val="28"/>
        </w:rPr>
        <w:t xml:space="preserve"> апреля </w:t>
      </w:r>
      <w:r w:rsidR="00580EDC">
        <w:rPr>
          <w:sz w:val="28"/>
          <w:szCs w:val="28"/>
        </w:rPr>
        <w:t>202</w:t>
      </w:r>
      <w:r w:rsidR="007D6C7F">
        <w:rPr>
          <w:sz w:val="28"/>
          <w:szCs w:val="28"/>
        </w:rPr>
        <w:t>1 года</w:t>
      </w:r>
      <w:r w:rsidR="00580EDC">
        <w:rPr>
          <w:sz w:val="28"/>
          <w:szCs w:val="28"/>
        </w:rPr>
        <w:t xml:space="preserve"> и от 23</w:t>
      </w:r>
      <w:r w:rsidR="007D6C7F">
        <w:rPr>
          <w:sz w:val="28"/>
          <w:szCs w:val="28"/>
        </w:rPr>
        <w:t xml:space="preserve"> февраля </w:t>
      </w:r>
      <w:r w:rsidR="00580EDC">
        <w:rPr>
          <w:sz w:val="28"/>
          <w:szCs w:val="28"/>
        </w:rPr>
        <w:t>2023</w:t>
      </w:r>
      <w:r w:rsidR="007D6C7F">
        <w:rPr>
          <w:sz w:val="28"/>
          <w:szCs w:val="28"/>
        </w:rPr>
        <w:t xml:space="preserve"> года</w:t>
      </w:r>
      <w:r w:rsidR="00A43750">
        <w:rPr>
          <w:sz w:val="28"/>
          <w:szCs w:val="28"/>
        </w:rPr>
        <w:t>.</w:t>
      </w:r>
    </w:p>
    <w:p w:rsidR="004F0EFD" w:rsidRDefault="004F0EFD" w:rsidP="004F0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2023 год и плановый период 2024 и 2025 годов.</w:t>
      </w:r>
    </w:p>
    <w:p w:rsidR="004F0EFD" w:rsidRDefault="004F0EFD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</w:t>
      </w:r>
      <w:r w:rsidR="00064BC6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="00064BC6">
        <w:rPr>
          <w:sz w:val="28"/>
          <w:szCs w:val="28"/>
        </w:rPr>
        <w:t xml:space="preserve"> бюджетной и налоговой политики</w:t>
      </w:r>
      <w:r>
        <w:rPr>
          <w:sz w:val="28"/>
          <w:szCs w:val="28"/>
        </w:rPr>
        <w:t xml:space="preserve"> является определение условий, используемых при составлении проекта бюджета Устюженского муниципального округа Вологодской области на 2024 год и на плановый период 2025 и 2026 годов</w:t>
      </w:r>
      <w:r w:rsidR="0058199C">
        <w:rPr>
          <w:sz w:val="28"/>
          <w:szCs w:val="28"/>
        </w:rPr>
        <w:t xml:space="preserve"> (далее также – бюджет округа)</w:t>
      </w:r>
      <w:r>
        <w:rPr>
          <w:sz w:val="28"/>
          <w:szCs w:val="28"/>
        </w:rPr>
        <w:t>.</w:t>
      </w:r>
    </w:p>
    <w:p w:rsidR="00064BC6" w:rsidRDefault="0058199C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64BC6">
        <w:rPr>
          <w:sz w:val="28"/>
          <w:szCs w:val="28"/>
        </w:rPr>
        <w:t>юджетная и налоговая политика в округе на 202</w:t>
      </w:r>
      <w:r>
        <w:rPr>
          <w:sz w:val="28"/>
          <w:szCs w:val="28"/>
        </w:rPr>
        <w:t>4</w:t>
      </w:r>
      <w:r w:rsidR="00064BC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064BC6">
        <w:rPr>
          <w:sz w:val="28"/>
          <w:szCs w:val="28"/>
        </w:rPr>
        <w:t xml:space="preserve"> годы ориентирована на решение следующих задач: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устойчивости бюджетной системы округа и обеспечение долгосрочной сбалансированности бюджета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 налоговой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мероприятий, направленных на улучшение качества жизни и благосостояния населения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приоритизация</w:t>
      </w:r>
      <w:proofErr w:type="spellEnd"/>
      <w:r>
        <w:rPr>
          <w:sz w:val="28"/>
          <w:szCs w:val="28"/>
        </w:rPr>
        <w:t xml:space="preserve"> и повышение эффективности бюджетных расходов;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социальной направленности бюджета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муниципальным долгом округа и сохранение его объема на экономически безопасном уровне;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муниципального финансового контроля с целью его ориентации на оценку эффективности бюджетных расходов;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равных финансовых возможностей оказания гражданам муниципальных услуг на всей территории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программного метода планирования расходов бюджета округа с целью повышения эффективности расходов и их увязки с программными целями и задачами;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открытости и прозрачности бюджета округа и бюджетного процесса для граждан.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Новые расходные обязательства должны приниматься только на основе тщательной оценки и при наличии ресурсов для их гарантированного исполнения.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Бюджетное планирование основывается на «базовом варианте» прогноза социально-экономического развития округа</w:t>
      </w:r>
      <w:r w:rsidR="00AD62A3">
        <w:rPr>
          <w:sz w:val="28"/>
          <w:szCs w:val="28"/>
        </w:rPr>
        <w:t xml:space="preserve"> на среднесрочный период</w:t>
      </w:r>
      <w:r>
        <w:rPr>
          <w:sz w:val="28"/>
          <w:szCs w:val="28"/>
        </w:rPr>
        <w:t>.</w:t>
      </w:r>
    </w:p>
    <w:p w:rsidR="00FD2699" w:rsidRDefault="007704D8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достижения национальных целей развития являются национальные проекты и реализуемые на территории Вологодской области региональные проекты.</w:t>
      </w:r>
    </w:p>
    <w:p w:rsidR="007704D8" w:rsidRDefault="007704D8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бюджетной политики, будут являться муниципальные программы округа исходя из ожидаемых результатов, с учетом изменения законодательства на федеральном и областном уровнях.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округа будет сформирован на три года – на очередной финансовый год и плановый период.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налоговой политики округа определяют цели и приоритеты</w:t>
      </w:r>
      <w:r w:rsidR="0058199C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способствующие развитию экономики в условиях противодействию внешнего санкционного давления, смягчению проявления отрицательных экономических последствий.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поставленных целей и намеченных стратегических задач развития экономики, приоритетными задачами налоговой политики округа на 202</w:t>
      </w:r>
      <w:r w:rsidR="0014753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14753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4753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являются: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налогового администрирования, взаимодействия и совместной работы с администраторами доходов;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мероприятий, направленных на обеспечение в полном объеме запланированных налоговых поступлений;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эффективности налоговых льгот;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стабильное экономическое развитие хозяйствующих субъектов, осуществляющих деятельность на территории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субъектов малого и среднего предпринимательства на территории округа и повышению предпринимательской активности;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изменений в налоговом законодательстве Российской Федерации, при необходимости приведение в соответствие с ними нормативно-правовых актов округа;  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мобилизация дополнительных налоговых поступлений в бюджет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активизация работы по повышению поступлений от всех мер принудительного взыскания задолженности по платежам в бюджет округа, по легализации теневой занятости населения;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налоговой грамотности и информированности населения о сроках уплаты налоговых платежей.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округа на 202</w:t>
      </w:r>
      <w:r w:rsidR="0014753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14753F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14753F">
        <w:rPr>
          <w:sz w:val="28"/>
          <w:szCs w:val="28"/>
        </w:rPr>
        <w:t>26</w:t>
      </w:r>
      <w:r>
        <w:rPr>
          <w:sz w:val="28"/>
          <w:szCs w:val="28"/>
        </w:rPr>
        <w:t xml:space="preserve"> годов являются: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бюджетных расходов с учетом возможностей доходной базы бюджета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образования просроченной кредиторской задолженности, проведение ответственной бюджетной политики, направленной на снижение рисков ее возникновения;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 бюджет округа средств федерального и областного бюджетов на реализацию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исходя из уровня софинансирования расходного обязательства;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неукоснительное соблюдение ограничений допустимого уровня дефицита бюджета округа, установленного бюджетным законодательством Российской Федерации;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бюджетных расходов;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оказания муниципальных услуг муниципальными учреждениями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увязка муниципальных заданий на оказание муниципальных услуг с целевыми показателями муниципальных программ</w:t>
      </w:r>
      <w:r w:rsidR="0014753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современной и эффективной дорожно-транспортной инфраструктуры, обеспечивающей улучшение транспортного обслуживания населения, включая ремонт и содержание автомобильных дорог;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мероприятий по инициативному бюджетированию, направленных на создание условий для реализации мероприятий, имеющих приоритетное значение для жителей округа и определяемых с учетом их мнения (путем проведения открытого голосования или конкурсного отбора);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развития малого и среднего предпринимательства на территории округа, в том числе путем реализации мероприятий по финансовой и имущественной поддержке субъектом малого и среднего предпринимательства;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частных инвестиций;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внутреннего муниципального финансового контроля в сфере бюджетных правонарушений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эффективности управления собственностью округа и увеличение доходов от ее использования, осуществление контроля за использованием и сохранностью объектов собственности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ответственности главных распорядителей бюджетных средств за эффективность бюджетных расходов;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открытости и прозрачности информации об управлении общественными (муниципальными) финансами округа;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достижения ожидаемых результатов муниципальных программ</w:t>
      </w:r>
      <w:r w:rsidR="0014753F">
        <w:rPr>
          <w:sz w:val="28"/>
          <w:szCs w:val="28"/>
        </w:rPr>
        <w:t xml:space="preserve"> округа</w:t>
      </w:r>
      <w:bookmarkStart w:id="0" w:name="_GoBack"/>
      <w:bookmarkEnd w:id="0"/>
      <w:r>
        <w:rPr>
          <w:sz w:val="28"/>
          <w:szCs w:val="28"/>
        </w:rPr>
        <w:t>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рисков возникновения кризисных ситуаций при исполнении бюджета округа;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размера и структуры муниципального долга округа в объеме, обеспечивающем возможность гарантированного выполнения долговых обязательств в полном размере и установленные сроки; 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расходов на обслуживание муниципального долга;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учета долговых обязательств округа своевременно и в полном объеме в муниципальной долговой книге округа;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раскрытия информации о муниципальном долге округа;</w:t>
      </w:r>
    </w:p>
    <w:p w:rsidR="00064BC6" w:rsidRDefault="00064BC6" w:rsidP="00064BC6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показателями долговой устойчивости (предельными объемами муниципального долга и расходов на обслуживание муниципального долга), предусмотренными Бюджетным кодексом Российской Федерации.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Конечная цель бюджетной и налоговой политики состоит в повышении уровня и качества жизни граждан, адресном решении социальных проблем, повышении качества муниципальных услуг, стимулировании инновационного развития территории.</w:t>
      </w:r>
    </w:p>
    <w:p w:rsidR="00064BC6" w:rsidRDefault="00064BC6" w:rsidP="00064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продолжено обеспечение полного и доступного информирования населения округа о бюджете округа и отчетах о его исполнении, повышение открытости и прозрачности информации об управлении бюджетными средствами округа посредством информационного ресурса открытый бюджет – «Бюджет для граждан».</w:t>
      </w:r>
    </w:p>
    <w:p w:rsidR="00064BC6" w:rsidRPr="00E536FA" w:rsidRDefault="00064BC6" w:rsidP="00064BC6">
      <w:pPr>
        <w:rPr>
          <w:sz w:val="16"/>
          <w:szCs w:val="16"/>
        </w:rPr>
      </w:pPr>
    </w:p>
    <w:p w:rsidR="00360B70" w:rsidRDefault="00360B70" w:rsidP="00064BC6">
      <w:pPr>
        <w:jc w:val="center"/>
        <w:rPr>
          <w:sz w:val="28"/>
          <w:szCs w:val="28"/>
        </w:rPr>
      </w:pPr>
    </w:p>
    <w:sectPr w:rsidR="00360B70" w:rsidSect="00064BC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162" w:rsidRDefault="00963162">
      <w:r>
        <w:separator/>
      </w:r>
    </w:p>
  </w:endnote>
  <w:endnote w:type="continuationSeparator" w:id="0">
    <w:p w:rsidR="00963162" w:rsidRDefault="0096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8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55" w:rsidRDefault="00D7055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555" w:rsidRDefault="00D7055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55" w:rsidRDefault="00D70555">
    <w:pPr>
      <w:pStyle w:val="a4"/>
      <w:framePr w:wrap="around" w:vAnchor="text" w:hAnchor="margin" w:xAlign="right" w:y="1"/>
      <w:rPr>
        <w:rStyle w:val="a5"/>
      </w:rPr>
    </w:pPr>
  </w:p>
  <w:p w:rsidR="00D70555" w:rsidRDefault="00D705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162" w:rsidRDefault="00963162">
      <w:r>
        <w:separator/>
      </w:r>
    </w:p>
  </w:footnote>
  <w:footnote w:type="continuationSeparator" w:id="0">
    <w:p w:rsidR="00963162" w:rsidRDefault="0096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55" w:rsidRDefault="00D70555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0555" w:rsidRDefault="00D705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555" w:rsidRDefault="00D70555">
    <w:pPr>
      <w:pStyle w:val="a6"/>
      <w:framePr w:wrap="around" w:vAnchor="text" w:hAnchor="margin" w:xAlign="center" w:y="1"/>
      <w:rPr>
        <w:rStyle w:val="a5"/>
      </w:rPr>
    </w:pPr>
  </w:p>
  <w:p w:rsidR="00D70555" w:rsidRDefault="00D70555" w:rsidP="00D8684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 w15:restartNumberingAfterBreak="0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 w15:restartNumberingAfterBreak="0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4343F"/>
    <w:multiLevelType w:val="hybridMultilevel"/>
    <w:tmpl w:val="7EB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7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 w15:restartNumberingAfterBreak="0">
    <w:nsid w:val="6B765035"/>
    <w:multiLevelType w:val="hybridMultilevel"/>
    <w:tmpl w:val="A0488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2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3" w15:restartNumberingAfterBreak="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2"/>
  </w:num>
  <w:num w:numId="3">
    <w:abstractNumId w:val="5"/>
  </w:num>
  <w:num w:numId="4">
    <w:abstractNumId w:val="9"/>
  </w:num>
  <w:num w:numId="5">
    <w:abstractNumId w:val="30"/>
  </w:num>
  <w:num w:numId="6">
    <w:abstractNumId w:val="27"/>
  </w:num>
  <w:num w:numId="7">
    <w:abstractNumId w:val="24"/>
  </w:num>
  <w:num w:numId="8">
    <w:abstractNumId w:val="31"/>
  </w:num>
  <w:num w:numId="9">
    <w:abstractNumId w:val="15"/>
  </w:num>
  <w:num w:numId="10">
    <w:abstractNumId w:val="3"/>
  </w:num>
  <w:num w:numId="11">
    <w:abstractNumId w:val="38"/>
  </w:num>
  <w:num w:numId="12">
    <w:abstractNumId w:val="32"/>
  </w:num>
  <w:num w:numId="13">
    <w:abstractNumId w:val="26"/>
  </w:num>
  <w:num w:numId="14">
    <w:abstractNumId w:val="10"/>
  </w:num>
  <w:num w:numId="15">
    <w:abstractNumId w:val="21"/>
  </w:num>
  <w:num w:numId="16">
    <w:abstractNumId w:val="25"/>
  </w:num>
  <w:num w:numId="17">
    <w:abstractNumId w:val="19"/>
  </w:num>
  <w:num w:numId="18">
    <w:abstractNumId w:val="35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41"/>
  </w:num>
  <w:num w:numId="27">
    <w:abstractNumId w:val="40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7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8"/>
  </w:num>
  <w:num w:numId="38">
    <w:abstractNumId w:val="1"/>
  </w:num>
  <w:num w:numId="39">
    <w:abstractNumId w:val="8"/>
  </w:num>
  <w:num w:numId="40">
    <w:abstractNumId w:val="43"/>
  </w:num>
  <w:num w:numId="41">
    <w:abstractNumId w:val="22"/>
  </w:num>
  <w:num w:numId="42">
    <w:abstractNumId w:val="12"/>
  </w:num>
  <w:num w:numId="43">
    <w:abstractNumId w:val="2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45"/>
    <w:rsid w:val="00001BF1"/>
    <w:rsid w:val="0000294E"/>
    <w:rsid w:val="00002A49"/>
    <w:rsid w:val="00006DBF"/>
    <w:rsid w:val="00007227"/>
    <w:rsid w:val="0000762D"/>
    <w:rsid w:val="000173AB"/>
    <w:rsid w:val="000173CC"/>
    <w:rsid w:val="00022C88"/>
    <w:rsid w:val="00024D18"/>
    <w:rsid w:val="000250A6"/>
    <w:rsid w:val="00030C2E"/>
    <w:rsid w:val="000446B2"/>
    <w:rsid w:val="00046CB5"/>
    <w:rsid w:val="00046CCF"/>
    <w:rsid w:val="00051BA8"/>
    <w:rsid w:val="00057AF7"/>
    <w:rsid w:val="00061D96"/>
    <w:rsid w:val="0006228C"/>
    <w:rsid w:val="00062F8E"/>
    <w:rsid w:val="0006305C"/>
    <w:rsid w:val="00064873"/>
    <w:rsid w:val="00064BC6"/>
    <w:rsid w:val="000651D3"/>
    <w:rsid w:val="00065D67"/>
    <w:rsid w:val="000676F8"/>
    <w:rsid w:val="00075588"/>
    <w:rsid w:val="00085CB4"/>
    <w:rsid w:val="00090417"/>
    <w:rsid w:val="000919D7"/>
    <w:rsid w:val="00094F08"/>
    <w:rsid w:val="0009570C"/>
    <w:rsid w:val="000A6566"/>
    <w:rsid w:val="000B319B"/>
    <w:rsid w:val="000B7FC7"/>
    <w:rsid w:val="000C1E49"/>
    <w:rsid w:val="000C274F"/>
    <w:rsid w:val="000C41B2"/>
    <w:rsid w:val="000C5ECD"/>
    <w:rsid w:val="000D1203"/>
    <w:rsid w:val="000D2310"/>
    <w:rsid w:val="000E2938"/>
    <w:rsid w:val="000E2FD7"/>
    <w:rsid w:val="000E344F"/>
    <w:rsid w:val="000E3B06"/>
    <w:rsid w:val="000E541B"/>
    <w:rsid w:val="000E7673"/>
    <w:rsid w:val="000F11E3"/>
    <w:rsid w:val="0010042E"/>
    <w:rsid w:val="00101673"/>
    <w:rsid w:val="001101D6"/>
    <w:rsid w:val="00115015"/>
    <w:rsid w:val="001201B1"/>
    <w:rsid w:val="00122DD8"/>
    <w:rsid w:val="00123226"/>
    <w:rsid w:val="0012603A"/>
    <w:rsid w:val="00131D76"/>
    <w:rsid w:val="00132A09"/>
    <w:rsid w:val="00134845"/>
    <w:rsid w:val="00137852"/>
    <w:rsid w:val="001410FB"/>
    <w:rsid w:val="00144C73"/>
    <w:rsid w:val="0014753F"/>
    <w:rsid w:val="001500C1"/>
    <w:rsid w:val="001504D0"/>
    <w:rsid w:val="00154604"/>
    <w:rsid w:val="00155F42"/>
    <w:rsid w:val="00155F9D"/>
    <w:rsid w:val="001600FF"/>
    <w:rsid w:val="0016688D"/>
    <w:rsid w:val="00167506"/>
    <w:rsid w:val="001700E2"/>
    <w:rsid w:val="00175778"/>
    <w:rsid w:val="00175A8D"/>
    <w:rsid w:val="00192156"/>
    <w:rsid w:val="00194BE6"/>
    <w:rsid w:val="00196A75"/>
    <w:rsid w:val="00196CD0"/>
    <w:rsid w:val="001A726E"/>
    <w:rsid w:val="001B2886"/>
    <w:rsid w:val="001B7B4F"/>
    <w:rsid w:val="001C1AC0"/>
    <w:rsid w:val="001C219B"/>
    <w:rsid w:val="001C5E09"/>
    <w:rsid w:val="001D23BB"/>
    <w:rsid w:val="001D47A6"/>
    <w:rsid w:val="001E4D51"/>
    <w:rsid w:val="001E4D65"/>
    <w:rsid w:val="001E4F48"/>
    <w:rsid w:val="001E636F"/>
    <w:rsid w:val="001E7F72"/>
    <w:rsid w:val="001F1FB8"/>
    <w:rsid w:val="001F67E2"/>
    <w:rsid w:val="00211748"/>
    <w:rsid w:val="00211D1C"/>
    <w:rsid w:val="00211E25"/>
    <w:rsid w:val="002178A0"/>
    <w:rsid w:val="002201B1"/>
    <w:rsid w:val="0022120F"/>
    <w:rsid w:val="00227A28"/>
    <w:rsid w:val="00235606"/>
    <w:rsid w:val="0023646D"/>
    <w:rsid w:val="00237907"/>
    <w:rsid w:val="002402BF"/>
    <w:rsid w:val="00254EF4"/>
    <w:rsid w:val="00255BF7"/>
    <w:rsid w:val="00261284"/>
    <w:rsid w:val="00263FA0"/>
    <w:rsid w:val="00271352"/>
    <w:rsid w:val="002716C8"/>
    <w:rsid w:val="0027572D"/>
    <w:rsid w:val="002835EA"/>
    <w:rsid w:val="002859B1"/>
    <w:rsid w:val="0028689A"/>
    <w:rsid w:val="00292755"/>
    <w:rsid w:val="00294CDD"/>
    <w:rsid w:val="002A2D51"/>
    <w:rsid w:val="002A3128"/>
    <w:rsid w:val="002A31F9"/>
    <w:rsid w:val="002B015E"/>
    <w:rsid w:val="002B4952"/>
    <w:rsid w:val="002B4D81"/>
    <w:rsid w:val="002C11BA"/>
    <w:rsid w:val="002C1E86"/>
    <w:rsid w:val="002C26C5"/>
    <w:rsid w:val="002C40AC"/>
    <w:rsid w:val="002C6BD8"/>
    <w:rsid w:val="002D3345"/>
    <w:rsid w:val="002D3AFA"/>
    <w:rsid w:val="002E2AEC"/>
    <w:rsid w:val="002F4222"/>
    <w:rsid w:val="002F4F07"/>
    <w:rsid w:val="002F58DA"/>
    <w:rsid w:val="003038BE"/>
    <w:rsid w:val="00307872"/>
    <w:rsid w:val="00307DFE"/>
    <w:rsid w:val="0031026B"/>
    <w:rsid w:val="00310324"/>
    <w:rsid w:val="0031093F"/>
    <w:rsid w:val="003159B5"/>
    <w:rsid w:val="00316ACB"/>
    <w:rsid w:val="00320792"/>
    <w:rsid w:val="00322F3E"/>
    <w:rsid w:val="003230EC"/>
    <w:rsid w:val="00333B76"/>
    <w:rsid w:val="003452DD"/>
    <w:rsid w:val="0035519A"/>
    <w:rsid w:val="003554E3"/>
    <w:rsid w:val="00360B70"/>
    <w:rsid w:val="00363455"/>
    <w:rsid w:val="003636F0"/>
    <w:rsid w:val="00365A47"/>
    <w:rsid w:val="00366EF8"/>
    <w:rsid w:val="003773DE"/>
    <w:rsid w:val="00382484"/>
    <w:rsid w:val="00383234"/>
    <w:rsid w:val="003846F2"/>
    <w:rsid w:val="00384A2B"/>
    <w:rsid w:val="00387546"/>
    <w:rsid w:val="003B26C1"/>
    <w:rsid w:val="003B723E"/>
    <w:rsid w:val="003B7BD8"/>
    <w:rsid w:val="003C218B"/>
    <w:rsid w:val="003C4A96"/>
    <w:rsid w:val="003C570C"/>
    <w:rsid w:val="003C5DD8"/>
    <w:rsid w:val="003C6A19"/>
    <w:rsid w:val="003C6B70"/>
    <w:rsid w:val="003D2A81"/>
    <w:rsid w:val="003E4FD6"/>
    <w:rsid w:val="003F168F"/>
    <w:rsid w:val="003F77D1"/>
    <w:rsid w:val="004001EF"/>
    <w:rsid w:val="00400E22"/>
    <w:rsid w:val="004115E9"/>
    <w:rsid w:val="004161CB"/>
    <w:rsid w:val="004162F9"/>
    <w:rsid w:val="004211F0"/>
    <w:rsid w:val="00425C6D"/>
    <w:rsid w:val="0042702A"/>
    <w:rsid w:val="00430716"/>
    <w:rsid w:val="004351FF"/>
    <w:rsid w:val="00442CBD"/>
    <w:rsid w:val="00444580"/>
    <w:rsid w:val="00446012"/>
    <w:rsid w:val="004475B6"/>
    <w:rsid w:val="00452353"/>
    <w:rsid w:val="004528A6"/>
    <w:rsid w:val="00453A87"/>
    <w:rsid w:val="00456E42"/>
    <w:rsid w:val="00461F26"/>
    <w:rsid w:val="00465D9A"/>
    <w:rsid w:val="00467013"/>
    <w:rsid w:val="00473DB0"/>
    <w:rsid w:val="00484DC8"/>
    <w:rsid w:val="004961CE"/>
    <w:rsid w:val="00496718"/>
    <w:rsid w:val="004A0901"/>
    <w:rsid w:val="004A5865"/>
    <w:rsid w:val="004A5F6C"/>
    <w:rsid w:val="004B4D87"/>
    <w:rsid w:val="004E0242"/>
    <w:rsid w:val="004E027B"/>
    <w:rsid w:val="004E2B99"/>
    <w:rsid w:val="004E5794"/>
    <w:rsid w:val="004F0E0B"/>
    <w:rsid w:val="004F0E8D"/>
    <w:rsid w:val="004F0EFD"/>
    <w:rsid w:val="004F245B"/>
    <w:rsid w:val="004F50C0"/>
    <w:rsid w:val="004F77B1"/>
    <w:rsid w:val="004F7EB0"/>
    <w:rsid w:val="00505E10"/>
    <w:rsid w:val="00506741"/>
    <w:rsid w:val="005070FB"/>
    <w:rsid w:val="005100BE"/>
    <w:rsid w:val="00510FBB"/>
    <w:rsid w:val="00511335"/>
    <w:rsid w:val="005114ED"/>
    <w:rsid w:val="005147F8"/>
    <w:rsid w:val="0051530D"/>
    <w:rsid w:val="0051703D"/>
    <w:rsid w:val="00521BD7"/>
    <w:rsid w:val="005232CE"/>
    <w:rsid w:val="005234C7"/>
    <w:rsid w:val="005235A6"/>
    <w:rsid w:val="00523ECA"/>
    <w:rsid w:val="00531834"/>
    <w:rsid w:val="00535B76"/>
    <w:rsid w:val="00537954"/>
    <w:rsid w:val="00537DF0"/>
    <w:rsid w:val="00541D39"/>
    <w:rsid w:val="0054360F"/>
    <w:rsid w:val="00544878"/>
    <w:rsid w:val="005477F0"/>
    <w:rsid w:val="00552342"/>
    <w:rsid w:val="00552D12"/>
    <w:rsid w:val="0055369C"/>
    <w:rsid w:val="00554BE8"/>
    <w:rsid w:val="00556146"/>
    <w:rsid w:val="00556728"/>
    <w:rsid w:val="00560A78"/>
    <w:rsid w:val="00564019"/>
    <w:rsid w:val="00564D80"/>
    <w:rsid w:val="00565651"/>
    <w:rsid w:val="00570853"/>
    <w:rsid w:val="005717D0"/>
    <w:rsid w:val="00572D05"/>
    <w:rsid w:val="00574A90"/>
    <w:rsid w:val="00580EDC"/>
    <w:rsid w:val="0058199C"/>
    <w:rsid w:val="00585D4C"/>
    <w:rsid w:val="00592D77"/>
    <w:rsid w:val="00592DA1"/>
    <w:rsid w:val="00593712"/>
    <w:rsid w:val="00594822"/>
    <w:rsid w:val="00595AD3"/>
    <w:rsid w:val="00596A16"/>
    <w:rsid w:val="005A2222"/>
    <w:rsid w:val="005A35D8"/>
    <w:rsid w:val="005A4266"/>
    <w:rsid w:val="005A4C38"/>
    <w:rsid w:val="005A6D30"/>
    <w:rsid w:val="005A7311"/>
    <w:rsid w:val="005A7937"/>
    <w:rsid w:val="005B7513"/>
    <w:rsid w:val="005C6745"/>
    <w:rsid w:val="005D01F6"/>
    <w:rsid w:val="005D04A2"/>
    <w:rsid w:val="005D398F"/>
    <w:rsid w:val="005D7AA7"/>
    <w:rsid w:val="005E05B5"/>
    <w:rsid w:val="005E10A9"/>
    <w:rsid w:val="005E33F2"/>
    <w:rsid w:val="005E5EF4"/>
    <w:rsid w:val="005F14A4"/>
    <w:rsid w:val="005F4C9B"/>
    <w:rsid w:val="006100EA"/>
    <w:rsid w:val="006135AD"/>
    <w:rsid w:val="006154DD"/>
    <w:rsid w:val="00616DD5"/>
    <w:rsid w:val="0062134A"/>
    <w:rsid w:val="006222AE"/>
    <w:rsid w:val="00622AFE"/>
    <w:rsid w:val="00627144"/>
    <w:rsid w:val="00634C4E"/>
    <w:rsid w:val="00636873"/>
    <w:rsid w:val="00637047"/>
    <w:rsid w:val="00640B48"/>
    <w:rsid w:val="0064108C"/>
    <w:rsid w:val="006423A0"/>
    <w:rsid w:val="006424D1"/>
    <w:rsid w:val="0064562A"/>
    <w:rsid w:val="00650AA7"/>
    <w:rsid w:val="006519A4"/>
    <w:rsid w:val="00652480"/>
    <w:rsid w:val="0065516E"/>
    <w:rsid w:val="00655190"/>
    <w:rsid w:val="00656C9F"/>
    <w:rsid w:val="00660737"/>
    <w:rsid w:val="006705EE"/>
    <w:rsid w:val="00671210"/>
    <w:rsid w:val="00671809"/>
    <w:rsid w:val="0067255B"/>
    <w:rsid w:val="0067534F"/>
    <w:rsid w:val="00680329"/>
    <w:rsid w:val="00680BE2"/>
    <w:rsid w:val="00681960"/>
    <w:rsid w:val="00682B9D"/>
    <w:rsid w:val="006928AF"/>
    <w:rsid w:val="006973AB"/>
    <w:rsid w:val="00697B2A"/>
    <w:rsid w:val="006A140F"/>
    <w:rsid w:val="006A3BCE"/>
    <w:rsid w:val="006A4DC7"/>
    <w:rsid w:val="006A7842"/>
    <w:rsid w:val="006B2311"/>
    <w:rsid w:val="006B4BC7"/>
    <w:rsid w:val="006C296A"/>
    <w:rsid w:val="006C5A0C"/>
    <w:rsid w:val="006C798A"/>
    <w:rsid w:val="006E0EBB"/>
    <w:rsid w:val="006E12F3"/>
    <w:rsid w:val="006E2AA5"/>
    <w:rsid w:val="006E62D1"/>
    <w:rsid w:val="006E6849"/>
    <w:rsid w:val="006F00BB"/>
    <w:rsid w:val="006F07A3"/>
    <w:rsid w:val="006F3E7E"/>
    <w:rsid w:val="006F476A"/>
    <w:rsid w:val="00703E3F"/>
    <w:rsid w:val="007058F8"/>
    <w:rsid w:val="00711492"/>
    <w:rsid w:val="007118C9"/>
    <w:rsid w:val="00714648"/>
    <w:rsid w:val="00715842"/>
    <w:rsid w:val="00720EE6"/>
    <w:rsid w:val="007316B6"/>
    <w:rsid w:val="00731CB9"/>
    <w:rsid w:val="0073420B"/>
    <w:rsid w:val="00735161"/>
    <w:rsid w:val="00735FC7"/>
    <w:rsid w:val="00745A94"/>
    <w:rsid w:val="00746EFB"/>
    <w:rsid w:val="00751C70"/>
    <w:rsid w:val="00760E31"/>
    <w:rsid w:val="0076166F"/>
    <w:rsid w:val="007704D8"/>
    <w:rsid w:val="00775026"/>
    <w:rsid w:val="0077634B"/>
    <w:rsid w:val="00777CA2"/>
    <w:rsid w:val="007826C6"/>
    <w:rsid w:val="0078550B"/>
    <w:rsid w:val="007901A5"/>
    <w:rsid w:val="00792674"/>
    <w:rsid w:val="00793E31"/>
    <w:rsid w:val="007A09AE"/>
    <w:rsid w:val="007B0962"/>
    <w:rsid w:val="007B156D"/>
    <w:rsid w:val="007B1F5C"/>
    <w:rsid w:val="007B3CAF"/>
    <w:rsid w:val="007C0E7C"/>
    <w:rsid w:val="007C2E08"/>
    <w:rsid w:val="007C3AFE"/>
    <w:rsid w:val="007C627E"/>
    <w:rsid w:val="007C7496"/>
    <w:rsid w:val="007D06DF"/>
    <w:rsid w:val="007D5454"/>
    <w:rsid w:val="007D6C7F"/>
    <w:rsid w:val="007D74C8"/>
    <w:rsid w:val="007E08BF"/>
    <w:rsid w:val="007E3BAA"/>
    <w:rsid w:val="007E7975"/>
    <w:rsid w:val="007F1C73"/>
    <w:rsid w:val="00803C9F"/>
    <w:rsid w:val="00806FAA"/>
    <w:rsid w:val="00811976"/>
    <w:rsid w:val="00816BC7"/>
    <w:rsid w:val="008242A0"/>
    <w:rsid w:val="00824B98"/>
    <w:rsid w:val="008274C6"/>
    <w:rsid w:val="00827900"/>
    <w:rsid w:val="008311B1"/>
    <w:rsid w:val="00831CA6"/>
    <w:rsid w:val="00833AF8"/>
    <w:rsid w:val="0083531D"/>
    <w:rsid w:val="00845B59"/>
    <w:rsid w:val="00845C4E"/>
    <w:rsid w:val="00847431"/>
    <w:rsid w:val="008534A8"/>
    <w:rsid w:val="00860312"/>
    <w:rsid w:val="00862B8E"/>
    <w:rsid w:val="00863F22"/>
    <w:rsid w:val="0086546F"/>
    <w:rsid w:val="00865D4C"/>
    <w:rsid w:val="00866923"/>
    <w:rsid w:val="0087153E"/>
    <w:rsid w:val="00877025"/>
    <w:rsid w:val="0087736C"/>
    <w:rsid w:val="008776E0"/>
    <w:rsid w:val="00882863"/>
    <w:rsid w:val="00884BC0"/>
    <w:rsid w:val="00894211"/>
    <w:rsid w:val="00895A7D"/>
    <w:rsid w:val="008A5E74"/>
    <w:rsid w:val="008A6BBE"/>
    <w:rsid w:val="008A7552"/>
    <w:rsid w:val="008A76EB"/>
    <w:rsid w:val="008B0888"/>
    <w:rsid w:val="008B745D"/>
    <w:rsid w:val="008B7F1F"/>
    <w:rsid w:val="008C1C67"/>
    <w:rsid w:val="008C28D2"/>
    <w:rsid w:val="008C46D6"/>
    <w:rsid w:val="008E3F3C"/>
    <w:rsid w:val="008F1A11"/>
    <w:rsid w:val="008F3163"/>
    <w:rsid w:val="008F5807"/>
    <w:rsid w:val="00906AD5"/>
    <w:rsid w:val="009136C4"/>
    <w:rsid w:val="009174B4"/>
    <w:rsid w:val="00920D5E"/>
    <w:rsid w:val="00922C3E"/>
    <w:rsid w:val="00940C10"/>
    <w:rsid w:val="0094379E"/>
    <w:rsid w:val="00944823"/>
    <w:rsid w:val="00952FE2"/>
    <w:rsid w:val="00963162"/>
    <w:rsid w:val="0096439B"/>
    <w:rsid w:val="009672CE"/>
    <w:rsid w:val="009725FE"/>
    <w:rsid w:val="00974C27"/>
    <w:rsid w:val="00980A8A"/>
    <w:rsid w:val="009819D9"/>
    <w:rsid w:val="009828B1"/>
    <w:rsid w:val="00983F4C"/>
    <w:rsid w:val="009847D1"/>
    <w:rsid w:val="0098714D"/>
    <w:rsid w:val="00990837"/>
    <w:rsid w:val="00992CF3"/>
    <w:rsid w:val="0099650E"/>
    <w:rsid w:val="00996BCB"/>
    <w:rsid w:val="009A0FBB"/>
    <w:rsid w:val="009A1CE3"/>
    <w:rsid w:val="009A655C"/>
    <w:rsid w:val="009A686E"/>
    <w:rsid w:val="009B66AE"/>
    <w:rsid w:val="009C441F"/>
    <w:rsid w:val="009C45EC"/>
    <w:rsid w:val="009C6518"/>
    <w:rsid w:val="009D1A9F"/>
    <w:rsid w:val="009D2C5D"/>
    <w:rsid w:val="009D6DD9"/>
    <w:rsid w:val="009E108C"/>
    <w:rsid w:val="009E244F"/>
    <w:rsid w:val="009E4471"/>
    <w:rsid w:val="009E60CC"/>
    <w:rsid w:val="009F17C9"/>
    <w:rsid w:val="009F38F8"/>
    <w:rsid w:val="009F6ADC"/>
    <w:rsid w:val="009F6EFF"/>
    <w:rsid w:val="009F7BCA"/>
    <w:rsid w:val="009F7E8E"/>
    <w:rsid w:val="00A01E9D"/>
    <w:rsid w:val="00A11C1D"/>
    <w:rsid w:val="00A2267B"/>
    <w:rsid w:val="00A23E1D"/>
    <w:rsid w:val="00A317F0"/>
    <w:rsid w:val="00A33F17"/>
    <w:rsid w:val="00A349C0"/>
    <w:rsid w:val="00A402D9"/>
    <w:rsid w:val="00A43750"/>
    <w:rsid w:val="00A5064E"/>
    <w:rsid w:val="00A516F1"/>
    <w:rsid w:val="00A54D33"/>
    <w:rsid w:val="00A5689A"/>
    <w:rsid w:val="00A56C84"/>
    <w:rsid w:val="00A607F4"/>
    <w:rsid w:val="00A60F05"/>
    <w:rsid w:val="00A67C23"/>
    <w:rsid w:val="00A81B36"/>
    <w:rsid w:val="00A837E1"/>
    <w:rsid w:val="00A851E9"/>
    <w:rsid w:val="00A85A0D"/>
    <w:rsid w:val="00A955D4"/>
    <w:rsid w:val="00AA05E6"/>
    <w:rsid w:val="00AA5073"/>
    <w:rsid w:val="00AA6023"/>
    <w:rsid w:val="00AA7ABD"/>
    <w:rsid w:val="00AA7F15"/>
    <w:rsid w:val="00AB22B3"/>
    <w:rsid w:val="00AB340A"/>
    <w:rsid w:val="00AB5F70"/>
    <w:rsid w:val="00AC0976"/>
    <w:rsid w:val="00AC4ABD"/>
    <w:rsid w:val="00AC6435"/>
    <w:rsid w:val="00AC6799"/>
    <w:rsid w:val="00AD16EA"/>
    <w:rsid w:val="00AD234A"/>
    <w:rsid w:val="00AD4892"/>
    <w:rsid w:val="00AD5844"/>
    <w:rsid w:val="00AD62A3"/>
    <w:rsid w:val="00AE150D"/>
    <w:rsid w:val="00AE2834"/>
    <w:rsid w:val="00AE3908"/>
    <w:rsid w:val="00AF03CA"/>
    <w:rsid w:val="00AF63D4"/>
    <w:rsid w:val="00AF75DD"/>
    <w:rsid w:val="00B02C9B"/>
    <w:rsid w:val="00B0449E"/>
    <w:rsid w:val="00B06044"/>
    <w:rsid w:val="00B15E63"/>
    <w:rsid w:val="00B224BC"/>
    <w:rsid w:val="00B2660C"/>
    <w:rsid w:val="00B27E72"/>
    <w:rsid w:val="00B27ECE"/>
    <w:rsid w:val="00B311B6"/>
    <w:rsid w:val="00B33ABE"/>
    <w:rsid w:val="00B34484"/>
    <w:rsid w:val="00B40ADB"/>
    <w:rsid w:val="00B45CCE"/>
    <w:rsid w:val="00B51E47"/>
    <w:rsid w:val="00B522ED"/>
    <w:rsid w:val="00B53E4A"/>
    <w:rsid w:val="00B56543"/>
    <w:rsid w:val="00B61E3C"/>
    <w:rsid w:val="00B73843"/>
    <w:rsid w:val="00B77EE5"/>
    <w:rsid w:val="00B92BE3"/>
    <w:rsid w:val="00B93875"/>
    <w:rsid w:val="00BA0935"/>
    <w:rsid w:val="00BA0B78"/>
    <w:rsid w:val="00BA0D7C"/>
    <w:rsid w:val="00BA2C1E"/>
    <w:rsid w:val="00BA5B7B"/>
    <w:rsid w:val="00BA63CC"/>
    <w:rsid w:val="00BB0FC9"/>
    <w:rsid w:val="00BB2F49"/>
    <w:rsid w:val="00BB5094"/>
    <w:rsid w:val="00BB6625"/>
    <w:rsid w:val="00BC1E44"/>
    <w:rsid w:val="00BC25F3"/>
    <w:rsid w:val="00BC433C"/>
    <w:rsid w:val="00BC6FC9"/>
    <w:rsid w:val="00BD3308"/>
    <w:rsid w:val="00BD7859"/>
    <w:rsid w:val="00BE520E"/>
    <w:rsid w:val="00BE7D8D"/>
    <w:rsid w:val="00BF0ABA"/>
    <w:rsid w:val="00BF13B6"/>
    <w:rsid w:val="00C0048E"/>
    <w:rsid w:val="00C232DA"/>
    <w:rsid w:val="00C249A2"/>
    <w:rsid w:val="00C27D61"/>
    <w:rsid w:val="00C31485"/>
    <w:rsid w:val="00C31FB5"/>
    <w:rsid w:val="00C33CE8"/>
    <w:rsid w:val="00C369A1"/>
    <w:rsid w:val="00C41C57"/>
    <w:rsid w:val="00C52380"/>
    <w:rsid w:val="00C5238C"/>
    <w:rsid w:val="00C5380F"/>
    <w:rsid w:val="00C62F34"/>
    <w:rsid w:val="00C665AF"/>
    <w:rsid w:val="00C76386"/>
    <w:rsid w:val="00C772AC"/>
    <w:rsid w:val="00C92618"/>
    <w:rsid w:val="00C92B75"/>
    <w:rsid w:val="00C94875"/>
    <w:rsid w:val="00CA3A74"/>
    <w:rsid w:val="00CA3B18"/>
    <w:rsid w:val="00CA478A"/>
    <w:rsid w:val="00CB0369"/>
    <w:rsid w:val="00CB0FFB"/>
    <w:rsid w:val="00CB3A40"/>
    <w:rsid w:val="00CB5DDC"/>
    <w:rsid w:val="00CB69AA"/>
    <w:rsid w:val="00CB776B"/>
    <w:rsid w:val="00CC3D0C"/>
    <w:rsid w:val="00CC4051"/>
    <w:rsid w:val="00CD301B"/>
    <w:rsid w:val="00CE0437"/>
    <w:rsid w:val="00CE08F0"/>
    <w:rsid w:val="00CE516B"/>
    <w:rsid w:val="00CE53F8"/>
    <w:rsid w:val="00CE78E8"/>
    <w:rsid w:val="00CF0C79"/>
    <w:rsid w:val="00CF7E8A"/>
    <w:rsid w:val="00D01E6B"/>
    <w:rsid w:val="00D06696"/>
    <w:rsid w:val="00D06AEB"/>
    <w:rsid w:val="00D11D0B"/>
    <w:rsid w:val="00D15496"/>
    <w:rsid w:val="00D1584C"/>
    <w:rsid w:val="00D17F80"/>
    <w:rsid w:val="00D2178C"/>
    <w:rsid w:val="00D2258F"/>
    <w:rsid w:val="00D22C5A"/>
    <w:rsid w:val="00D25414"/>
    <w:rsid w:val="00D30819"/>
    <w:rsid w:val="00D40EBD"/>
    <w:rsid w:val="00D43D8B"/>
    <w:rsid w:val="00D517EE"/>
    <w:rsid w:val="00D5191B"/>
    <w:rsid w:val="00D55F00"/>
    <w:rsid w:val="00D608A8"/>
    <w:rsid w:val="00D609EB"/>
    <w:rsid w:val="00D60A2B"/>
    <w:rsid w:val="00D65523"/>
    <w:rsid w:val="00D656BF"/>
    <w:rsid w:val="00D70555"/>
    <w:rsid w:val="00D72E95"/>
    <w:rsid w:val="00D744C4"/>
    <w:rsid w:val="00D75F72"/>
    <w:rsid w:val="00D77BB8"/>
    <w:rsid w:val="00D77E20"/>
    <w:rsid w:val="00D80B66"/>
    <w:rsid w:val="00D81D8C"/>
    <w:rsid w:val="00D86842"/>
    <w:rsid w:val="00D9055E"/>
    <w:rsid w:val="00D921D3"/>
    <w:rsid w:val="00D924B9"/>
    <w:rsid w:val="00D95C45"/>
    <w:rsid w:val="00DA3151"/>
    <w:rsid w:val="00DA7E19"/>
    <w:rsid w:val="00DB1447"/>
    <w:rsid w:val="00DB1BAF"/>
    <w:rsid w:val="00DB777C"/>
    <w:rsid w:val="00DB7FCC"/>
    <w:rsid w:val="00DC1EEB"/>
    <w:rsid w:val="00DD05A3"/>
    <w:rsid w:val="00DD22D1"/>
    <w:rsid w:val="00DD3854"/>
    <w:rsid w:val="00DD5217"/>
    <w:rsid w:val="00DD531B"/>
    <w:rsid w:val="00DE271D"/>
    <w:rsid w:val="00DE6562"/>
    <w:rsid w:val="00DE76BD"/>
    <w:rsid w:val="00DF2827"/>
    <w:rsid w:val="00DF4253"/>
    <w:rsid w:val="00DF68D7"/>
    <w:rsid w:val="00E01568"/>
    <w:rsid w:val="00E065E3"/>
    <w:rsid w:val="00E21890"/>
    <w:rsid w:val="00E22DAB"/>
    <w:rsid w:val="00E309EA"/>
    <w:rsid w:val="00E3235A"/>
    <w:rsid w:val="00E3388E"/>
    <w:rsid w:val="00E43772"/>
    <w:rsid w:val="00E44085"/>
    <w:rsid w:val="00E46116"/>
    <w:rsid w:val="00E54BA5"/>
    <w:rsid w:val="00E5513E"/>
    <w:rsid w:val="00E61282"/>
    <w:rsid w:val="00E63D39"/>
    <w:rsid w:val="00E706C1"/>
    <w:rsid w:val="00E738F6"/>
    <w:rsid w:val="00E76B10"/>
    <w:rsid w:val="00EA1837"/>
    <w:rsid w:val="00EA57B7"/>
    <w:rsid w:val="00EA5E31"/>
    <w:rsid w:val="00EB1CE5"/>
    <w:rsid w:val="00EB40D4"/>
    <w:rsid w:val="00EB555E"/>
    <w:rsid w:val="00EB6CF7"/>
    <w:rsid w:val="00EC72CD"/>
    <w:rsid w:val="00ED1A02"/>
    <w:rsid w:val="00ED4051"/>
    <w:rsid w:val="00ED4B75"/>
    <w:rsid w:val="00ED5D5F"/>
    <w:rsid w:val="00ED5E06"/>
    <w:rsid w:val="00ED6554"/>
    <w:rsid w:val="00EE2C9E"/>
    <w:rsid w:val="00EE3556"/>
    <w:rsid w:val="00EE46AD"/>
    <w:rsid w:val="00EF471F"/>
    <w:rsid w:val="00EF75EE"/>
    <w:rsid w:val="00EF7873"/>
    <w:rsid w:val="00F0215C"/>
    <w:rsid w:val="00F03563"/>
    <w:rsid w:val="00F072F4"/>
    <w:rsid w:val="00F13E72"/>
    <w:rsid w:val="00F24E7A"/>
    <w:rsid w:val="00F3021D"/>
    <w:rsid w:val="00F32158"/>
    <w:rsid w:val="00F35BDE"/>
    <w:rsid w:val="00F35FB2"/>
    <w:rsid w:val="00F5481C"/>
    <w:rsid w:val="00F6309D"/>
    <w:rsid w:val="00F641FC"/>
    <w:rsid w:val="00F71E81"/>
    <w:rsid w:val="00F721DD"/>
    <w:rsid w:val="00F7271B"/>
    <w:rsid w:val="00F72FF7"/>
    <w:rsid w:val="00F76659"/>
    <w:rsid w:val="00F7731D"/>
    <w:rsid w:val="00F80008"/>
    <w:rsid w:val="00F80AA5"/>
    <w:rsid w:val="00F81424"/>
    <w:rsid w:val="00F90CB6"/>
    <w:rsid w:val="00F9438F"/>
    <w:rsid w:val="00F979D3"/>
    <w:rsid w:val="00FA287B"/>
    <w:rsid w:val="00FA2CB8"/>
    <w:rsid w:val="00FA5E62"/>
    <w:rsid w:val="00FA6A09"/>
    <w:rsid w:val="00FB1B5F"/>
    <w:rsid w:val="00FB35A0"/>
    <w:rsid w:val="00FB4505"/>
    <w:rsid w:val="00FB5770"/>
    <w:rsid w:val="00FB795A"/>
    <w:rsid w:val="00FD18D9"/>
    <w:rsid w:val="00FD2699"/>
    <w:rsid w:val="00FD336E"/>
    <w:rsid w:val="00FD7EC3"/>
    <w:rsid w:val="00FE03C6"/>
    <w:rsid w:val="00FE0495"/>
    <w:rsid w:val="00FE04FA"/>
    <w:rsid w:val="00FE0AF2"/>
    <w:rsid w:val="00FE6CD1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A4392"/>
  <w15:docId w15:val="{8DDFA0B7-5010-4943-A57D-30B161D1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link w:val="a7"/>
    <w:uiPriority w:val="99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e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Нормальный"/>
    <w:basedOn w:val="a"/>
    <w:rsid w:val="005E33F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af0">
    <w:name w:val="Прижатый влево"/>
    <w:basedOn w:val="a"/>
    <w:rsid w:val="005E33F2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OEM">
    <w:name w:val="Нормальный (OEM)"/>
    <w:basedOn w:val="a"/>
    <w:rsid w:val="00A402D9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365A47"/>
    <w:rPr>
      <w:color w:val="106BBE"/>
    </w:rPr>
  </w:style>
  <w:style w:type="paragraph" w:customStyle="1" w:styleId="s1">
    <w:name w:val="s_1"/>
    <w:basedOn w:val="a"/>
    <w:rsid w:val="00DD05A3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B1CE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EB1C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Знак"/>
    <w:basedOn w:val="a"/>
    <w:rsid w:val="00CB036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B03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rsid w:val="00CB0369"/>
    <w:pPr>
      <w:ind w:firstLine="709"/>
      <w:jc w:val="center"/>
    </w:pPr>
  </w:style>
  <w:style w:type="character" w:customStyle="1" w:styleId="af6">
    <w:name w:val="Текст сноски Знак"/>
    <w:basedOn w:val="a0"/>
    <w:link w:val="af5"/>
    <w:uiPriority w:val="99"/>
    <w:rsid w:val="00CB0369"/>
  </w:style>
  <w:style w:type="character" w:styleId="af7">
    <w:name w:val="footnote reference"/>
    <w:uiPriority w:val="99"/>
    <w:unhideWhenUsed/>
    <w:rsid w:val="00CB0369"/>
    <w:rPr>
      <w:vertAlign w:val="superscript"/>
    </w:rPr>
  </w:style>
  <w:style w:type="paragraph" w:customStyle="1" w:styleId="ConsPlusTextList">
    <w:name w:val="ConsPlusTextList"/>
    <w:rsid w:val="00CF0C7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C2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C9AB-D3E6-4528-9263-06C9DCE6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fin-2</cp:lastModifiedBy>
  <cp:revision>21</cp:revision>
  <cp:lastPrinted>2023-02-21T12:45:00Z</cp:lastPrinted>
  <dcterms:created xsi:type="dcterms:W3CDTF">2023-09-18T13:59:00Z</dcterms:created>
  <dcterms:modified xsi:type="dcterms:W3CDTF">2023-10-06T07:33:00Z</dcterms:modified>
</cp:coreProperties>
</file>