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Default="00395885" w:rsidP="0039588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85" w:rsidRPr="00847431" w:rsidRDefault="00395885" w:rsidP="00395885">
      <w:pPr>
        <w:pStyle w:val="1"/>
        <w:keepLines/>
        <w:rPr>
          <w:sz w:val="20"/>
        </w:rPr>
      </w:pP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549C7">
        <w:rPr>
          <w:sz w:val="32"/>
          <w:szCs w:val="32"/>
        </w:rPr>
        <w:t>ОКРУГА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</w:p>
    <w:p w:rsidR="00395885" w:rsidRDefault="00395885" w:rsidP="0039588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95885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847431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>от ______________№_________</w:t>
      </w:r>
    </w:p>
    <w:p w:rsidR="00395885" w:rsidRPr="008534A8" w:rsidRDefault="00395885" w:rsidP="00395885">
      <w:pPr>
        <w:keepNext/>
        <w:keepLines/>
        <w:rPr>
          <w:sz w:val="16"/>
          <w:szCs w:val="16"/>
        </w:rPr>
      </w:pPr>
      <w:r>
        <w:rPr>
          <w:sz w:val="28"/>
        </w:rPr>
        <w:tab/>
        <w:t xml:space="preserve">      г. Устюжна</w:t>
      </w:r>
    </w:p>
    <w:p w:rsidR="00395885" w:rsidRDefault="00FC09A7" w:rsidP="00395885">
      <w:pPr>
        <w:keepNext/>
        <w:keepLines/>
        <w:rPr>
          <w:sz w:val="16"/>
          <w:szCs w:val="16"/>
        </w:rPr>
      </w:pPr>
      <w:r w:rsidRPr="00FC09A7">
        <w:rPr>
          <w:noProof/>
          <w:sz w:val="28"/>
          <w:szCs w:val="28"/>
        </w:rPr>
        <w:pict>
          <v:group id="_x0000_s1026" style="position:absolute;margin-left:-4.35pt;margin-top:5.25pt;width:265.6pt;height:25.2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3B43C1" w:rsidRPr="00110833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110833">
        <w:rPr>
          <w:rFonts w:ascii="Times New Roman" w:hAnsi="Times New Roman" w:cs="Times New Roman"/>
          <w:b w:val="0"/>
          <w:sz w:val="27"/>
          <w:szCs w:val="27"/>
        </w:rPr>
        <w:t>Об эвакуационной (</w:t>
      </w:r>
      <w:proofErr w:type="spellStart"/>
      <w:r w:rsidRPr="00110833">
        <w:rPr>
          <w:rFonts w:ascii="Times New Roman" w:hAnsi="Times New Roman" w:cs="Times New Roman"/>
          <w:b w:val="0"/>
          <w:sz w:val="27"/>
          <w:szCs w:val="27"/>
        </w:rPr>
        <w:t>эвакоприемной</w:t>
      </w:r>
      <w:proofErr w:type="spellEnd"/>
      <w:r w:rsidRPr="00110833">
        <w:rPr>
          <w:rFonts w:ascii="Times New Roman" w:hAnsi="Times New Roman" w:cs="Times New Roman"/>
          <w:b w:val="0"/>
          <w:sz w:val="27"/>
          <w:szCs w:val="27"/>
        </w:rPr>
        <w:t>)</w:t>
      </w:r>
    </w:p>
    <w:p w:rsidR="003B43C1" w:rsidRPr="00110833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110833">
        <w:rPr>
          <w:rFonts w:ascii="Times New Roman" w:hAnsi="Times New Roman" w:cs="Times New Roman"/>
          <w:b w:val="0"/>
          <w:sz w:val="27"/>
          <w:szCs w:val="27"/>
        </w:rPr>
        <w:t xml:space="preserve">комиссии Устюженского </w:t>
      </w:r>
      <w:proofErr w:type="gramStart"/>
      <w:r w:rsidRPr="00110833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proofErr w:type="gramEnd"/>
      <w:r w:rsidRPr="0011083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3B43C1" w:rsidRPr="00110833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110833">
        <w:rPr>
          <w:rFonts w:ascii="Times New Roman" w:hAnsi="Times New Roman" w:cs="Times New Roman"/>
          <w:b w:val="0"/>
          <w:sz w:val="27"/>
          <w:szCs w:val="27"/>
        </w:rPr>
        <w:t>округа Вологодской области</w:t>
      </w:r>
    </w:p>
    <w:p w:rsidR="00395885" w:rsidRPr="00110833" w:rsidRDefault="00395885" w:rsidP="00395885">
      <w:pPr>
        <w:rPr>
          <w:sz w:val="27"/>
          <w:szCs w:val="27"/>
        </w:rPr>
      </w:pPr>
    </w:p>
    <w:p w:rsidR="00DC07FD" w:rsidRPr="00110833" w:rsidRDefault="00364413" w:rsidP="00EE059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0833">
        <w:rPr>
          <w:rFonts w:ascii="Times New Roman" w:hAnsi="Times New Roman" w:cs="Times New Roman"/>
          <w:bCs/>
          <w:sz w:val="27"/>
          <w:szCs w:val="27"/>
        </w:rPr>
        <w:t xml:space="preserve">В соответствии с Федеральными </w:t>
      </w:r>
      <w:hyperlink r:id="rId7" w:history="1">
        <w:r w:rsidRPr="00110833">
          <w:rPr>
            <w:rFonts w:ascii="Times New Roman" w:hAnsi="Times New Roman" w:cs="Times New Roman"/>
            <w:bCs/>
            <w:sz w:val="27"/>
            <w:szCs w:val="27"/>
          </w:rPr>
          <w:t>законам</w:t>
        </w:r>
      </w:hyperlink>
      <w:r w:rsidRPr="00110833">
        <w:rPr>
          <w:rFonts w:ascii="Times New Roman" w:hAnsi="Times New Roman" w:cs="Times New Roman"/>
          <w:sz w:val="27"/>
          <w:szCs w:val="27"/>
        </w:rPr>
        <w:t>и</w:t>
      </w:r>
      <w:r w:rsidRPr="0011083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11788" w:rsidRPr="00110833">
        <w:rPr>
          <w:rFonts w:ascii="Times New Roman" w:hAnsi="Times New Roman" w:cs="Times New Roman"/>
          <w:sz w:val="27"/>
          <w:szCs w:val="27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3B43C1" w:rsidRPr="00110833">
        <w:rPr>
          <w:rFonts w:ascii="Times New Roman" w:hAnsi="Times New Roman" w:cs="Times New Roman"/>
          <w:sz w:val="27"/>
          <w:szCs w:val="27"/>
        </w:rPr>
        <w:t xml:space="preserve">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26.11.2007 </w:t>
      </w:r>
      <w:r w:rsidRPr="00110833">
        <w:rPr>
          <w:rFonts w:ascii="Times New Roman" w:hAnsi="Times New Roman" w:cs="Times New Roman"/>
          <w:sz w:val="27"/>
          <w:szCs w:val="27"/>
        </w:rPr>
        <w:t xml:space="preserve"> </w:t>
      </w:r>
      <w:r w:rsidR="003B43C1" w:rsidRPr="00110833">
        <w:rPr>
          <w:rFonts w:ascii="Times New Roman" w:hAnsi="Times New Roman" w:cs="Times New Roman"/>
          <w:sz w:val="27"/>
          <w:szCs w:val="27"/>
        </w:rPr>
        <w:t>№ 804 «Об утверждении Положения о гражданской обороне в Российской Федерации», от 22.06.2004 № 303 «О порядке</w:t>
      </w:r>
      <w:proofErr w:type="gramEnd"/>
      <w:r w:rsidR="003B43C1" w:rsidRPr="00110833">
        <w:rPr>
          <w:rFonts w:ascii="Times New Roman" w:hAnsi="Times New Roman" w:cs="Times New Roman"/>
          <w:sz w:val="27"/>
          <w:szCs w:val="27"/>
        </w:rPr>
        <w:t xml:space="preserve"> эвакуации населения, материальных и культурных ценностей в безопасные районы», в целях планирования организации и проведения эвакуационных мероприятий на территории Устюженского муниципального округа</w:t>
      </w:r>
      <w:r w:rsidR="00026083" w:rsidRPr="00110833">
        <w:rPr>
          <w:rFonts w:ascii="Times New Roman" w:hAnsi="Times New Roman" w:cs="Times New Roman"/>
          <w:sz w:val="27"/>
          <w:szCs w:val="27"/>
        </w:rPr>
        <w:t xml:space="preserve">, на основании </w:t>
      </w:r>
      <w:r w:rsidR="00DC07FD" w:rsidRPr="00110833">
        <w:rPr>
          <w:rFonts w:ascii="Times New Roman" w:hAnsi="Times New Roman" w:cs="Times New Roman"/>
          <w:sz w:val="27"/>
          <w:szCs w:val="27"/>
        </w:rPr>
        <w:t>статьи 3</w:t>
      </w:r>
      <w:r w:rsidR="00F549C7" w:rsidRPr="00110833">
        <w:rPr>
          <w:rFonts w:ascii="Times New Roman" w:hAnsi="Times New Roman" w:cs="Times New Roman"/>
          <w:sz w:val="27"/>
          <w:szCs w:val="27"/>
        </w:rPr>
        <w:t>8</w:t>
      </w:r>
      <w:r w:rsidR="00DC07FD" w:rsidRPr="00110833">
        <w:rPr>
          <w:rFonts w:ascii="Times New Roman" w:hAnsi="Times New Roman" w:cs="Times New Roman"/>
          <w:sz w:val="27"/>
          <w:szCs w:val="27"/>
        </w:rPr>
        <w:t xml:space="preserve"> Устава Устюженского муниципального </w:t>
      </w:r>
      <w:r w:rsidR="00F549C7" w:rsidRPr="00110833">
        <w:rPr>
          <w:rFonts w:ascii="Times New Roman" w:hAnsi="Times New Roman" w:cs="Times New Roman"/>
          <w:sz w:val="27"/>
          <w:szCs w:val="27"/>
        </w:rPr>
        <w:t>округа</w:t>
      </w:r>
      <w:r w:rsidR="005C17D0" w:rsidRPr="00110833">
        <w:rPr>
          <w:rFonts w:ascii="Times New Roman" w:hAnsi="Times New Roman" w:cs="Times New Roman"/>
          <w:sz w:val="27"/>
          <w:szCs w:val="27"/>
        </w:rPr>
        <w:t xml:space="preserve"> </w:t>
      </w:r>
      <w:r w:rsidR="00DC07FD" w:rsidRPr="00110833">
        <w:rPr>
          <w:rFonts w:ascii="Times New Roman" w:hAnsi="Times New Roman" w:cs="Times New Roman"/>
          <w:sz w:val="27"/>
          <w:szCs w:val="27"/>
        </w:rPr>
        <w:t xml:space="preserve"> </w:t>
      </w:r>
      <w:r w:rsidR="00D563DC" w:rsidRPr="00110833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F549C7" w:rsidRPr="00110833">
        <w:rPr>
          <w:rFonts w:ascii="Times New Roman" w:hAnsi="Times New Roman" w:cs="Times New Roman"/>
          <w:sz w:val="27"/>
          <w:szCs w:val="27"/>
        </w:rPr>
        <w:t>округа</w:t>
      </w:r>
      <w:r w:rsidR="00D563DC" w:rsidRPr="00110833">
        <w:rPr>
          <w:rFonts w:ascii="Times New Roman" w:hAnsi="Times New Roman" w:cs="Times New Roman"/>
          <w:sz w:val="27"/>
          <w:szCs w:val="27"/>
        </w:rPr>
        <w:t xml:space="preserve"> </w:t>
      </w:r>
      <w:r w:rsidR="005C17D0" w:rsidRPr="00110833">
        <w:rPr>
          <w:rFonts w:ascii="Times New Roman" w:hAnsi="Times New Roman" w:cs="Times New Roman"/>
          <w:sz w:val="27"/>
          <w:szCs w:val="27"/>
        </w:rPr>
        <w:t>ПОСТАНОВЛЯЕТ</w:t>
      </w:r>
      <w:r w:rsidR="00DC07FD" w:rsidRPr="00110833">
        <w:rPr>
          <w:rFonts w:ascii="Times New Roman" w:hAnsi="Times New Roman" w:cs="Times New Roman"/>
          <w:sz w:val="27"/>
          <w:szCs w:val="27"/>
        </w:rPr>
        <w:t>:</w:t>
      </w:r>
    </w:p>
    <w:p w:rsidR="00D563DC" w:rsidRPr="00110833" w:rsidRDefault="00D563D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B4D4D" w:rsidRPr="00110833" w:rsidRDefault="004B4D4D" w:rsidP="004B4D4D">
      <w:pPr>
        <w:pStyle w:val="ConsPlusNormal"/>
        <w:jc w:val="both"/>
        <w:rPr>
          <w:sz w:val="27"/>
          <w:szCs w:val="27"/>
        </w:rPr>
      </w:pPr>
      <w:r w:rsidRPr="00110833">
        <w:rPr>
          <w:sz w:val="27"/>
          <w:szCs w:val="27"/>
        </w:rPr>
        <w:t xml:space="preserve">1. </w:t>
      </w:r>
      <w:r w:rsidRPr="00110833">
        <w:rPr>
          <w:rFonts w:ascii="Times New Roman" w:hAnsi="Times New Roman" w:cs="Times New Roman"/>
          <w:sz w:val="27"/>
          <w:szCs w:val="27"/>
        </w:rPr>
        <w:t>Создать</w:t>
      </w:r>
      <w:r w:rsidRPr="00110833">
        <w:rPr>
          <w:sz w:val="27"/>
          <w:szCs w:val="27"/>
        </w:rPr>
        <w:t xml:space="preserve"> </w:t>
      </w:r>
      <w:r w:rsidRPr="00110833">
        <w:rPr>
          <w:rFonts w:ascii="Times New Roman" w:hAnsi="Times New Roman" w:cs="Times New Roman"/>
          <w:sz w:val="27"/>
          <w:szCs w:val="27"/>
        </w:rPr>
        <w:t>эвакуационную (</w:t>
      </w:r>
      <w:proofErr w:type="spellStart"/>
      <w:r w:rsidRPr="00110833">
        <w:rPr>
          <w:rFonts w:ascii="Times New Roman" w:hAnsi="Times New Roman" w:cs="Times New Roman"/>
          <w:sz w:val="27"/>
          <w:szCs w:val="27"/>
        </w:rPr>
        <w:t>эвакоприёмную</w:t>
      </w:r>
      <w:proofErr w:type="spellEnd"/>
      <w:r w:rsidRPr="00110833">
        <w:rPr>
          <w:rFonts w:ascii="Times New Roman" w:hAnsi="Times New Roman" w:cs="Times New Roman"/>
          <w:sz w:val="27"/>
          <w:szCs w:val="27"/>
        </w:rPr>
        <w:t>)</w:t>
      </w:r>
      <w:r w:rsidRPr="00110833">
        <w:rPr>
          <w:sz w:val="27"/>
          <w:szCs w:val="27"/>
        </w:rPr>
        <w:t xml:space="preserve"> </w:t>
      </w:r>
      <w:r w:rsidRPr="00110833">
        <w:rPr>
          <w:rFonts w:ascii="Times New Roman" w:hAnsi="Times New Roman" w:cs="Times New Roman"/>
          <w:sz w:val="27"/>
          <w:szCs w:val="27"/>
        </w:rPr>
        <w:t xml:space="preserve"> комиссию </w:t>
      </w:r>
      <w:r w:rsidRPr="00110833">
        <w:rPr>
          <w:rFonts w:ascii="Times New Roman" w:hAnsi="Times New Roman" w:cs="Times New Roman"/>
          <w:bCs/>
          <w:sz w:val="27"/>
          <w:szCs w:val="27"/>
        </w:rPr>
        <w:t xml:space="preserve">Устюженского </w:t>
      </w:r>
      <w:proofErr w:type="gramStart"/>
      <w:r w:rsidRPr="00110833">
        <w:rPr>
          <w:rFonts w:ascii="Times New Roman" w:hAnsi="Times New Roman" w:cs="Times New Roman"/>
          <w:bCs/>
          <w:sz w:val="27"/>
          <w:szCs w:val="27"/>
        </w:rPr>
        <w:t>муниципального</w:t>
      </w:r>
      <w:proofErr w:type="gramEnd"/>
      <w:r w:rsidRPr="00110833">
        <w:rPr>
          <w:rFonts w:ascii="Times New Roman" w:hAnsi="Times New Roman" w:cs="Times New Roman"/>
          <w:bCs/>
          <w:sz w:val="27"/>
          <w:szCs w:val="27"/>
        </w:rPr>
        <w:t xml:space="preserve"> округа Вологодской области.</w:t>
      </w:r>
    </w:p>
    <w:p w:rsidR="004B4D4D" w:rsidRPr="00110833" w:rsidRDefault="004B4D4D" w:rsidP="004B4D4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10833">
        <w:rPr>
          <w:sz w:val="27"/>
          <w:szCs w:val="27"/>
        </w:rPr>
        <w:t>2</w:t>
      </w:r>
      <w:r w:rsidR="003B43C1" w:rsidRPr="00110833">
        <w:rPr>
          <w:sz w:val="27"/>
          <w:szCs w:val="27"/>
        </w:rPr>
        <w:t>. Утвердить</w:t>
      </w:r>
      <w:r w:rsidRPr="00110833">
        <w:rPr>
          <w:sz w:val="27"/>
          <w:szCs w:val="27"/>
        </w:rPr>
        <w:t>:</w:t>
      </w:r>
    </w:p>
    <w:p w:rsidR="003B43C1" w:rsidRPr="00110833" w:rsidRDefault="004B4D4D" w:rsidP="004B4D4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10833">
        <w:rPr>
          <w:sz w:val="27"/>
          <w:szCs w:val="27"/>
        </w:rPr>
        <w:t>2.1.</w:t>
      </w:r>
      <w:r w:rsidR="003B43C1" w:rsidRPr="00110833">
        <w:rPr>
          <w:sz w:val="27"/>
          <w:szCs w:val="27"/>
        </w:rPr>
        <w:t xml:space="preserve"> Положение об эвакуационной (</w:t>
      </w:r>
      <w:proofErr w:type="spellStart"/>
      <w:r w:rsidR="003B43C1" w:rsidRPr="00110833">
        <w:rPr>
          <w:sz w:val="27"/>
          <w:szCs w:val="27"/>
        </w:rPr>
        <w:t>эвакоприёмной</w:t>
      </w:r>
      <w:proofErr w:type="spellEnd"/>
      <w:r w:rsidR="003B43C1" w:rsidRPr="00110833">
        <w:rPr>
          <w:sz w:val="27"/>
          <w:szCs w:val="27"/>
        </w:rPr>
        <w:t xml:space="preserve">) комиссии Устюженского </w:t>
      </w:r>
      <w:proofErr w:type="gramStart"/>
      <w:r w:rsidR="003B43C1" w:rsidRPr="00110833">
        <w:rPr>
          <w:sz w:val="27"/>
          <w:szCs w:val="27"/>
        </w:rPr>
        <w:t>муниципального</w:t>
      </w:r>
      <w:proofErr w:type="gramEnd"/>
      <w:r w:rsidR="003B43C1" w:rsidRPr="00110833">
        <w:rPr>
          <w:sz w:val="27"/>
          <w:szCs w:val="27"/>
        </w:rPr>
        <w:t xml:space="preserve"> округа Вологодской области  (Приложение 1).</w:t>
      </w:r>
    </w:p>
    <w:p w:rsidR="003B43C1" w:rsidRPr="00110833" w:rsidRDefault="004B4D4D" w:rsidP="004B4D4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10833">
        <w:rPr>
          <w:sz w:val="27"/>
          <w:szCs w:val="27"/>
        </w:rPr>
        <w:t>2.2.</w:t>
      </w:r>
      <w:r w:rsidR="003B43C1" w:rsidRPr="00110833">
        <w:rPr>
          <w:sz w:val="27"/>
          <w:szCs w:val="27"/>
        </w:rPr>
        <w:t xml:space="preserve"> </w:t>
      </w:r>
      <w:r w:rsidRPr="00110833">
        <w:rPr>
          <w:sz w:val="27"/>
          <w:szCs w:val="27"/>
        </w:rPr>
        <w:t>С</w:t>
      </w:r>
      <w:r w:rsidR="003B43C1" w:rsidRPr="00110833">
        <w:rPr>
          <w:sz w:val="27"/>
          <w:szCs w:val="27"/>
        </w:rPr>
        <w:t>остав эвакуационной (</w:t>
      </w:r>
      <w:proofErr w:type="spellStart"/>
      <w:r w:rsidR="003B43C1" w:rsidRPr="00110833">
        <w:rPr>
          <w:sz w:val="27"/>
          <w:szCs w:val="27"/>
        </w:rPr>
        <w:t>эвакоприёмной</w:t>
      </w:r>
      <w:proofErr w:type="spellEnd"/>
      <w:r w:rsidR="003B43C1" w:rsidRPr="00110833">
        <w:rPr>
          <w:sz w:val="27"/>
          <w:szCs w:val="27"/>
        </w:rPr>
        <w:t xml:space="preserve">) комиссии Устюженского </w:t>
      </w:r>
      <w:proofErr w:type="gramStart"/>
      <w:r w:rsidR="003B43C1" w:rsidRPr="00110833">
        <w:rPr>
          <w:sz w:val="27"/>
          <w:szCs w:val="27"/>
        </w:rPr>
        <w:t>муниципального</w:t>
      </w:r>
      <w:proofErr w:type="gramEnd"/>
      <w:r w:rsidR="003B43C1" w:rsidRPr="00110833">
        <w:rPr>
          <w:sz w:val="27"/>
          <w:szCs w:val="27"/>
        </w:rPr>
        <w:t xml:space="preserve"> округа Вологодской области (Приложение 2).</w:t>
      </w:r>
    </w:p>
    <w:p w:rsidR="003B43C1" w:rsidRPr="00110833" w:rsidRDefault="003B43C1" w:rsidP="004B4D4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10833">
        <w:rPr>
          <w:sz w:val="27"/>
          <w:szCs w:val="27"/>
        </w:rPr>
        <w:t xml:space="preserve">3. </w:t>
      </w:r>
      <w:proofErr w:type="gramStart"/>
      <w:r w:rsidRPr="00110833">
        <w:rPr>
          <w:sz w:val="27"/>
          <w:szCs w:val="27"/>
        </w:rPr>
        <w:t>Контроль за</w:t>
      </w:r>
      <w:proofErr w:type="gramEnd"/>
      <w:r w:rsidRPr="00110833">
        <w:rPr>
          <w:sz w:val="27"/>
          <w:szCs w:val="27"/>
        </w:rPr>
        <w:t xml:space="preserve"> выполнением постановления возложить заместителя </w:t>
      </w:r>
      <w:r w:rsidR="00F37CC9" w:rsidRPr="00110833">
        <w:rPr>
          <w:sz w:val="27"/>
          <w:szCs w:val="27"/>
        </w:rPr>
        <w:t>главы</w:t>
      </w:r>
      <w:r w:rsidRPr="00110833">
        <w:rPr>
          <w:sz w:val="27"/>
          <w:szCs w:val="27"/>
        </w:rPr>
        <w:t xml:space="preserve"> округа</w:t>
      </w:r>
      <w:r w:rsidR="00F37CC9" w:rsidRPr="00110833">
        <w:rPr>
          <w:sz w:val="27"/>
          <w:szCs w:val="27"/>
        </w:rPr>
        <w:t xml:space="preserve"> по социальным вопросам</w:t>
      </w:r>
      <w:r w:rsidRPr="00110833">
        <w:rPr>
          <w:sz w:val="27"/>
          <w:szCs w:val="27"/>
        </w:rPr>
        <w:t>, председателя эвакуационной (</w:t>
      </w:r>
      <w:proofErr w:type="spellStart"/>
      <w:r w:rsidRPr="00110833">
        <w:rPr>
          <w:sz w:val="27"/>
          <w:szCs w:val="27"/>
        </w:rPr>
        <w:t>эвакоприемной</w:t>
      </w:r>
      <w:proofErr w:type="spellEnd"/>
      <w:r w:rsidRPr="00110833">
        <w:rPr>
          <w:sz w:val="27"/>
          <w:szCs w:val="27"/>
        </w:rPr>
        <w:t>) комиссии Устюженского муниципального округа Вологодской области  Г.В. Левину.</w:t>
      </w:r>
    </w:p>
    <w:p w:rsidR="00BB67E5" w:rsidRPr="00110833" w:rsidRDefault="004B4D4D" w:rsidP="004B4D4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10833">
        <w:rPr>
          <w:rFonts w:ascii="Times New Roman" w:hAnsi="Times New Roman" w:cs="Times New Roman"/>
          <w:sz w:val="27"/>
          <w:szCs w:val="27"/>
        </w:rPr>
        <w:t>4</w:t>
      </w:r>
      <w:r w:rsidR="00BB67E5" w:rsidRPr="00110833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</w:t>
      </w:r>
      <w:proofErr w:type="gramStart"/>
      <w:r w:rsidR="00BB67E5" w:rsidRPr="00110833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="00BB67E5" w:rsidRPr="00110833">
        <w:rPr>
          <w:rFonts w:ascii="Times New Roman" w:hAnsi="Times New Roman" w:cs="Times New Roman"/>
          <w:sz w:val="27"/>
          <w:szCs w:val="27"/>
        </w:rPr>
        <w:t xml:space="preserve"> </w:t>
      </w:r>
      <w:r w:rsidR="00F549C7" w:rsidRPr="00110833">
        <w:rPr>
          <w:rFonts w:ascii="Times New Roman" w:hAnsi="Times New Roman" w:cs="Times New Roman"/>
          <w:sz w:val="27"/>
          <w:szCs w:val="27"/>
        </w:rPr>
        <w:t>округа</w:t>
      </w:r>
      <w:r w:rsidR="00BB67E5" w:rsidRPr="00110833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Устюженского муниципального </w:t>
      </w:r>
      <w:r w:rsidR="00F549C7" w:rsidRPr="00110833">
        <w:rPr>
          <w:rFonts w:ascii="Times New Roman" w:hAnsi="Times New Roman" w:cs="Times New Roman"/>
          <w:sz w:val="27"/>
          <w:szCs w:val="27"/>
        </w:rPr>
        <w:t>округа</w:t>
      </w:r>
    </w:p>
    <w:p w:rsidR="00110833" w:rsidRDefault="00110833" w:rsidP="00F549C7">
      <w:pPr>
        <w:tabs>
          <w:tab w:val="left" w:pos="6225"/>
        </w:tabs>
        <w:jc w:val="both"/>
        <w:rPr>
          <w:sz w:val="27"/>
          <w:szCs w:val="27"/>
        </w:rPr>
      </w:pPr>
    </w:p>
    <w:p w:rsidR="00F37CC9" w:rsidRPr="00110833" w:rsidRDefault="00F37CC9" w:rsidP="00F549C7">
      <w:pPr>
        <w:tabs>
          <w:tab w:val="left" w:pos="6225"/>
        </w:tabs>
        <w:jc w:val="both"/>
        <w:rPr>
          <w:sz w:val="27"/>
          <w:szCs w:val="27"/>
        </w:rPr>
      </w:pPr>
      <w:r w:rsidRPr="00110833">
        <w:rPr>
          <w:sz w:val="27"/>
          <w:szCs w:val="27"/>
        </w:rPr>
        <w:t>Г</w:t>
      </w:r>
      <w:r w:rsidR="00F549C7" w:rsidRPr="00110833">
        <w:rPr>
          <w:sz w:val="27"/>
          <w:szCs w:val="27"/>
        </w:rPr>
        <w:t>лав</w:t>
      </w:r>
      <w:r w:rsidRPr="00110833">
        <w:rPr>
          <w:sz w:val="27"/>
          <w:szCs w:val="27"/>
        </w:rPr>
        <w:t xml:space="preserve">а </w:t>
      </w:r>
      <w:r w:rsidR="00F549C7" w:rsidRPr="00110833">
        <w:rPr>
          <w:sz w:val="27"/>
          <w:szCs w:val="27"/>
        </w:rPr>
        <w:t xml:space="preserve">Устюженского </w:t>
      </w:r>
      <w:proofErr w:type="gramStart"/>
      <w:r w:rsidR="00F549C7" w:rsidRPr="00110833">
        <w:rPr>
          <w:sz w:val="27"/>
          <w:szCs w:val="27"/>
        </w:rPr>
        <w:t>муниципального</w:t>
      </w:r>
      <w:proofErr w:type="gramEnd"/>
      <w:r w:rsidR="00F549C7" w:rsidRPr="00110833">
        <w:rPr>
          <w:sz w:val="27"/>
          <w:szCs w:val="27"/>
        </w:rPr>
        <w:t xml:space="preserve"> округа </w:t>
      </w:r>
    </w:p>
    <w:p w:rsidR="00F549C7" w:rsidRPr="00110833" w:rsidRDefault="00F37CC9" w:rsidP="00F549C7">
      <w:pPr>
        <w:tabs>
          <w:tab w:val="left" w:pos="6225"/>
        </w:tabs>
        <w:jc w:val="both"/>
        <w:rPr>
          <w:sz w:val="27"/>
          <w:szCs w:val="27"/>
        </w:rPr>
      </w:pPr>
      <w:r w:rsidRPr="00110833">
        <w:rPr>
          <w:sz w:val="27"/>
          <w:szCs w:val="27"/>
        </w:rPr>
        <w:t>Вологодской области</w:t>
      </w:r>
      <w:r w:rsidR="00F549C7" w:rsidRPr="00110833">
        <w:rPr>
          <w:sz w:val="27"/>
          <w:szCs w:val="27"/>
        </w:rPr>
        <w:t xml:space="preserve">  </w:t>
      </w:r>
      <w:r w:rsidRPr="00110833">
        <w:rPr>
          <w:sz w:val="27"/>
          <w:szCs w:val="27"/>
        </w:rPr>
        <w:t xml:space="preserve">           </w:t>
      </w:r>
      <w:r w:rsidR="00F549C7" w:rsidRPr="00110833">
        <w:rPr>
          <w:sz w:val="27"/>
          <w:szCs w:val="27"/>
        </w:rPr>
        <w:t xml:space="preserve">      </w:t>
      </w:r>
      <w:r w:rsidRPr="00110833">
        <w:rPr>
          <w:sz w:val="27"/>
          <w:szCs w:val="27"/>
        </w:rPr>
        <w:t xml:space="preserve">           </w:t>
      </w:r>
      <w:r w:rsidR="00F549C7" w:rsidRPr="00110833">
        <w:rPr>
          <w:sz w:val="27"/>
          <w:szCs w:val="27"/>
        </w:rPr>
        <w:t xml:space="preserve">                </w:t>
      </w:r>
      <w:r w:rsidR="004B4D4D" w:rsidRPr="00110833">
        <w:rPr>
          <w:sz w:val="27"/>
          <w:szCs w:val="27"/>
        </w:rPr>
        <w:t xml:space="preserve">   </w:t>
      </w:r>
      <w:r w:rsidR="00F549C7" w:rsidRPr="00110833">
        <w:rPr>
          <w:sz w:val="27"/>
          <w:szCs w:val="27"/>
        </w:rPr>
        <w:t xml:space="preserve">             </w:t>
      </w:r>
      <w:r w:rsidR="00110833">
        <w:rPr>
          <w:sz w:val="27"/>
          <w:szCs w:val="27"/>
        </w:rPr>
        <w:t xml:space="preserve">      </w:t>
      </w:r>
      <w:r w:rsidR="00F549C7" w:rsidRPr="00110833">
        <w:rPr>
          <w:sz w:val="27"/>
          <w:szCs w:val="27"/>
        </w:rPr>
        <w:t xml:space="preserve">     И.А. Петров</w:t>
      </w:r>
    </w:p>
    <w:p w:rsidR="003B43C1" w:rsidRPr="00CC3C58" w:rsidRDefault="003B43C1" w:rsidP="003B43C1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  <w:r w:rsidRPr="00CC3C5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B43C1" w:rsidRPr="00CC3C58" w:rsidRDefault="003B43C1" w:rsidP="003B43C1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округа</w:t>
      </w:r>
    </w:p>
    <w:p w:rsidR="003B43C1" w:rsidRPr="00CC3C58" w:rsidRDefault="003B43C1" w:rsidP="003B43C1">
      <w:pPr>
        <w:shd w:val="clear" w:color="auto" w:fill="FFFFFF"/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C3C58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________</w:t>
      </w:r>
      <w:r w:rsidRPr="00CC3C5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</w:t>
      </w:r>
    </w:p>
    <w:p w:rsidR="003B43C1" w:rsidRDefault="003B43C1" w:rsidP="003B43C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43C1" w:rsidRPr="00CC3C58" w:rsidRDefault="003B43C1" w:rsidP="003B43C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43C1" w:rsidRPr="007870DF" w:rsidRDefault="003B43C1" w:rsidP="003B4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>ПОЛОЖЕНИЕ</w:t>
      </w:r>
    </w:p>
    <w:p w:rsidR="003B43C1" w:rsidRPr="007870DF" w:rsidRDefault="003B43C1" w:rsidP="003B4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ЭВАКУАЦИОННОЙ (ЭВАКОПРИЕМНОЙ)</w:t>
      </w:r>
      <w:r w:rsidRPr="007870D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B43C1" w:rsidRDefault="003B43C1" w:rsidP="003B4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УСТЮЖЕНСКОГО</w:t>
      </w:r>
      <w:r w:rsidRPr="007870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11788" w:rsidRPr="007870DF" w:rsidRDefault="00811788" w:rsidP="003B4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B43C1" w:rsidRPr="000A3D5E" w:rsidRDefault="000A3D5E" w:rsidP="000A3D5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A3D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Положение)</w:t>
      </w:r>
    </w:p>
    <w:p w:rsidR="003B43C1" w:rsidRPr="00EC232F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232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43C1" w:rsidRPr="00C47CFD" w:rsidRDefault="003B43C1" w:rsidP="003B43C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0D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>
        <w:rPr>
          <w:rFonts w:ascii="Times New Roman" w:hAnsi="Times New Roman" w:cs="Times New Roman"/>
          <w:sz w:val="28"/>
          <w:szCs w:val="28"/>
        </w:rPr>
        <w:t>основные задачи, функции, компетенцию эвакуационной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A3D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Устюженского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Вологодской области (далее – Комиссия), а также организацию и порядок ее деятельности.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</w:t>
      </w:r>
      <w:r w:rsidRPr="007870D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координирующим органом, созданным для планирования, подготовки и управления приемом, размещением и всесторонним жизнеобеспечением эвакуируемого населения, материальных и культурных ценностей на территории Устюженского муниципального округа. 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2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02FB">
        <w:rPr>
          <w:rFonts w:ascii="Times New Roman" w:hAnsi="Times New Roman" w:cs="Times New Roman"/>
          <w:sz w:val="28"/>
          <w:szCs w:val="28"/>
        </w:rPr>
        <w:t>. В своей работе К</w:t>
      </w:r>
      <w:r>
        <w:rPr>
          <w:rFonts w:ascii="Times New Roman" w:hAnsi="Times New Roman" w:cs="Times New Roman"/>
          <w:sz w:val="28"/>
          <w:szCs w:val="28"/>
        </w:rPr>
        <w:t>омиссия</w:t>
      </w:r>
      <w:r w:rsidRPr="007702FB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8" w:history="1">
        <w:r w:rsidRPr="007702F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702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распоряжениями органов государственной исполнительной власти Российской Федерации, законами Вологодской области, постановлениями и распоряжениями органов государственной власти Вологодской области,</w:t>
      </w:r>
      <w:r w:rsidR="000A3D5E">
        <w:rPr>
          <w:rFonts w:ascii="Times New Roman" w:hAnsi="Times New Roman" w:cs="Times New Roman"/>
          <w:sz w:val="28"/>
          <w:szCs w:val="28"/>
        </w:rPr>
        <w:t xml:space="preserve"> </w:t>
      </w:r>
      <w:r w:rsidRPr="007702FB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Устюженского</w:t>
      </w:r>
      <w:r w:rsidRPr="007702F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7702FB">
        <w:rPr>
          <w:rFonts w:ascii="Times New Roman" w:hAnsi="Times New Roman" w:cs="Times New Roman"/>
          <w:sz w:val="28"/>
          <w:szCs w:val="28"/>
        </w:rPr>
        <w:t>,</w:t>
      </w:r>
      <w:r w:rsidR="000A3D5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77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702FB">
        <w:rPr>
          <w:rFonts w:ascii="Times New Roman" w:hAnsi="Times New Roman" w:cs="Times New Roman"/>
          <w:sz w:val="28"/>
          <w:szCs w:val="28"/>
        </w:rPr>
        <w:t>Положением.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034">
        <w:rPr>
          <w:rFonts w:ascii="Times New Roman" w:hAnsi="Times New Roman" w:cs="Times New Roman"/>
          <w:sz w:val="28"/>
          <w:szCs w:val="28"/>
        </w:rPr>
        <w:t xml:space="preserve">1.4.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034">
        <w:rPr>
          <w:rFonts w:ascii="Times New Roman" w:hAnsi="Times New Roman" w:cs="Times New Roman"/>
          <w:sz w:val="28"/>
          <w:szCs w:val="28"/>
        </w:rPr>
        <w:t>омиссии формируется из представителей</w:t>
      </w:r>
      <w:r w:rsidRPr="00CF5E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Устюженского</w:t>
      </w:r>
      <w:r w:rsidRPr="00CF5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EF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F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CF5EFD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государственной власти, организаций, спасательных служб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F5EFD">
        <w:rPr>
          <w:rFonts w:ascii="Times New Roman" w:hAnsi="Times New Roman" w:cs="Times New Roman"/>
          <w:sz w:val="28"/>
          <w:szCs w:val="28"/>
        </w:rPr>
        <w:t xml:space="preserve">, обеспечивающих проведение </w:t>
      </w:r>
      <w:proofErr w:type="spellStart"/>
      <w:r w:rsidRPr="00CF5EFD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исключением лиц, подлежащих призыву на военную службу по мобилизации</w:t>
      </w:r>
      <w:r w:rsidRPr="00CF5EFD">
        <w:rPr>
          <w:rFonts w:ascii="Times New Roman" w:hAnsi="Times New Roman" w:cs="Times New Roman"/>
          <w:sz w:val="28"/>
          <w:szCs w:val="28"/>
        </w:rPr>
        <w:t>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руководителей групп и членов Комиссии утверждаются председателем Комиссии.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7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7746">
        <w:rPr>
          <w:rFonts w:ascii="Times New Roman" w:hAnsi="Times New Roman" w:cs="Times New Roman"/>
          <w:sz w:val="28"/>
          <w:szCs w:val="28"/>
        </w:rPr>
        <w:t xml:space="preserve">.Председателем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7746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775">
        <w:rPr>
          <w:rFonts w:ascii="Times New Roman" w:hAnsi="Times New Roman" w:cs="Times New Roman"/>
          <w:sz w:val="28"/>
          <w:szCs w:val="28"/>
        </w:rPr>
        <w:t>является по должности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 округа по социальным вопросам</w:t>
      </w:r>
      <w:r w:rsidRPr="00B27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C92" w:rsidRPr="00ED1C92" w:rsidRDefault="00ED1C92" w:rsidP="00ED1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C92">
        <w:rPr>
          <w:rFonts w:ascii="Times New Roman" w:hAnsi="Times New Roman" w:cs="Times New Roman"/>
          <w:sz w:val="28"/>
          <w:szCs w:val="28"/>
        </w:rPr>
        <w:t>1.6. Председатель Комиссии несет персональную ответственность за выполнение возложенных на Комиссию задач мирного и военного времени.</w:t>
      </w:r>
    </w:p>
    <w:p w:rsidR="003B43C1" w:rsidRPr="007702FB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1C92">
        <w:rPr>
          <w:rFonts w:ascii="Times New Roman" w:hAnsi="Times New Roman" w:cs="Times New Roman"/>
          <w:sz w:val="28"/>
          <w:szCs w:val="28"/>
        </w:rPr>
        <w:t>7</w:t>
      </w:r>
      <w:r w:rsidRPr="007702FB">
        <w:rPr>
          <w:rFonts w:ascii="Times New Roman" w:hAnsi="Times New Roman" w:cs="Times New Roman"/>
          <w:sz w:val="28"/>
          <w:szCs w:val="28"/>
        </w:rPr>
        <w:t xml:space="preserve">.Работа </w:t>
      </w:r>
      <w:r>
        <w:rPr>
          <w:rFonts w:ascii="Times New Roman" w:hAnsi="Times New Roman" w:cs="Times New Roman"/>
          <w:sz w:val="28"/>
          <w:szCs w:val="28"/>
        </w:rPr>
        <w:t xml:space="preserve">Комиссии в мирное время (в режиме повседневной деятельности) </w:t>
      </w:r>
      <w:r w:rsidRPr="007702F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702FB">
        <w:rPr>
          <w:rFonts w:ascii="Times New Roman" w:hAnsi="Times New Roman" w:cs="Times New Roman"/>
          <w:sz w:val="28"/>
          <w:szCs w:val="28"/>
        </w:rPr>
        <w:t xml:space="preserve"> годовым план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2FB">
        <w:rPr>
          <w:rFonts w:ascii="Times New Roman" w:hAnsi="Times New Roman" w:cs="Times New Roman"/>
          <w:sz w:val="28"/>
          <w:szCs w:val="28"/>
        </w:rPr>
        <w:t>м работы</w:t>
      </w:r>
      <w:r>
        <w:rPr>
          <w:rFonts w:ascii="Times New Roman" w:hAnsi="Times New Roman" w:cs="Times New Roman"/>
          <w:sz w:val="28"/>
          <w:szCs w:val="28"/>
        </w:rPr>
        <w:t>, утверждаемым председателем Комиссии</w:t>
      </w:r>
      <w:r w:rsidRPr="007702FB">
        <w:rPr>
          <w:rFonts w:ascii="Times New Roman" w:hAnsi="Times New Roman" w:cs="Times New Roman"/>
          <w:sz w:val="28"/>
          <w:szCs w:val="28"/>
        </w:rPr>
        <w:t>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F6D">
        <w:rPr>
          <w:rFonts w:ascii="Times New Roman" w:hAnsi="Times New Roman" w:cs="Times New Roman"/>
          <w:sz w:val="28"/>
          <w:szCs w:val="28"/>
        </w:rPr>
        <w:t>1.</w:t>
      </w:r>
      <w:r w:rsidR="00ED1C92">
        <w:rPr>
          <w:rFonts w:ascii="Times New Roman" w:hAnsi="Times New Roman" w:cs="Times New Roman"/>
          <w:sz w:val="28"/>
          <w:szCs w:val="28"/>
        </w:rPr>
        <w:t>8</w:t>
      </w:r>
      <w:r w:rsidRPr="00076F6D">
        <w:rPr>
          <w:rFonts w:ascii="Times New Roman" w:hAnsi="Times New Roman" w:cs="Times New Roman"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76F6D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полгода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76F6D">
        <w:rPr>
          <w:rFonts w:ascii="Times New Roman" w:hAnsi="Times New Roman" w:cs="Times New Roman"/>
          <w:sz w:val="28"/>
          <w:szCs w:val="28"/>
        </w:rPr>
        <w:t xml:space="preserve">езультаты обсуждения вопросов, рекомендации и поручения по их выполнению, принятые в ходе заседания комиссии, оформляются </w:t>
      </w:r>
      <w:r w:rsidR="005A78F9">
        <w:rPr>
          <w:rFonts w:ascii="Times New Roman" w:hAnsi="Times New Roman" w:cs="Times New Roman"/>
          <w:sz w:val="28"/>
          <w:szCs w:val="28"/>
        </w:rPr>
        <w:t>протоколом</w:t>
      </w:r>
      <w:r w:rsidRPr="00076F6D">
        <w:rPr>
          <w:rFonts w:ascii="Times New Roman" w:hAnsi="Times New Roman" w:cs="Times New Roman"/>
          <w:sz w:val="28"/>
          <w:szCs w:val="28"/>
        </w:rPr>
        <w:t>.</w:t>
      </w:r>
    </w:p>
    <w:p w:rsidR="00267E5A" w:rsidRPr="00890A93" w:rsidRDefault="00267E5A" w:rsidP="00267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 </w:t>
      </w:r>
      <w:r w:rsidRPr="00890A93"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267E5A" w:rsidRPr="00076F6D" w:rsidRDefault="00267E5A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</w:t>
      </w:r>
      <w:r w:rsidRPr="00267E5A">
        <w:rPr>
          <w:sz w:val="28"/>
          <w:szCs w:val="28"/>
        </w:rPr>
        <w:t xml:space="preserve"> </w:t>
      </w:r>
      <w:r w:rsidRPr="00267E5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C1" w:rsidRPr="00076F6D" w:rsidRDefault="001118F2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1.11. </w:t>
      </w:r>
      <w:r w:rsidR="003B43C1" w:rsidRPr="00076F6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B43C1">
        <w:rPr>
          <w:rFonts w:ascii="Times New Roman" w:hAnsi="Times New Roman" w:cs="Times New Roman"/>
          <w:sz w:val="28"/>
          <w:szCs w:val="28"/>
        </w:rPr>
        <w:t>Комиссии</w:t>
      </w:r>
      <w:r w:rsidR="003B43C1" w:rsidRPr="00076F6D">
        <w:rPr>
          <w:rFonts w:ascii="Times New Roman" w:hAnsi="Times New Roman" w:cs="Times New Roman"/>
          <w:sz w:val="28"/>
          <w:szCs w:val="28"/>
        </w:rPr>
        <w:t xml:space="preserve">, принимаемые в соответствии с ее компетенцией, являются обязательными для всех членов комиссии, органов местного самоуправления </w:t>
      </w:r>
      <w:r w:rsidR="003B43C1">
        <w:rPr>
          <w:rFonts w:ascii="Times New Roman" w:hAnsi="Times New Roman" w:cs="Times New Roman"/>
          <w:sz w:val="28"/>
          <w:szCs w:val="28"/>
        </w:rPr>
        <w:t>округа</w:t>
      </w:r>
      <w:r w:rsidR="003B43C1" w:rsidRPr="00076F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3C1" w:rsidRPr="00076F6D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="003B43C1" w:rsidRPr="00076F6D">
        <w:rPr>
          <w:rFonts w:ascii="Times New Roman" w:hAnsi="Times New Roman" w:cs="Times New Roman"/>
          <w:sz w:val="28"/>
          <w:szCs w:val="28"/>
        </w:rPr>
        <w:t xml:space="preserve"> </w:t>
      </w:r>
      <w:r w:rsidR="003B43C1">
        <w:rPr>
          <w:rFonts w:ascii="Times New Roman" w:hAnsi="Times New Roman" w:cs="Times New Roman"/>
          <w:sz w:val="28"/>
          <w:szCs w:val="28"/>
        </w:rPr>
        <w:t>округа</w:t>
      </w:r>
      <w:r w:rsidR="003B43C1" w:rsidRPr="00076F6D">
        <w:rPr>
          <w:rFonts w:ascii="Times New Roman" w:hAnsi="Times New Roman" w:cs="Times New Roman"/>
          <w:sz w:val="28"/>
          <w:szCs w:val="28"/>
        </w:rPr>
        <w:t>.</w:t>
      </w:r>
    </w:p>
    <w:p w:rsidR="003B43C1" w:rsidRPr="00076F6D" w:rsidRDefault="003B43C1" w:rsidP="003B4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3C1" w:rsidRPr="00EC232F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232F">
        <w:rPr>
          <w:rFonts w:ascii="Times New Roman" w:hAnsi="Times New Roman" w:cs="Times New Roman"/>
          <w:b/>
          <w:sz w:val="28"/>
          <w:szCs w:val="28"/>
        </w:rPr>
        <w:t>2. Задачи эвакуационной (</w:t>
      </w:r>
      <w:proofErr w:type="spellStart"/>
      <w:r w:rsidRPr="00EC232F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Pr="00EC232F">
        <w:rPr>
          <w:rFonts w:ascii="Times New Roman" w:hAnsi="Times New Roman" w:cs="Times New Roman"/>
          <w:b/>
          <w:sz w:val="28"/>
          <w:szCs w:val="28"/>
        </w:rPr>
        <w:t>) комиссии</w:t>
      </w:r>
    </w:p>
    <w:p w:rsidR="003B43C1" w:rsidRPr="00C47CFD" w:rsidRDefault="003B43C1" w:rsidP="003B43C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3C1" w:rsidRPr="00076F6D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F6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6F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мирное время (в режиме повседневной деятельности)</w:t>
      </w:r>
      <w:r w:rsidRPr="00076F6D">
        <w:rPr>
          <w:rFonts w:ascii="Times New Roman" w:hAnsi="Times New Roman" w:cs="Times New Roman"/>
          <w:sz w:val="28"/>
          <w:szCs w:val="28"/>
        </w:rPr>
        <w:t>: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F6D">
        <w:rPr>
          <w:rFonts w:ascii="Times New Roman" w:hAnsi="Times New Roman" w:cs="Times New Roman"/>
          <w:sz w:val="28"/>
          <w:szCs w:val="28"/>
        </w:rPr>
        <w:t>- разраб</w:t>
      </w:r>
      <w:r w:rsidR="000D79F0">
        <w:rPr>
          <w:rFonts w:ascii="Times New Roman" w:hAnsi="Times New Roman" w:cs="Times New Roman"/>
          <w:sz w:val="28"/>
          <w:szCs w:val="28"/>
        </w:rPr>
        <w:t>атывает</w:t>
      </w:r>
      <w:r>
        <w:rPr>
          <w:rFonts w:ascii="Times New Roman" w:hAnsi="Times New Roman" w:cs="Times New Roman"/>
          <w:sz w:val="28"/>
          <w:szCs w:val="28"/>
        </w:rPr>
        <w:t xml:space="preserve"> план эвакуационных мероприятий на территории Устюженского муниципального округа, а также его ежегодное уточнение;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84">
        <w:rPr>
          <w:rFonts w:ascii="Times New Roman" w:hAnsi="Times New Roman" w:cs="Times New Roman"/>
          <w:sz w:val="28"/>
          <w:szCs w:val="28"/>
        </w:rPr>
        <w:t xml:space="preserve">- совместно со спасательными службами гражданской обороны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22884">
        <w:rPr>
          <w:rFonts w:ascii="Times New Roman" w:hAnsi="Times New Roman" w:cs="Times New Roman"/>
          <w:sz w:val="28"/>
          <w:szCs w:val="28"/>
        </w:rPr>
        <w:t xml:space="preserve"> </w:t>
      </w:r>
      <w:r w:rsidR="000D79F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022884">
        <w:rPr>
          <w:rFonts w:ascii="Times New Roman" w:hAnsi="Times New Roman" w:cs="Times New Roman"/>
          <w:sz w:val="28"/>
          <w:szCs w:val="28"/>
        </w:rPr>
        <w:t>планирование и организация мероприятий по всестороннему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эвакуационных мероприятий и</w:t>
      </w:r>
      <w:r w:rsidRPr="00022884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proofErr w:type="gramStart"/>
      <w:r w:rsidRPr="00022884">
        <w:rPr>
          <w:rFonts w:ascii="Times New Roman" w:hAnsi="Times New Roman" w:cs="Times New Roman"/>
          <w:sz w:val="28"/>
          <w:szCs w:val="28"/>
        </w:rPr>
        <w:t>прибывающего</w:t>
      </w:r>
      <w:proofErr w:type="gramEnd"/>
      <w:r w:rsidRPr="0002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88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022884">
        <w:rPr>
          <w:rFonts w:ascii="Times New Roman" w:hAnsi="Times New Roman" w:cs="Times New Roman"/>
          <w:sz w:val="28"/>
          <w:szCs w:val="28"/>
        </w:rPr>
        <w:t>;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84">
        <w:rPr>
          <w:rFonts w:ascii="Times New Roman" w:hAnsi="Times New Roman" w:cs="Times New Roman"/>
          <w:sz w:val="28"/>
          <w:szCs w:val="28"/>
        </w:rPr>
        <w:t xml:space="preserve">- </w:t>
      </w:r>
      <w:r w:rsidR="000D79F0">
        <w:rPr>
          <w:rFonts w:ascii="Times New Roman" w:hAnsi="Times New Roman" w:cs="Times New Roman"/>
          <w:sz w:val="28"/>
          <w:szCs w:val="28"/>
        </w:rPr>
        <w:t>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0D79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безопасных районов на территории Устюженского муниципального округа к приему, размещению и всестороннему обеспечению эвакуируемого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рассредотачиваемого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3B43C1" w:rsidRPr="00022884" w:rsidRDefault="00784A9C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3B43C1" w:rsidRPr="00022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3C1" w:rsidRPr="0002288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43C1" w:rsidRPr="0002288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B43C1" w:rsidRPr="00022884">
        <w:rPr>
          <w:rFonts w:ascii="Times New Roman" w:hAnsi="Times New Roman" w:cs="Times New Roman"/>
          <w:sz w:val="28"/>
          <w:szCs w:val="28"/>
        </w:rPr>
        <w:t xml:space="preserve"> </w:t>
      </w:r>
      <w:r w:rsidR="003B43C1">
        <w:rPr>
          <w:rFonts w:ascii="Times New Roman" w:hAnsi="Times New Roman" w:cs="Times New Roman"/>
          <w:sz w:val="28"/>
          <w:szCs w:val="28"/>
        </w:rPr>
        <w:t>созданием, комплектованием и подготовкой подчиненных</w:t>
      </w:r>
      <w:r w:rsidR="003B43C1" w:rsidRPr="00022884">
        <w:rPr>
          <w:rFonts w:ascii="Times New Roman" w:hAnsi="Times New Roman" w:cs="Times New Roman"/>
          <w:sz w:val="28"/>
          <w:szCs w:val="28"/>
        </w:rPr>
        <w:t xml:space="preserve"> эвак</w:t>
      </w:r>
      <w:r w:rsidR="003B43C1">
        <w:rPr>
          <w:rFonts w:ascii="Times New Roman" w:hAnsi="Times New Roman" w:cs="Times New Roman"/>
          <w:sz w:val="28"/>
          <w:szCs w:val="28"/>
        </w:rPr>
        <w:t xml:space="preserve">уационных </w:t>
      </w:r>
      <w:r w:rsidR="003B43C1" w:rsidRPr="00022884">
        <w:rPr>
          <w:rFonts w:ascii="Times New Roman" w:hAnsi="Times New Roman" w:cs="Times New Roman"/>
          <w:sz w:val="28"/>
          <w:szCs w:val="28"/>
        </w:rPr>
        <w:t>органов;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организует уточнение и изучение характеристики безопасных районов, проведение своевременного обследования безопасных районов с организациями и органами местного самоуправления категорированных городов; 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обеспечивает взаимодействие с территориальными органами федеральных</w:t>
      </w:r>
      <w:r w:rsidR="00845330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по вопросам планирования и обеспечения эвакуационных мероприятий на территории округа;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84">
        <w:rPr>
          <w:rFonts w:ascii="Times New Roman" w:hAnsi="Times New Roman" w:cs="Times New Roman"/>
          <w:sz w:val="28"/>
          <w:szCs w:val="28"/>
        </w:rPr>
        <w:t xml:space="preserve">- участие в учениях и тренировках с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 с целью проверки реальности разрабатываемых планов и приобретения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Pr="00022884">
        <w:rPr>
          <w:rFonts w:ascii="Times New Roman" w:hAnsi="Times New Roman" w:cs="Times New Roman"/>
          <w:sz w:val="28"/>
          <w:szCs w:val="28"/>
        </w:rPr>
        <w:t>;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845330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4533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готовности приемных эвакуационных пунктов, расположенных на территории округа.</w:t>
      </w:r>
    </w:p>
    <w:p w:rsidR="003B43C1" w:rsidRPr="0002288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приведении в готовность гражданской обороны округа (</w:t>
      </w:r>
      <w:r w:rsidRPr="00022884">
        <w:rPr>
          <w:rFonts w:ascii="Times New Roman" w:hAnsi="Times New Roman" w:cs="Times New Roman"/>
          <w:sz w:val="28"/>
          <w:szCs w:val="28"/>
        </w:rPr>
        <w:t>режиме повышенной готовности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2884">
        <w:rPr>
          <w:rFonts w:ascii="Times New Roman" w:hAnsi="Times New Roman" w:cs="Times New Roman"/>
          <w:sz w:val="28"/>
          <w:szCs w:val="28"/>
        </w:rPr>
        <w:t>:</w:t>
      </w:r>
    </w:p>
    <w:p w:rsidR="003B43C1" w:rsidRPr="001B3A3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33">
        <w:rPr>
          <w:rFonts w:ascii="Times New Roman" w:hAnsi="Times New Roman" w:cs="Times New Roman"/>
          <w:sz w:val="28"/>
          <w:szCs w:val="28"/>
        </w:rPr>
        <w:t>- уточнение плана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эвакуационных мероприятий на территории Устюженского муниципального округа Вологодской области</w:t>
      </w:r>
      <w:r w:rsidRPr="001B3A33">
        <w:rPr>
          <w:rFonts w:ascii="Times New Roman" w:hAnsi="Times New Roman" w:cs="Times New Roman"/>
          <w:sz w:val="28"/>
          <w:szCs w:val="28"/>
        </w:rPr>
        <w:t>;</w:t>
      </w:r>
    </w:p>
    <w:p w:rsidR="003B43C1" w:rsidRPr="001B3A3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A33">
        <w:rPr>
          <w:rFonts w:ascii="Times New Roman" w:hAnsi="Times New Roman" w:cs="Times New Roman"/>
          <w:sz w:val="28"/>
          <w:szCs w:val="28"/>
        </w:rPr>
        <w:t>приведение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A33">
        <w:rPr>
          <w:rFonts w:ascii="Times New Roman" w:hAnsi="Times New Roman" w:cs="Times New Roman"/>
          <w:sz w:val="28"/>
          <w:szCs w:val="28"/>
        </w:rPr>
        <w:t xml:space="preserve"> в готовность</w:t>
      </w:r>
      <w:r>
        <w:rPr>
          <w:rFonts w:ascii="Times New Roman" w:hAnsi="Times New Roman" w:cs="Times New Roman"/>
          <w:sz w:val="28"/>
          <w:szCs w:val="28"/>
        </w:rPr>
        <w:t xml:space="preserve"> приемных эвакуационных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пунктов</w:t>
      </w:r>
      <w:r w:rsidRPr="001B3A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проверка их схем оповещения и</w:t>
      </w:r>
      <w:r w:rsidRPr="001B3A33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>к работе по предназначению</w:t>
      </w:r>
      <w:r w:rsidRPr="001B3A33">
        <w:rPr>
          <w:rFonts w:ascii="Times New Roman" w:hAnsi="Times New Roman" w:cs="Times New Roman"/>
          <w:sz w:val="28"/>
          <w:szCs w:val="28"/>
        </w:rPr>
        <w:t>;</w:t>
      </w:r>
    </w:p>
    <w:p w:rsidR="003B43C1" w:rsidRPr="001B3A3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к развертыванию приемных эвакуационных пунктов, подготовкой пунктов высадки эвакуируемого населения, транспортных средств к эвакуационным перевозкам;</w:t>
      </w:r>
    </w:p>
    <w:p w:rsidR="003B43C1" w:rsidRPr="001B3A3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уточнение совместно с транспортными организациями порядка использования всех видов транспорта, выделяемого для обеспечения эвакуационных мероприятий; </w:t>
      </w:r>
    </w:p>
    <w:p w:rsidR="003B43C1" w:rsidRPr="001B3A3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уточнение порядка взаимодействия с территориальными органами федеральных органов власти, спасательными служб</w:t>
      </w:r>
      <w:r w:rsidR="00845330">
        <w:rPr>
          <w:rFonts w:ascii="Times New Roman" w:hAnsi="Times New Roman" w:cs="Times New Roman"/>
          <w:sz w:val="28"/>
          <w:szCs w:val="28"/>
        </w:rPr>
        <w:t xml:space="preserve">ами гражданской оборона округа, </w:t>
      </w:r>
      <w:r>
        <w:rPr>
          <w:rFonts w:ascii="Times New Roman" w:hAnsi="Times New Roman" w:cs="Times New Roman"/>
          <w:sz w:val="28"/>
          <w:szCs w:val="28"/>
        </w:rPr>
        <w:t>областной эвакуационной комиссией, организациями, обеспечивающими выполнение мероприятий по гражданской обороне.</w:t>
      </w:r>
    </w:p>
    <w:p w:rsidR="003B43C1" w:rsidRPr="004563C9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6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получением распоряжения на пр</w:t>
      </w:r>
      <w:r w:rsidRPr="004563C9">
        <w:rPr>
          <w:rFonts w:ascii="Times New Roman" w:hAnsi="Times New Roman" w:cs="Times New Roman"/>
          <w:sz w:val="28"/>
          <w:szCs w:val="28"/>
        </w:rPr>
        <w:t>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563C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4563C9">
        <w:rPr>
          <w:rFonts w:ascii="Times New Roman" w:hAnsi="Times New Roman" w:cs="Times New Roman"/>
          <w:sz w:val="28"/>
          <w:szCs w:val="28"/>
        </w:rPr>
        <w:t>: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развертыванием и началом работы приемных эвакуационных пунктов, пунктов высадки, постоянное поддержание связи с ними;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плана эвакуационных мероприятий на территории Устюженского муниципального округа при введении его в действие; </w:t>
      </w:r>
    </w:p>
    <w:p w:rsidR="003B43C1" w:rsidRPr="004563C9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регулирования движения и поддержания порядка в ходе проведения приемных эвакуационных мероприятий;</w:t>
      </w:r>
    </w:p>
    <w:p w:rsidR="003B43C1" w:rsidRPr="004563C9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C9">
        <w:rPr>
          <w:rFonts w:ascii="Times New Roman" w:hAnsi="Times New Roman" w:cs="Times New Roman"/>
          <w:sz w:val="28"/>
          <w:szCs w:val="28"/>
        </w:rPr>
        <w:t xml:space="preserve">- руководство работой подчиненных </w:t>
      </w:r>
      <w:r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Pr="004563C9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 xml:space="preserve">уационных </w:t>
      </w:r>
      <w:r w:rsidRPr="004563C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размещению эвакуируемого населения</w:t>
      </w:r>
      <w:r w:rsidRPr="004563C9">
        <w:rPr>
          <w:rFonts w:ascii="Times New Roman" w:hAnsi="Times New Roman" w:cs="Times New Roman"/>
          <w:sz w:val="28"/>
          <w:szCs w:val="28"/>
        </w:rPr>
        <w:t>;</w:t>
      </w:r>
    </w:p>
    <w:p w:rsidR="003B43C1" w:rsidRPr="004C115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153">
        <w:rPr>
          <w:rFonts w:ascii="Times New Roman" w:hAnsi="Times New Roman" w:cs="Times New Roman"/>
          <w:sz w:val="28"/>
          <w:szCs w:val="28"/>
        </w:rPr>
        <w:t xml:space="preserve">- сбор и обобщение данных о ходе приема </w:t>
      </w:r>
      <w:r>
        <w:rPr>
          <w:rFonts w:ascii="Times New Roman" w:hAnsi="Times New Roman" w:cs="Times New Roman"/>
          <w:sz w:val="28"/>
          <w:szCs w:val="28"/>
        </w:rPr>
        <w:t>и размещения принимаемого</w:t>
      </w:r>
      <w:r w:rsidRPr="004C1153">
        <w:rPr>
          <w:rFonts w:ascii="Times New Roman" w:hAnsi="Times New Roman" w:cs="Times New Roman"/>
          <w:sz w:val="28"/>
          <w:szCs w:val="28"/>
        </w:rPr>
        <w:t xml:space="preserve"> населения, представление докладов и информации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45330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C11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областную эвакуационную комиссию</w:t>
      </w:r>
      <w:r w:rsidRPr="004C1153">
        <w:rPr>
          <w:rFonts w:ascii="Times New Roman" w:hAnsi="Times New Roman" w:cs="Times New Roman"/>
          <w:sz w:val="28"/>
          <w:szCs w:val="28"/>
        </w:rPr>
        <w:t>;</w:t>
      </w:r>
    </w:p>
    <w:p w:rsidR="003B43C1" w:rsidRPr="004C115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1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1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153">
        <w:rPr>
          <w:rFonts w:ascii="Times New Roman" w:hAnsi="Times New Roman" w:cs="Times New Roman"/>
          <w:sz w:val="28"/>
          <w:szCs w:val="28"/>
        </w:rPr>
        <w:t xml:space="preserve"> организацией, осуществлением мероприятий по первоочередному жизнеобеспечению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прибывшего </w:t>
      </w:r>
      <w:proofErr w:type="spellStart"/>
      <w:r w:rsidRPr="004C115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4C11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местах размещения</w:t>
      </w:r>
      <w:r w:rsidRPr="004C1153">
        <w:rPr>
          <w:rFonts w:ascii="Times New Roman" w:hAnsi="Times New Roman" w:cs="Times New Roman"/>
          <w:sz w:val="28"/>
          <w:szCs w:val="28"/>
        </w:rPr>
        <w:t>;</w:t>
      </w:r>
    </w:p>
    <w:p w:rsidR="003B43C1" w:rsidRPr="004C1153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4C115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 военным комиссариатом, спасательными </w:t>
      </w:r>
      <w:r w:rsidRPr="004C1153">
        <w:rPr>
          <w:rFonts w:ascii="Times New Roman" w:hAnsi="Times New Roman" w:cs="Times New Roman"/>
          <w:sz w:val="28"/>
          <w:szCs w:val="28"/>
        </w:rPr>
        <w:t>службами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округа, эвакуационной комиссией категорированных городов</w:t>
      </w:r>
      <w:r w:rsidRPr="004C1153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4C1153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3C1" w:rsidRPr="00C47CFD" w:rsidRDefault="003B43C1" w:rsidP="003B43C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3C1" w:rsidRPr="00EC232F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232F">
        <w:rPr>
          <w:rFonts w:ascii="Times New Roman" w:hAnsi="Times New Roman" w:cs="Times New Roman"/>
          <w:b/>
          <w:sz w:val="28"/>
          <w:szCs w:val="28"/>
        </w:rPr>
        <w:t>3. Права эвакуационной (</w:t>
      </w:r>
      <w:proofErr w:type="spellStart"/>
      <w:r w:rsidRPr="00EC232F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Pr="00EC232F">
        <w:rPr>
          <w:rFonts w:ascii="Times New Roman" w:hAnsi="Times New Roman" w:cs="Times New Roman"/>
          <w:b/>
          <w:sz w:val="28"/>
          <w:szCs w:val="28"/>
        </w:rPr>
        <w:t>) комиссии</w:t>
      </w:r>
    </w:p>
    <w:p w:rsidR="003B43C1" w:rsidRPr="00C47CFD" w:rsidRDefault="003B43C1" w:rsidP="003B43C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3C1" w:rsidRPr="004F58CA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</w:t>
      </w:r>
      <w:r w:rsidRPr="004F58CA">
        <w:rPr>
          <w:rFonts w:ascii="Times New Roman" w:hAnsi="Times New Roman" w:cs="Times New Roman"/>
          <w:sz w:val="28"/>
          <w:szCs w:val="28"/>
        </w:rPr>
        <w:t>в пределах своей компетенции имеет право:</w:t>
      </w:r>
    </w:p>
    <w:p w:rsidR="003B43C1" w:rsidRPr="004F58CA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8CA">
        <w:rPr>
          <w:rFonts w:ascii="Times New Roman" w:hAnsi="Times New Roman" w:cs="Times New Roman"/>
          <w:sz w:val="28"/>
          <w:szCs w:val="28"/>
        </w:rPr>
        <w:t xml:space="preserve">- принимать решения по вопросам планирования и проведения эвакуационных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Устюженского</w:t>
      </w:r>
      <w:r w:rsidRPr="004F58C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F58CA">
        <w:rPr>
          <w:rFonts w:ascii="Times New Roman" w:hAnsi="Times New Roman" w:cs="Times New Roman"/>
          <w:sz w:val="28"/>
          <w:szCs w:val="28"/>
        </w:rPr>
        <w:t>;</w:t>
      </w:r>
    </w:p>
    <w:p w:rsidR="003B43C1" w:rsidRPr="004F58CA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8CA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4F5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подготовкой и готовностью приемных</w:t>
      </w:r>
      <w:r w:rsidRPr="004F58CA">
        <w:rPr>
          <w:rFonts w:ascii="Times New Roman" w:hAnsi="Times New Roman" w:cs="Times New Roman"/>
          <w:sz w:val="28"/>
          <w:szCs w:val="28"/>
        </w:rPr>
        <w:t xml:space="preserve"> эвак</w:t>
      </w:r>
      <w:r>
        <w:rPr>
          <w:rFonts w:ascii="Times New Roman" w:hAnsi="Times New Roman" w:cs="Times New Roman"/>
          <w:sz w:val="28"/>
          <w:szCs w:val="28"/>
        </w:rPr>
        <w:t xml:space="preserve">уационных </w:t>
      </w:r>
      <w:r w:rsidRPr="004F58C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задач по предназначению;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8CA">
        <w:rPr>
          <w:rFonts w:ascii="Times New Roman" w:hAnsi="Times New Roman" w:cs="Times New Roman"/>
          <w:sz w:val="28"/>
          <w:szCs w:val="28"/>
        </w:rPr>
        <w:t xml:space="preserve">- заслушивать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организаций по вопросам приема, размещения </w:t>
      </w:r>
      <w:r w:rsidRPr="004F58CA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>уируемого населения;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организаций, расположенных на территории округа, необходимые данные для изучения и принятия решений по вопросам приема и размещения эвакуируемого населения;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8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проводить проверки по организации планирования и подготовки к проведению мероприятий по приему, размещению и первоочередному жизнеобеспечению эвакуируемого населения.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C1" w:rsidRPr="00EC232F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232F">
        <w:rPr>
          <w:rFonts w:ascii="Times New Roman" w:hAnsi="Times New Roman" w:cs="Times New Roman"/>
          <w:b/>
          <w:sz w:val="28"/>
          <w:szCs w:val="28"/>
        </w:rPr>
        <w:t>4. Подготовка членов эвакуационной (</w:t>
      </w:r>
      <w:proofErr w:type="spellStart"/>
      <w:r w:rsidRPr="00EC232F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Pr="00EC232F">
        <w:rPr>
          <w:rFonts w:ascii="Times New Roman" w:hAnsi="Times New Roman" w:cs="Times New Roman"/>
          <w:b/>
          <w:sz w:val="28"/>
          <w:szCs w:val="28"/>
        </w:rPr>
        <w:t>) комиссии</w:t>
      </w:r>
    </w:p>
    <w:p w:rsidR="003B43C1" w:rsidRPr="009E6201" w:rsidRDefault="003B43C1" w:rsidP="003B4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E6201">
        <w:rPr>
          <w:rFonts w:ascii="Times New Roman" w:hAnsi="Times New Roman" w:cs="Times New Roman"/>
          <w:sz w:val="28"/>
          <w:szCs w:val="28"/>
        </w:rPr>
        <w:t xml:space="preserve">Подготовка членов </w:t>
      </w:r>
      <w:r>
        <w:rPr>
          <w:rFonts w:ascii="Times New Roman" w:hAnsi="Times New Roman" w:cs="Times New Roman"/>
          <w:sz w:val="28"/>
          <w:szCs w:val="28"/>
        </w:rPr>
        <w:t>Комиссии должна обеспечивать твердые знания членами Комиссии функциональных обязанностей и выработку навыков в практическом их выполнении.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Формы подготовки членов Комиссии: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 с нормативными документами по вопросам организации, планирования и проведения эвакуационных приемных мероприятий;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изучение своих функциональных обязанностей;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участие в учениях, тренировках и других плановых мероприятиях по гражданской обороне;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курсовое обучение в области гражданской обороны и защиты от чрезвычайных ситуаций по месту работы.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Подготовка членов Комиссии осуществляется под руководством председателя Комиссии.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8F3">
        <w:rPr>
          <w:rFonts w:ascii="Times New Roman" w:hAnsi="Times New Roman" w:cs="Times New Roman"/>
          <w:sz w:val="28"/>
          <w:szCs w:val="28"/>
        </w:rPr>
        <w:t xml:space="preserve">  Председатель Комиссии и его заместитель проходят курсовое </w:t>
      </w:r>
      <w:proofErr w:type="gramStart"/>
      <w:r w:rsidRPr="007008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008F3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в учебно-методическом центре по гражданской обороне и чрезвычайным ситуациям</w:t>
      </w:r>
      <w:r w:rsidR="00845330">
        <w:rPr>
          <w:rFonts w:ascii="Times New Roman" w:hAnsi="Times New Roman" w:cs="Times New Roman"/>
          <w:sz w:val="28"/>
          <w:szCs w:val="28"/>
        </w:rPr>
        <w:t xml:space="preserve"> </w:t>
      </w:r>
      <w:r w:rsidRPr="007008F3">
        <w:rPr>
          <w:rFonts w:ascii="Times New Roman" w:hAnsi="Times New Roman" w:cs="Times New Roman"/>
          <w:sz w:val="28"/>
          <w:szCs w:val="28"/>
        </w:rPr>
        <w:t>области не реже одного раза</w:t>
      </w:r>
      <w:r>
        <w:rPr>
          <w:rFonts w:ascii="Times New Roman" w:hAnsi="Times New Roman" w:cs="Times New Roman"/>
          <w:sz w:val="28"/>
          <w:szCs w:val="28"/>
        </w:rPr>
        <w:t xml:space="preserve"> в пять лет.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C1" w:rsidRPr="00EC232F" w:rsidRDefault="003B43C1" w:rsidP="003B4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2F">
        <w:rPr>
          <w:rFonts w:ascii="Times New Roman" w:hAnsi="Times New Roman" w:cs="Times New Roman"/>
          <w:b/>
          <w:sz w:val="28"/>
          <w:szCs w:val="28"/>
        </w:rPr>
        <w:t>5. Документация эвакуационной (</w:t>
      </w:r>
      <w:proofErr w:type="spellStart"/>
      <w:r w:rsidRPr="00EC232F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Pr="00EC232F">
        <w:rPr>
          <w:rFonts w:ascii="Times New Roman" w:hAnsi="Times New Roman" w:cs="Times New Roman"/>
          <w:b/>
          <w:sz w:val="28"/>
          <w:szCs w:val="28"/>
        </w:rPr>
        <w:t xml:space="preserve">) комиссии </w:t>
      </w:r>
    </w:p>
    <w:p w:rsidR="003B43C1" w:rsidRDefault="003B43C1" w:rsidP="003B43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подготовки и работы Комиссии члены Комиссии разрабатывают документацию, состоящую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(выписок) по вопросам организации и проведения эвакуационных приемных мероприятий;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рабочих документов членов Комиссии;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справочных документов и материалов.</w:t>
      </w:r>
    </w:p>
    <w:p w:rsidR="003B43C1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рабочих, справочных документов и материалов членов Комиссии определяется председателем Комиссии.</w:t>
      </w:r>
    </w:p>
    <w:p w:rsidR="003B43C1" w:rsidRPr="00AF27E4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0C6700" w:rsidRDefault="000C6700" w:rsidP="003B43C1">
      <w:pPr>
        <w:widowControl w:val="0"/>
        <w:autoSpaceDE w:val="0"/>
        <w:autoSpaceDN w:val="0"/>
        <w:jc w:val="center"/>
      </w:pPr>
    </w:p>
    <w:p w:rsidR="000C6700" w:rsidRDefault="000C6700" w:rsidP="003B43C1">
      <w:pPr>
        <w:widowControl w:val="0"/>
        <w:autoSpaceDE w:val="0"/>
        <w:autoSpaceDN w:val="0"/>
        <w:jc w:val="center"/>
      </w:pPr>
    </w:p>
    <w:p w:rsidR="000C6700" w:rsidRDefault="000C6700" w:rsidP="003B43C1">
      <w:pPr>
        <w:widowControl w:val="0"/>
        <w:autoSpaceDE w:val="0"/>
        <w:autoSpaceDN w:val="0"/>
        <w:jc w:val="center"/>
      </w:pPr>
    </w:p>
    <w:p w:rsidR="000C6700" w:rsidRDefault="000C6700" w:rsidP="003B43C1">
      <w:pPr>
        <w:widowControl w:val="0"/>
        <w:autoSpaceDE w:val="0"/>
        <w:autoSpaceDN w:val="0"/>
        <w:jc w:val="center"/>
      </w:pPr>
    </w:p>
    <w:p w:rsidR="000C6700" w:rsidRDefault="000C6700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6914AF" w:rsidRPr="00CC3C58" w:rsidRDefault="006914AF" w:rsidP="006914AF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  <w:r w:rsidRPr="00CC3C5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914AF" w:rsidRPr="00CC3C58" w:rsidRDefault="006914AF" w:rsidP="006914AF">
      <w:pPr>
        <w:shd w:val="clear" w:color="auto" w:fill="FFFFFF"/>
        <w:spacing w:before="100" w:before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округа</w:t>
      </w:r>
    </w:p>
    <w:p w:rsidR="006914AF" w:rsidRPr="00CC3C58" w:rsidRDefault="006914AF" w:rsidP="006914AF">
      <w:pPr>
        <w:shd w:val="clear" w:color="auto" w:fill="FFFFFF"/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C3C58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________</w:t>
      </w:r>
      <w:r w:rsidRPr="00CC3C5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</w:t>
      </w: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3B43C1" w:rsidRDefault="003B43C1" w:rsidP="003B43C1">
      <w:pPr>
        <w:shd w:val="clear" w:color="auto" w:fill="FFFFFF"/>
        <w:spacing w:before="100" w:beforeAutospacing="1"/>
        <w:contextualSpacing/>
        <w:jc w:val="center"/>
        <w:rPr>
          <w:sz w:val="28"/>
          <w:szCs w:val="28"/>
          <w:u w:val="single"/>
        </w:rPr>
      </w:pPr>
    </w:p>
    <w:p w:rsidR="003B43C1" w:rsidRDefault="003B43C1" w:rsidP="003B43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9D">
        <w:rPr>
          <w:rFonts w:ascii="Times New Roman" w:hAnsi="Times New Roman" w:cs="Times New Roman"/>
          <w:b/>
          <w:sz w:val="28"/>
          <w:szCs w:val="28"/>
        </w:rPr>
        <w:t>СОСТАВ ЭВАКОПРИЕМНОЙ (ЭВАКУ</w:t>
      </w:r>
      <w:r>
        <w:rPr>
          <w:rFonts w:ascii="Times New Roman" w:hAnsi="Times New Roman" w:cs="Times New Roman"/>
          <w:b/>
          <w:sz w:val="28"/>
          <w:szCs w:val="28"/>
        </w:rPr>
        <w:t>АЦИОННОЙ) КОМИССИИ УСТЮЖЕНСКОГО</w:t>
      </w:r>
      <w:r w:rsidRPr="00F36B9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147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74B" w:rsidRPr="00640AB3" w:rsidRDefault="0014774B" w:rsidP="003B4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0AB3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3B43C1" w:rsidRPr="00F36B9D" w:rsidRDefault="003B43C1" w:rsidP="003B4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759" w:type="dxa"/>
        <w:tblInd w:w="-318" w:type="dxa"/>
        <w:tblLayout w:type="fixed"/>
        <w:tblLook w:val="0000"/>
      </w:tblPr>
      <w:tblGrid>
        <w:gridCol w:w="2897"/>
        <w:gridCol w:w="551"/>
        <w:gridCol w:w="6311"/>
      </w:tblGrid>
      <w:tr w:rsidR="003B43C1" w:rsidRPr="00B86C68" w:rsidTr="0024730C">
        <w:trPr>
          <w:trHeight w:val="856"/>
        </w:trPr>
        <w:tc>
          <w:tcPr>
            <w:tcW w:w="2897" w:type="dxa"/>
          </w:tcPr>
          <w:p w:rsidR="003B43C1" w:rsidRPr="00B86C68" w:rsidRDefault="003B43C1" w:rsidP="0024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Галина Владимировна</w:t>
            </w:r>
          </w:p>
        </w:tc>
        <w:tc>
          <w:tcPr>
            <w:tcW w:w="551" w:type="dxa"/>
          </w:tcPr>
          <w:p w:rsidR="003B43C1" w:rsidRPr="00B86C68" w:rsidRDefault="003B43C1" w:rsidP="0024730C">
            <w:pPr>
              <w:jc w:val="both"/>
              <w:rPr>
                <w:sz w:val="28"/>
                <w:szCs w:val="28"/>
              </w:rPr>
            </w:pPr>
            <w:r w:rsidRPr="00B86C6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B86C68" w:rsidRDefault="003B43C1" w:rsidP="00640AB3">
            <w:pPr>
              <w:jc w:val="both"/>
              <w:rPr>
                <w:sz w:val="28"/>
                <w:szCs w:val="28"/>
              </w:rPr>
            </w:pPr>
            <w:r w:rsidRPr="00B86C68">
              <w:rPr>
                <w:sz w:val="28"/>
                <w:szCs w:val="28"/>
              </w:rPr>
              <w:t xml:space="preserve">заместитель </w:t>
            </w:r>
            <w:r w:rsidR="00640AB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</w:t>
            </w:r>
            <w:r w:rsidRPr="00B8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по социальным вопросам</w:t>
            </w:r>
            <w:r w:rsidRPr="00B86C68">
              <w:rPr>
                <w:sz w:val="28"/>
                <w:szCs w:val="28"/>
              </w:rPr>
              <w:t xml:space="preserve">, председатель комиссии; </w:t>
            </w:r>
          </w:p>
        </w:tc>
      </w:tr>
      <w:tr w:rsidR="003B43C1" w:rsidRPr="00B86C68" w:rsidTr="0024730C">
        <w:trPr>
          <w:trHeight w:val="1201"/>
        </w:trPr>
        <w:tc>
          <w:tcPr>
            <w:tcW w:w="2897" w:type="dxa"/>
          </w:tcPr>
          <w:p w:rsidR="003B43C1" w:rsidRPr="000D6245" w:rsidRDefault="003B43C1" w:rsidP="0024730C">
            <w:pPr>
              <w:outlineLvl w:val="0"/>
              <w:rPr>
                <w:sz w:val="28"/>
                <w:szCs w:val="28"/>
              </w:rPr>
            </w:pPr>
            <w:r w:rsidRPr="000D6245">
              <w:rPr>
                <w:sz w:val="28"/>
                <w:szCs w:val="28"/>
              </w:rPr>
              <w:t>Бронзова Лариса Александровна</w:t>
            </w:r>
          </w:p>
          <w:p w:rsidR="003B43C1" w:rsidRPr="00B86C68" w:rsidRDefault="003B43C1" w:rsidP="0024730C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3B43C1" w:rsidRPr="00B86C68" w:rsidRDefault="003B43C1" w:rsidP="0024730C">
            <w:pPr>
              <w:jc w:val="both"/>
              <w:rPr>
                <w:sz w:val="28"/>
                <w:szCs w:val="28"/>
              </w:rPr>
            </w:pPr>
            <w:r w:rsidRPr="00B86C6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B86C68" w:rsidRDefault="00640AB3" w:rsidP="0064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B43C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="003B43C1">
              <w:rPr>
                <w:sz w:val="28"/>
                <w:szCs w:val="28"/>
              </w:rPr>
              <w:t>правления образования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3B43C1">
              <w:rPr>
                <w:sz w:val="28"/>
                <w:szCs w:val="28"/>
              </w:rPr>
              <w:t xml:space="preserve"> округа</w:t>
            </w:r>
            <w:r w:rsidR="003B43C1" w:rsidRPr="00B86C68">
              <w:rPr>
                <w:sz w:val="28"/>
                <w:szCs w:val="28"/>
              </w:rPr>
              <w:t>, заместитель председателя комиссии;</w:t>
            </w:r>
            <w:r w:rsidR="007008F3">
              <w:rPr>
                <w:sz w:val="28"/>
                <w:szCs w:val="28"/>
              </w:rPr>
              <w:t xml:space="preserve"> </w:t>
            </w:r>
            <w:r w:rsidR="003B43C1">
              <w:rPr>
                <w:sz w:val="28"/>
                <w:szCs w:val="28"/>
              </w:rPr>
              <w:t xml:space="preserve"> </w:t>
            </w:r>
          </w:p>
        </w:tc>
      </w:tr>
      <w:tr w:rsidR="003B43C1" w:rsidRPr="00B86C68" w:rsidTr="0024730C">
        <w:trPr>
          <w:trHeight w:val="856"/>
        </w:trPr>
        <w:tc>
          <w:tcPr>
            <w:tcW w:w="2897" w:type="dxa"/>
          </w:tcPr>
          <w:p w:rsidR="007008F3" w:rsidRPr="007008F3" w:rsidRDefault="007008F3" w:rsidP="007008F3">
            <w:pPr>
              <w:rPr>
                <w:sz w:val="28"/>
                <w:szCs w:val="28"/>
              </w:rPr>
            </w:pPr>
            <w:r w:rsidRPr="007008F3">
              <w:rPr>
                <w:sz w:val="28"/>
                <w:szCs w:val="28"/>
              </w:rPr>
              <w:t xml:space="preserve">Кольцова Ксения Валерьевна </w:t>
            </w:r>
          </w:p>
          <w:p w:rsidR="003B43C1" w:rsidRPr="007008F3" w:rsidRDefault="003B43C1" w:rsidP="007008F3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3B43C1" w:rsidRDefault="003B43C1" w:rsidP="0024730C">
            <w:pPr>
              <w:jc w:val="both"/>
              <w:rPr>
                <w:sz w:val="28"/>
                <w:szCs w:val="28"/>
              </w:rPr>
            </w:pPr>
            <w:r w:rsidRPr="00B86C68">
              <w:rPr>
                <w:sz w:val="28"/>
                <w:szCs w:val="28"/>
              </w:rPr>
              <w:t>-</w:t>
            </w:r>
          </w:p>
          <w:p w:rsidR="003B43C1" w:rsidRPr="00B86C68" w:rsidRDefault="003B43C1" w:rsidP="00247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B86C68" w:rsidRDefault="007008F3" w:rsidP="0051321E">
            <w:pPr>
              <w:rPr>
                <w:sz w:val="28"/>
                <w:szCs w:val="28"/>
              </w:rPr>
            </w:pPr>
            <w:r w:rsidRPr="007008F3">
              <w:rPr>
                <w:sz w:val="28"/>
                <w:szCs w:val="28"/>
              </w:rPr>
              <w:t>специалист по работе с молодёжью</w:t>
            </w:r>
            <w:r w:rsidR="00343ED4">
              <w:rPr>
                <w:sz w:val="28"/>
                <w:szCs w:val="28"/>
              </w:rPr>
              <w:t xml:space="preserve"> </w:t>
            </w:r>
            <w:r w:rsidR="00AE6E9C">
              <w:rPr>
                <w:sz w:val="28"/>
                <w:szCs w:val="28"/>
              </w:rPr>
              <w:t>управления по культуре, туризму,</w:t>
            </w:r>
            <w:r w:rsidR="00022170">
              <w:rPr>
                <w:sz w:val="28"/>
                <w:szCs w:val="28"/>
              </w:rPr>
              <w:t xml:space="preserve"> спорту</w:t>
            </w:r>
            <w:r w:rsidR="00AE6E9C">
              <w:rPr>
                <w:sz w:val="28"/>
                <w:szCs w:val="28"/>
              </w:rPr>
              <w:t xml:space="preserve"> и молодёжной  политике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="004907A6">
              <w:rPr>
                <w:sz w:val="28"/>
                <w:szCs w:val="28"/>
              </w:rPr>
              <w:t xml:space="preserve">, </w:t>
            </w:r>
            <w:r w:rsidRPr="007008F3">
              <w:rPr>
                <w:sz w:val="28"/>
                <w:szCs w:val="28"/>
              </w:rPr>
              <w:t xml:space="preserve">  </w:t>
            </w:r>
            <w:r w:rsidR="004907A6">
              <w:rPr>
                <w:sz w:val="28"/>
                <w:szCs w:val="28"/>
              </w:rPr>
              <w:t>секретарь комиссии</w:t>
            </w:r>
            <w:r w:rsidR="003B43C1">
              <w:rPr>
                <w:sz w:val="28"/>
                <w:szCs w:val="28"/>
              </w:rPr>
              <w:t xml:space="preserve">. </w:t>
            </w:r>
          </w:p>
        </w:tc>
      </w:tr>
      <w:tr w:rsidR="003B43C1" w:rsidRPr="00B86C68" w:rsidTr="0024730C">
        <w:trPr>
          <w:trHeight w:val="1021"/>
        </w:trPr>
        <w:tc>
          <w:tcPr>
            <w:tcW w:w="2897" w:type="dxa"/>
          </w:tcPr>
          <w:p w:rsidR="003B43C1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Default="003B43C1" w:rsidP="0024730C">
            <w:pPr>
              <w:jc w:val="both"/>
              <w:rPr>
                <w:sz w:val="28"/>
                <w:szCs w:val="28"/>
              </w:rPr>
            </w:pPr>
            <w:r w:rsidRPr="00BA34F6">
              <w:rPr>
                <w:sz w:val="28"/>
                <w:szCs w:val="28"/>
              </w:rPr>
              <w:t>Члены комиссии:</w:t>
            </w:r>
          </w:p>
          <w:p w:rsidR="003B43C1" w:rsidRPr="00BA34F6" w:rsidRDefault="003B43C1" w:rsidP="0024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Ольга Александровна</w:t>
            </w:r>
          </w:p>
        </w:tc>
        <w:tc>
          <w:tcPr>
            <w:tcW w:w="551" w:type="dxa"/>
          </w:tcPr>
          <w:p w:rsidR="003B43C1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B86C68" w:rsidRDefault="003B43C1" w:rsidP="00247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B86C68" w:rsidRDefault="003B43C1" w:rsidP="00AE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военного комиссара (по воинскому учету) военного комиссариата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Устюжна, Устюженского и Устюженского </w:t>
            </w:r>
            <w:r w:rsidR="00AE6E9C">
              <w:rPr>
                <w:sz w:val="28"/>
                <w:szCs w:val="28"/>
              </w:rPr>
              <w:t>округов</w:t>
            </w:r>
            <w:r>
              <w:rPr>
                <w:sz w:val="28"/>
                <w:szCs w:val="28"/>
              </w:rPr>
              <w:t xml:space="preserve"> Вологодской области*  </w:t>
            </w:r>
          </w:p>
        </w:tc>
      </w:tr>
      <w:tr w:rsidR="003B43C1" w:rsidRPr="00563E6B" w:rsidTr="0024730C">
        <w:trPr>
          <w:trHeight w:val="510"/>
        </w:trPr>
        <w:tc>
          <w:tcPr>
            <w:tcW w:w="9759" w:type="dxa"/>
            <w:gridSpan w:val="3"/>
          </w:tcPr>
          <w:p w:rsidR="003B43C1" w:rsidRPr="00563E6B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8"/>
                <w:szCs w:val="28"/>
              </w:rPr>
            </w:pPr>
          </w:p>
          <w:p w:rsidR="003B43C1" w:rsidRPr="00563E6B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63E6B">
              <w:rPr>
                <w:b/>
                <w:i/>
                <w:sz w:val="28"/>
                <w:szCs w:val="28"/>
              </w:rPr>
              <w:t>Группа учета эвакуированного населения:</w:t>
            </w:r>
          </w:p>
        </w:tc>
      </w:tr>
      <w:tr w:rsidR="003B43C1" w:rsidRPr="00563E6B" w:rsidTr="0024730C">
        <w:trPr>
          <w:trHeight w:val="194"/>
        </w:trPr>
        <w:tc>
          <w:tcPr>
            <w:tcW w:w="2897" w:type="dxa"/>
          </w:tcPr>
          <w:p w:rsidR="003B43C1" w:rsidRPr="00563E6B" w:rsidRDefault="007008F3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Макаров Михаил Борисович</w:t>
            </w: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BD10F5" w:rsidP="00BD10F5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заведующий </w:t>
            </w:r>
            <w:r w:rsidR="004907A6" w:rsidRPr="00563E6B">
              <w:rPr>
                <w:sz w:val="28"/>
                <w:szCs w:val="28"/>
              </w:rPr>
              <w:t xml:space="preserve"> сектор</w:t>
            </w:r>
            <w:r w:rsidRPr="00563E6B">
              <w:rPr>
                <w:sz w:val="28"/>
                <w:szCs w:val="28"/>
              </w:rPr>
              <w:t>ом</w:t>
            </w:r>
            <w:r w:rsidR="004907A6" w:rsidRPr="00563E6B">
              <w:rPr>
                <w:sz w:val="28"/>
                <w:szCs w:val="28"/>
              </w:rPr>
              <w:t xml:space="preserve"> проектной деятельности</w:t>
            </w:r>
            <w:r w:rsidRPr="00563E6B">
              <w:rPr>
                <w:sz w:val="28"/>
                <w:szCs w:val="28"/>
              </w:rPr>
              <w:t xml:space="preserve"> управления экономического развития и сельского хозяйства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="003B43C1" w:rsidRPr="00563E6B">
              <w:rPr>
                <w:sz w:val="28"/>
                <w:szCs w:val="28"/>
              </w:rPr>
              <w:t>, руководитель</w:t>
            </w:r>
            <w:r w:rsidR="000D3E19" w:rsidRPr="00563E6B">
              <w:rPr>
                <w:sz w:val="28"/>
                <w:szCs w:val="28"/>
              </w:rPr>
              <w:t xml:space="preserve"> группы</w:t>
            </w:r>
            <w:r w:rsidR="003B43C1" w:rsidRPr="00563E6B">
              <w:rPr>
                <w:sz w:val="28"/>
                <w:szCs w:val="28"/>
              </w:rPr>
              <w:t>;</w:t>
            </w:r>
          </w:p>
        </w:tc>
      </w:tr>
      <w:tr w:rsidR="003B43C1" w:rsidRPr="00563E6B" w:rsidTr="0024730C">
        <w:trPr>
          <w:trHeight w:val="705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Лукина Екатерина Михайловна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563E6B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специалист по общим вопросам</w:t>
            </w:r>
            <w:r w:rsidR="00603711" w:rsidRPr="00563E6B">
              <w:rPr>
                <w:sz w:val="28"/>
                <w:szCs w:val="28"/>
              </w:rPr>
              <w:t xml:space="preserve"> сектора организационно – контрольной работы и информационной пол</w:t>
            </w:r>
            <w:r w:rsidR="00563E6B">
              <w:rPr>
                <w:sz w:val="28"/>
                <w:szCs w:val="28"/>
              </w:rPr>
              <w:t>и</w:t>
            </w:r>
            <w:r w:rsidR="00603711" w:rsidRPr="00563E6B">
              <w:rPr>
                <w:sz w:val="28"/>
                <w:szCs w:val="28"/>
              </w:rPr>
              <w:t>тике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sz w:val="28"/>
                <w:szCs w:val="28"/>
              </w:rPr>
              <w:t xml:space="preserve">, член группы; </w:t>
            </w:r>
          </w:p>
        </w:tc>
      </w:tr>
      <w:tr w:rsidR="003B43C1" w:rsidRPr="00563E6B" w:rsidTr="0024730C">
        <w:trPr>
          <w:trHeight w:val="856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Денисова Дарья Александровна</w:t>
            </w: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563E6B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специалист по общим вопросам</w:t>
            </w:r>
            <w:r w:rsidR="00603711" w:rsidRPr="00563E6B">
              <w:rPr>
                <w:sz w:val="28"/>
                <w:szCs w:val="28"/>
              </w:rPr>
              <w:t xml:space="preserve"> сектора организационно – контрольной работы и информационной пол</w:t>
            </w:r>
            <w:r w:rsidR="00563E6B">
              <w:rPr>
                <w:sz w:val="28"/>
                <w:szCs w:val="28"/>
              </w:rPr>
              <w:t>и</w:t>
            </w:r>
            <w:r w:rsidR="00603711" w:rsidRPr="00563E6B">
              <w:rPr>
                <w:sz w:val="28"/>
                <w:szCs w:val="28"/>
              </w:rPr>
              <w:t>тике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sz w:val="28"/>
                <w:szCs w:val="28"/>
              </w:rPr>
              <w:t>, член группы.</w:t>
            </w:r>
          </w:p>
        </w:tc>
      </w:tr>
      <w:tr w:rsidR="003B43C1" w:rsidRPr="00563E6B" w:rsidTr="0024730C">
        <w:trPr>
          <w:trHeight w:val="856"/>
        </w:trPr>
        <w:tc>
          <w:tcPr>
            <w:tcW w:w="9759" w:type="dxa"/>
            <w:gridSpan w:val="3"/>
          </w:tcPr>
          <w:p w:rsidR="003B43C1" w:rsidRPr="00563E6B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8"/>
                <w:szCs w:val="28"/>
              </w:rPr>
            </w:pPr>
          </w:p>
          <w:p w:rsidR="003B43C1" w:rsidRPr="00563E6B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63E6B">
              <w:rPr>
                <w:b/>
                <w:i/>
                <w:sz w:val="28"/>
                <w:szCs w:val="28"/>
              </w:rPr>
              <w:t>Группа организации размещения и всестороннего обеспечения эвакуированного населения:</w:t>
            </w:r>
          </w:p>
        </w:tc>
      </w:tr>
      <w:tr w:rsidR="003B43C1" w:rsidRPr="00563E6B" w:rsidTr="0024730C">
        <w:trPr>
          <w:trHeight w:val="847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Филиппов Александр Владимирович</w:t>
            </w: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603711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помощник первого заместителя главы  округа – начальника управления жилищно-коммунального хозяйства, архитектуры, строительства и экологии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sz w:val="28"/>
                <w:szCs w:val="28"/>
              </w:rPr>
              <w:t>, руководитель группы;</w:t>
            </w:r>
          </w:p>
        </w:tc>
      </w:tr>
      <w:tr w:rsidR="003B43C1" w:rsidRPr="00563E6B" w:rsidTr="0024730C">
        <w:trPr>
          <w:trHeight w:val="856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bCs/>
                <w:sz w:val="28"/>
                <w:szCs w:val="28"/>
              </w:rPr>
            </w:pPr>
            <w:r w:rsidRPr="00563E6B">
              <w:rPr>
                <w:bCs/>
                <w:sz w:val="28"/>
                <w:szCs w:val="28"/>
              </w:rPr>
              <w:lastRenderedPageBreak/>
              <w:t>Белова Галина Александровна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603711">
            <w:pPr>
              <w:jc w:val="both"/>
              <w:rPr>
                <w:sz w:val="28"/>
                <w:szCs w:val="28"/>
              </w:rPr>
            </w:pPr>
            <w:r w:rsidRPr="00563E6B">
              <w:rPr>
                <w:bCs/>
                <w:sz w:val="28"/>
                <w:szCs w:val="28"/>
              </w:rPr>
              <w:t>специалист по вопросам жилищно-коммунального хозяйства</w:t>
            </w:r>
            <w:r w:rsidR="00603711" w:rsidRPr="00563E6B">
              <w:rPr>
                <w:bCs/>
                <w:sz w:val="28"/>
                <w:szCs w:val="28"/>
              </w:rPr>
              <w:t xml:space="preserve"> сектора </w:t>
            </w:r>
            <w:proofErr w:type="spellStart"/>
            <w:proofErr w:type="gramStart"/>
            <w:r w:rsidR="00603711" w:rsidRPr="00563E6B">
              <w:rPr>
                <w:bCs/>
                <w:sz w:val="28"/>
                <w:szCs w:val="28"/>
              </w:rPr>
              <w:t>жилищно</w:t>
            </w:r>
            <w:proofErr w:type="spellEnd"/>
            <w:r w:rsidR="00603711" w:rsidRPr="00563E6B">
              <w:rPr>
                <w:bCs/>
                <w:sz w:val="28"/>
                <w:szCs w:val="28"/>
              </w:rPr>
              <w:t xml:space="preserve"> – коммунального</w:t>
            </w:r>
            <w:proofErr w:type="gramEnd"/>
            <w:r w:rsidR="00603711" w:rsidRPr="00563E6B">
              <w:rPr>
                <w:bCs/>
                <w:sz w:val="28"/>
                <w:szCs w:val="28"/>
              </w:rPr>
              <w:t xml:space="preserve"> хозяйства управления </w:t>
            </w:r>
            <w:proofErr w:type="spellStart"/>
            <w:r w:rsidR="00603711" w:rsidRPr="00563E6B">
              <w:rPr>
                <w:bCs/>
                <w:sz w:val="28"/>
                <w:szCs w:val="28"/>
              </w:rPr>
              <w:t>жилищно</w:t>
            </w:r>
            <w:proofErr w:type="spellEnd"/>
            <w:r w:rsidR="00603711" w:rsidRPr="00563E6B">
              <w:rPr>
                <w:bCs/>
                <w:sz w:val="28"/>
                <w:szCs w:val="28"/>
              </w:rPr>
              <w:t xml:space="preserve"> – коммунального хозяйства</w:t>
            </w:r>
            <w:r w:rsidRPr="00563E6B">
              <w:rPr>
                <w:sz w:val="28"/>
                <w:szCs w:val="28"/>
              </w:rPr>
              <w:t xml:space="preserve">, </w:t>
            </w:r>
            <w:r w:rsidR="00603711" w:rsidRPr="00563E6B">
              <w:rPr>
                <w:sz w:val="28"/>
                <w:szCs w:val="28"/>
              </w:rPr>
              <w:t>архитектуры, строительства и экологии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="00603711" w:rsidRPr="00563E6B">
              <w:rPr>
                <w:sz w:val="28"/>
                <w:szCs w:val="28"/>
              </w:rPr>
              <w:t xml:space="preserve">, </w:t>
            </w:r>
            <w:r w:rsidRPr="00563E6B">
              <w:rPr>
                <w:sz w:val="28"/>
                <w:szCs w:val="28"/>
              </w:rPr>
              <w:t>член группы;</w:t>
            </w:r>
          </w:p>
        </w:tc>
      </w:tr>
      <w:tr w:rsidR="003B43C1" w:rsidRPr="00563E6B" w:rsidTr="0024730C">
        <w:trPr>
          <w:trHeight w:val="1532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Мураховская Ксения Павловна</w:t>
            </w:r>
          </w:p>
          <w:p w:rsidR="003B43C1" w:rsidRPr="00563E6B" w:rsidRDefault="003B43C1" w:rsidP="0024730C">
            <w:pPr>
              <w:rPr>
                <w:bCs/>
                <w:sz w:val="28"/>
                <w:szCs w:val="28"/>
              </w:rPr>
            </w:pPr>
          </w:p>
          <w:p w:rsidR="00607E7D" w:rsidRPr="00563E6B" w:rsidRDefault="00607E7D" w:rsidP="0024730C">
            <w:pPr>
              <w:rPr>
                <w:bCs/>
                <w:sz w:val="28"/>
                <w:szCs w:val="28"/>
              </w:rPr>
            </w:pPr>
          </w:p>
          <w:p w:rsidR="00607E7D" w:rsidRPr="00563E6B" w:rsidRDefault="00607E7D" w:rsidP="0024730C">
            <w:pPr>
              <w:rPr>
                <w:bCs/>
                <w:sz w:val="28"/>
                <w:szCs w:val="28"/>
              </w:rPr>
            </w:pPr>
          </w:p>
          <w:p w:rsidR="00607E7D" w:rsidRPr="00563E6B" w:rsidRDefault="00607E7D" w:rsidP="0024730C">
            <w:pPr>
              <w:rPr>
                <w:bCs/>
                <w:sz w:val="28"/>
                <w:szCs w:val="28"/>
              </w:rPr>
            </w:pPr>
          </w:p>
          <w:p w:rsidR="003B43C1" w:rsidRPr="00563E6B" w:rsidRDefault="007008F3" w:rsidP="0024730C">
            <w:pPr>
              <w:rPr>
                <w:bCs/>
                <w:sz w:val="28"/>
                <w:szCs w:val="28"/>
              </w:rPr>
            </w:pPr>
            <w:r w:rsidRPr="00563E6B">
              <w:rPr>
                <w:bCs/>
                <w:sz w:val="28"/>
                <w:szCs w:val="28"/>
              </w:rPr>
              <w:t>Захарова Анастасия Николаевна</w:t>
            </w:r>
          </w:p>
          <w:p w:rsidR="003B43C1" w:rsidRPr="00563E6B" w:rsidRDefault="003B43C1" w:rsidP="0024730C">
            <w:pPr>
              <w:rPr>
                <w:bCs/>
                <w:sz w:val="28"/>
                <w:szCs w:val="28"/>
              </w:rPr>
            </w:pPr>
          </w:p>
          <w:p w:rsidR="00E54DC4" w:rsidRPr="00563E6B" w:rsidRDefault="007008F3" w:rsidP="0024730C">
            <w:pPr>
              <w:rPr>
                <w:bCs/>
                <w:sz w:val="28"/>
                <w:szCs w:val="28"/>
              </w:rPr>
            </w:pPr>
            <w:r w:rsidRPr="00563E6B">
              <w:rPr>
                <w:bCs/>
                <w:sz w:val="28"/>
                <w:szCs w:val="28"/>
              </w:rPr>
              <w:t xml:space="preserve"> </w:t>
            </w:r>
          </w:p>
          <w:p w:rsidR="00022170" w:rsidRDefault="00022170" w:rsidP="0024730C">
            <w:pPr>
              <w:rPr>
                <w:sz w:val="28"/>
                <w:szCs w:val="28"/>
              </w:rPr>
            </w:pPr>
          </w:p>
          <w:p w:rsidR="003B43C1" w:rsidRPr="00563E6B" w:rsidRDefault="004907A6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Мальков Алексей          </w:t>
            </w:r>
          </w:p>
          <w:p w:rsidR="004907A6" w:rsidRPr="00563E6B" w:rsidRDefault="004907A6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Иванович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7008F3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     </w:t>
            </w:r>
          </w:p>
          <w:p w:rsidR="007008F3" w:rsidRPr="00563E6B" w:rsidRDefault="007008F3" w:rsidP="0024730C">
            <w:pPr>
              <w:jc w:val="both"/>
              <w:rPr>
                <w:sz w:val="28"/>
                <w:szCs w:val="28"/>
              </w:rPr>
            </w:pPr>
          </w:p>
          <w:p w:rsidR="00022170" w:rsidRDefault="00022170" w:rsidP="0024730C">
            <w:pPr>
              <w:jc w:val="both"/>
              <w:rPr>
                <w:sz w:val="28"/>
                <w:szCs w:val="28"/>
              </w:rPr>
            </w:pPr>
          </w:p>
          <w:p w:rsidR="00022170" w:rsidRDefault="00022170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4907A6" w:rsidRPr="00563E6B" w:rsidRDefault="004907A6" w:rsidP="004907A6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49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специалист по вопросам архитектуры и строительства</w:t>
            </w:r>
            <w:r w:rsidR="00607E7D" w:rsidRPr="00563E6B">
              <w:rPr>
                <w:sz w:val="28"/>
                <w:szCs w:val="28"/>
              </w:rPr>
              <w:t xml:space="preserve"> сектора архитектуры и строительства</w:t>
            </w:r>
            <w:r w:rsidR="00607E7D" w:rsidRPr="00563E6B">
              <w:rPr>
                <w:bCs/>
                <w:sz w:val="28"/>
                <w:szCs w:val="28"/>
              </w:rPr>
              <w:t xml:space="preserve"> управления </w:t>
            </w:r>
            <w:proofErr w:type="spellStart"/>
            <w:proofErr w:type="gramStart"/>
            <w:r w:rsidR="00607E7D" w:rsidRPr="00563E6B">
              <w:rPr>
                <w:bCs/>
                <w:sz w:val="28"/>
                <w:szCs w:val="28"/>
              </w:rPr>
              <w:t>жилищно</w:t>
            </w:r>
            <w:proofErr w:type="spellEnd"/>
            <w:r w:rsidR="00607E7D" w:rsidRPr="00563E6B">
              <w:rPr>
                <w:bCs/>
                <w:sz w:val="28"/>
                <w:szCs w:val="28"/>
              </w:rPr>
              <w:t xml:space="preserve"> – коммунального</w:t>
            </w:r>
            <w:proofErr w:type="gramEnd"/>
            <w:r w:rsidR="00607E7D" w:rsidRPr="00563E6B">
              <w:rPr>
                <w:bCs/>
                <w:sz w:val="28"/>
                <w:szCs w:val="28"/>
              </w:rPr>
              <w:t xml:space="preserve"> хозяйства</w:t>
            </w:r>
            <w:r w:rsidR="00607E7D" w:rsidRPr="00563E6B">
              <w:rPr>
                <w:sz w:val="28"/>
                <w:szCs w:val="28"/>
              </w:rPr>
              <w:t>, архитектуры, строительства и экологии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="00607E7D" w:rsidRPr="00563E6B">
              <w:rPr>
                <w:sz w:val="28"/>
                <w:szCs w:val="28"/>
              </w:rPr>
              <w:t xml:space="preserve">, </w:t>
            </w:r>
            <w:r w:rsidRPr="00563E6B">
              <w:rPr>
                <w:sz w:val="28"/>
                <w:szCs w:val="28"/>
              </w:rPr>
              <w:t>член группы;</w:t>
            </w:r>
          </w:p>
          <w:p w:rsidR="003B43C1" w:rsidRPr="00563E6B" w:rsidRDefault="003B43C1" w:rsidP="0024730C">
            <w:pPr>
              <w:rPr>
                <w:bCs/>
                <w:i/>
                <w:sz w:val="24"/>
                <w:szCs w:val="24"/>
              </w:rPr>
            </w:pPr>
            <w:r w:rsidRPr="00563E6B">
              <w:rPr>
                <w:bCs/>
                <w:sz w:val="28"/>
                <w:szCs w:val="28"/>
              </w:rPr>
              <w:t>специалист по торговле</w:t>
            </w:r>
            <w:r w:rsidR="00E54DC4" w:rsidRPr="00563E6B">
              <w:rPr>
                <w:bCs/>
                <w:sz w:val="28"/>
                <w:szCs w:val="28"/>
              </w:rPr>
              <w:t xml:space="preserve"> сектора экономики и муниципального заказа</w:t>
            </w:r>
            <w:r w:rsidR="00E54DC4" w:rsidRPr="00563E6B">
              <w:rPr>
                <w:sz w:val="24"/>
                <w:szCs w:val="24"/>
              </w:rPr>
              <w:t xml:space="preserve"> </w:t>
            </w:r>
            <w:r w:rsidR="00E54DC4" w:rsidRPr="00563E6B">
              <w:rPr>
                <w:sz w:val="28"/>
                <w:szCs w:val="28"/>
              </w:rPr>
              <w:t>управления, экономического развития и сельского хозяйства</w:t>
            </w:r>
            <w:r w:rsidR="00022170">
              <w:rPr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bCs/>
                <w:sz w:val="28"/>
                <w:szCs w:val="28"/>
              </w:rPr>
              <w:t>,</w:t>
            </w:r>
            <w:r w:rsidRPr="00563E6B">
              <w:rPr>
                <w:sz w:val="28"/>
                <w:szCs w:val="28"/>
              </w:rPr>
              <w:t xml:space="preserve"> член группы</w:t>
            </w:r>
            <w:r w:rsidRPr="00563E6B">
              <w:rPr>
                <w:bCs/>
                <w:i/>
                <w:sz w:val="24"/>
                <w:szCs w:val="24"/>
              </w:rPr>
              <w:t xml:space="preserve">,     </w:t>
            </w:r>
          </w:p>
          <w:p w:rsidR="00022170" w:rsidRDefault="00022170" w:rsidP="004907A6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4907A6" w:rsidP="004907A6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инженер энергетик </w:t>
            </w:r>
            <w:r w:rsidR="003B43C1" w:rsidRPr="00563E6B">
              <w:rPr>
                <w:sz w:val="28"/>
                <w:szCs w:val="28"/>
              </w:rPr>
              <w:t>БУЗ ВО «Устюженская ЦРБ», член группы. *</w:t>
            </w:r>
          </w:p>
        </w:tc>
      </w:tr>
      <w:tr w:rsidR="003B43C1" w:rsidRPr="00563E6B" w:rsidTr="0024730C">
        <w:trPr>
          <w:trHeight w:val="510"/>
        </w:trPr>
        <w:tc>
          <w:tcPr>
            <w:tcW w:w="9759" w:type="dxa"/>
            <w:gridSpan w:val="3"/>
          </w:tcPr>
          <w:p w:rsidR="003B43C1" w:rsidRPr="00563E6B" w:rsidRDefault="003B43C1" w:rsidP="0024730C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8"/>
                <w:szCs w:val="28"/>
              </w:rPr>
            </w:pPr>
            <w:r w:rsidRPr="00563E6B">
              <w:rPr>
                <w:b/>
                <w:i/>
                <w:sz w:val="28"/>
                <w:szCs w:val="28"/>
              </w:rPr>
              <w:t>Группа оповещения, связи и информирования населения:</w:t>
            </w:r>
          </w:p>
        </w:tc>
      </w:tr>
      <w:tr w:rsidR="003B43C1" w:rsidRPr="00563E6B" w:rsidTr="0024730C">
        <w:trPr>
          <w:trHeight w:val="895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Кузнецова Ольга Андреевна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E54DC4" w:rsidRPr="00563E6B" w:rsidRDefault="00E54DC4" w:rsidP="0024730C">
            <w:pPr>
              <w:rPr>
                <w:sz w:val="28"/>
                <w:szCs w:val="28"/>
              </w:rPr>
            </w:pPr>
          </w:p>
          <w:p w:rsidR="00022170" w:rsidRDefault="00022170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proofErr w:type="spellStart"/>
            <w:r w:rsidRPr="00563E6B">
              <w:rPr>
                <w:sz w:val="28"/>
                <w:szCs w:val="28"/>
              </w:rPr>
              <w:t>Карпушев</w:t>
            </w:r>
            <w:proofErr w:type="spellEnd"/>
            <w:r w:rsidRPr="00563E6B">
              <w:rPr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022170" w:rsidRDefault="00022170" w:rsidP="004629FD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4629FD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Заведующий сектором</w:t>
            </w:r>
            <w:r w:rsidRPr="00563E6B">
              <w:rPr>
                <w:b/>
                <w:bCs/>
                <w:kern w:val="36"/>
                <w:sz w:val="36"/>
                <w:szCs w:val="36"/>
              </w:rPr>
              <w:t xml:space="preserve"> </w:t>
            </w:r>
            <w:r w:rsidRPr="00563E6B">
              <w:rPr>
                <w:bCs/>
                <w:kern w:val="36"/>
                <w:sz w:val="28"/>
                <w:szCs w:val="28"/>
              </w:rPr>
              <w:t>информационных технологий, программного обеспечения и защиты информации</w:t>
            </w:r>
            <w:r w:rsidR="00022170">
              <w:rPr>
                <w:bCs/>
                <w:kern w:val="36"/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sz w:val="28"/>
                <w:szCs w:val="28"/>
              </w:rPr>
              <w:t>, руководитель группы;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EE384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63E6B">
              <w:rPr>
                <w:sz w:val="28"/>
                <w:szCs w:val="28"/>
              </w:rPr>
              <w:t>инженер-системный</w:t>
            </w:r>
            <w:proofErr w:type="spellEnd"/>
            <w:proofErr w:type="gramEnd"/>
            <w:r w:rsidRPr="00563E6B">
              <w:rPr>
                <w:sz w:val="28"/>
                <w:szCs w:val="28"/>
              </w:rPr>
              <w:t xml:space="preserve"> программист</w:t>
            </w:r>
            <w:r w:rsidR="00E54DC4" w:rsidRPr="00563E6B">
              <w:rPr>
                <w:sz w:val="28"/>
                <w:szCs w:val="28"/>
              </w:rPr>
              <w:t xml:space="preserve"> сектора</w:t>
            </w:r>
            <w:r w:rsidR="00E54DC4" w:rsidRPr="00563E6B">
              <w:rPr>
                <w:b/>
                <w:bCs/>
                <w:kern w:val="36"/>
                <w:sz w:val="36"/>
                <w:szCs w:val="36"/>
              </w:rPr>
              <w:t xml:space="preserve"> </w:t>
            </w:r>
            <w:r w:rsidR="00E54DC4" w:rsidRPr="00563E6B">
              <w:rPr>
                <w:bCs/>
                <w:kern w:val="36"/>
                <w:sz w:val="28"/>
                <w:szCs w:val="28"/>
              </w:rPr>
              <w:t>информационных технологий, программного обеспечения и защиты информации</w:t>
            </w:r>
            <w:r w:rsidR="00022170">
              <w:rPr>
                <w:bCs/>
                <w:kern w:val="36"/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sz w:val="28"/>
                <w:szCs w:val="28"/>
              </w:rPr>
              <w:t>,  член группы;</w:t>
            </w:r>
          </w:p>
        </w:tc>
      </w:tr>
      <w:tr w:rsidR="003B43C1" w:rsidRPr="00563E6B" w:rsidTr="0024730C">
        <w:trPr>
          <w:trHeight w:val="551"/>
        </w:trPr>
        <w:tc>
          <w:tcPr>
            <w:tcW w:w="2897" w:type="dxa"/>
          </w:tcPr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Васильев Сергей Васильевич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Иванов Алексей Петрович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                         </w:t>
            </w:r>
            <w:r w:rsidRPr="00563E6B">
              <w:rPr>
                <w:bCs/>
                <w:sz w:val="28"/>
                <w:szCs w:val="28"/>
              </w:rPr>
              <w:t>Малясов</w:t>
            </w:r>
            <w:r w:rsidRPr="00563E6B">
              <w:rPr>
                <w:bCs/>
                <w:sz w:val="28"/>
                <w:szCs w:val="28"/>
              </w:rPr>
              <w:br/>
              <w:t>Андрей Григорьевич</w:t>
            </w:r>
          </w:p>
          <w:p w:rsidR="000C6700" w:rsidRPr="00563E6B" w:rsidRDefault="000C6700" w:rsidP="0024730C">
            <w:pPr>
              <w:rPr>
                <w:sz w:val="28"/>
                <w:szCs w:val="28"/>
              </w:rPr>
            </w:pPr>
          </w:p>
          <w:p w:rsidR="000C6700" w:rsidRPr="00563E6B" w:rsidRDefault="000C6700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Антипов Игорь Валерьевич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Артамонов Валерий Владимирович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                           Атрощенко Иван Михайлович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4629FD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                                </w:t>
            </w:r>
          </w:p>
          <w:p w:rsidR="004629FD" w:rsidRPr="00563E6B" w:rsidRDefault="004629FD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Смирнов Александр Алексеевич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</w:p>
          <w:p w:rsidR="003B43C1" w:rsidRPr="00563E6B" w:rsidRDefault="003B43C1" w:rsidP="00064E01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*по согласованию</w:t>
            </w:r>
          </w:p>
        </w:tc>
        <w:tc>
          <w:tcPr>
            <w:tcW w:w="551" w:type="dxa"/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lastRenderedPageBreak/>
              <w:t>-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- 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662810" w:rsidRPr="00563E6B" w:rsidRDefault="00662810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0C6700" w:rsidRPr="00563E6B" w:rsidRDefault="000C6700" w:rsidP="0024730C">
            <w:pPr>
              <w:jc w:val="both"/>
              <w:rPr>
                <w:sz w:val="28"/>
                <w:szCs w:val="28"/>
              </w:rPr>
            </w:pPr>
          </w:p>
          <w:p w:rsidR="000C6700" w:rsidRPr="00563E6B" w:rsidRDefault="000C6700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4629FD" w:rsidRPr="00563E6B" w:rsidRDefault="004629FD" w:rsidP="004629FD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-</w:t>
            </w: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lastRenderedPageBreak/>
              <w:t xml:space="preserve">Старший диспетчер ЕДДС </w:t>
            </w:r>
            <w:r w:rsidR="00EE3841">
              <w:rPr>
                <w:sz w:val="28"/>
                <w:szCs w:val="28"/>
              </w:rPr>
              <w:t xml:space="preserve"> Устюженского округа МКУ «МФЦ Устюженского округа»</w:t>
            </w:r>
            <w:r w:rsidRPr="00563E6B">
              <w:rPr>
                <w:sz w:val="28"/>
                <w:szCs w:val="28"/>
              </w:rPr>
              <w:t xml:space="preserve"> член группы;                                                                             инженер ЛУ г</w:t>
            </w:r>
            <w:proofErr w:type="gramStart"/>
            <w:r w:rsidRPr="00563E6B">
              <w:rPr>
                <w:sz w:val="28"/>
                <w:szCs w:val="28"/>
              </w:rPr>
              <w:t>.У</w:t>
            </w:r>
            <w:proofErr w:type="gramEnd"/>
            <w:r w:rsidRPr="00563E6B">
              <w:rPr>
                <w:sz w:val="28"/>
                <w:szCs w:val="28"/>
              </w:rPr>
              <w:t>стюжна Вологодского филиала ПАО «</w:t>
            </w:r>
            <w:proofErr w:type="spellStart"/>
            <w:r w:rsidRPr="00563E6B">
              <w:rPr>
                <w:sz w:val="28"/>
                <w:szCs w:val="28"/>
              </w:rPr>
              <w:t>Ростелеком</w:t>
            </w:r>
            <w:proofErr w:type="spellEnd"/>
            <w:r w:rsidRPr="00563E6B">
              <w:rPr>
                <w:sz w:val="28"/>
                <w:szCs w:val="28"/>
              </w:rPr>
              <w:t>», член группы. *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4907A6">
            <w:pPr>
              <w:rPr>
                <w:b/>
                <w:i/>
                <w:sz w:val="28"/>
                <w:szCs w:val="28"/>
              </w:rPr>
            </w:pPr>
            <w:r w:rsidRPr="00563E6B">
              <w:rPr>
                <w:b/>
                <w:i/>
                <w:sz w:val="28"/>
                <w:szCs w:val="28"/>
              </w:rPr>
              <w:t>Группа дорожного и транспортного обеспечения:</w:t>
            </w:r>
          </w:p>
          <w:p w:rsidR="003B43C1" w:rsidRPr="00563E6B" w:rsidRDefault="003B43C1" w:rsidP="0024730C">
            <w:pPr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Заведующий сектором</w:t>
            </w:r>
            <w:r w:rsidRPr="00563E6B">
              <w:rPr>
                <w:b/>
                <w:bCs/>
                <w:kern w:val="36"/>
                <w:sz w:val="36"/>
                <w:szCs w:val="36"/>
              </w:rPr>
              <w:t xml:space="preserve"> </w:t>
            </w:r>
            <w:r w:rsidRPr="00563E6B">
              <w:rPr>
                <w:bCs/>
                <w:kern w:val="36"/>
                <w:sz w:val="28"/>
                <w:szCs w:val="28"/>
              </w:rPr>
              <w:t>жилищно-коммунального хозяйства</w:t>
            </w:r>
            <w:r w:rsidR="000C6700" w:rsidRPr="00563E6B">
              <w:rPr>
                <w:bCs/>
                <w:sz w:val="28"/>
                <w:szCs w:val="28"/>
              </w:rPr>
              <w:t xml:space="preserve"> управления </w:t>
            </w:r>
            <w:proofErr w:type="spellStart"/>
            <w:proofErr w:type="gramStart"/>
            <w:r w:rsidR="000C6700" w:rsidRPr="00563E6B">
              <w:rPr>
                <w:bCs/>
                <w:sz w:val="28"/>
                <w:szCs w:val="28"/>
              </w:rPr>
              <w:t>жилищно</w:t>
            </w:r>
            <w:proofErr w:type="spellEnd"/>
            <w:r w:rsidR="000C6700" w:rsidRPr="00563E6B">
              <w:rPr>
                <w:bCs/>
                <w:sz w:val="28"/>
                <w:szCs w:val="28"/>
              </w:rPr>
              <w:t xml:space="preserve"> – коммунального</w:t>
            </w:r>
            <w:proofErr w:type="gramEnd"/>
            <w:r w:rsidR="000C6700" w:rsidRPr="00563E6B">
              <w:rPr>
                <w:bCs/>
                <w:sz w:val="28"/>
                <w:szCs w:val="28"/>
              </w:rPr>
              <w:t xml:space="preserve"> хозяйства</w:t>
            </w:r>
            <w:r w:rsidR="000C6700" w:rsidRPr="00563E6B">
              <w:rPr>
                <w:sz w:val="28"/>
                <w:szCs w:val="28"/>
              </w:rPr>
              <w:t>, архитектуры, строительства и экологии</w:t>
            </w:r>
            <w:r w:rsidR="00EE3841">
              <w:rPr>
                <w:sz w:val="28"/>
                <w:szCs w:val="28"/>
              </w:rPr>
              <w:t xml:space="preserve"> администрации округа</w:t>
            </w:r>
            <w:r w:rsidRPr="00563E6B">
              <w:rPr>
                <w:sz w:val="28"/>
                <w:szCs w:val="28"/>
              </w:rPr>
              <w:t>, руководитель группы;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 xml:space="preserve">Директор ООО «АТП – Устюжна», </w:t>
            </w:r>
            <w:r w:rsidR="00662810" w:rsidRPr="00563E6B">
              <w:rPr>
                <w:sz w:val="28"/>
                <w:szCs w:val="28"/>
              </w:rPr>
              <w:t>член</w:t>
            </w:r>
            <w:r w:rsidRPr="00563E6B">
              <w:rPr>
                <w:sz w:val="28"/>
                <w:szCs w:val="28"/>
              </w:rPr>
              <w:t xml:space="preserve"> группы; * 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0C6700" w:rsidRPr="00563E6B" w:rsidRDefault="000C6700" w:rsidP="0024730C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pacing w:val="-2"/>
                <w:sz w:val="28"/>
                <w:szCs w:val="28"/>
              </w:rPr>
              <w:t xml:space="preserve">Ведущий   инженер   по   надзору  казенного  учреждения  Вологодской  области </w:t>
            </w:r>
            <w:r w:rsidRPr="00563E6B">
              <w:rPr>
                <w:spacing w:val="-5"/>
                <w:sz w:val="28"/>
                <w:szCs w:val="28"/>
              </w:rPr>
              <w:t xml:space="preserve">«Управление </w:t>
            </w:r>
            <w:r w:rsidRPr="00563E6B">
              <w:rPr>
                <w:spacing w:val="-5"/>
                <w:sz w:val="28"/>
                <w:szCs w:val="28"/>
              </w:rPr>
              <w:lastRenderedPageBreak/>
              <w:t xml:space="preserve">автомобильных дорог Вологодской области» </w:t>
            </w:r>
            <w:r w:rsidRPr="00563E6B">
              <w:rPr>
                <w:sz w:val="28"/>
                <w:szCs w:val="28"/>
              </w:rPr>
              <w:t>член группы. *</w:t>
            </w:r>
          </w:p>
          <w:p w:rsidR="003B43C1" w:rsidRPr="00563E6B" w:rsidRDefault="003B43C1" w:rsidP="0024730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b/>
                <w:i/>
                <w:sz w:val="28"/>
                <w:szCs w:val="28"/>
              </w:rPr>
            </w:pPr>
            <w:r w:rsidRPr="00563E6B">
              <w:rPr>
                <w:b/>
                <w:i/>
                <w:sz w:val="28"/>
                <w:szCs w:val="28"/>
              </w:rPr>
              <w:t>Группа охраны общественного порядка и обеспечения дорожного движения:</w:t>
            </w:r>
          </w:p>
          <w:p w:rsidR="003B43C1" w:rsidRPr="00563E6B" w:rsidRDefault="003B43C1" w:rsidP="0024730C">
            <w:pPr>
              <w:pStyle w:val="a9"/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начальник отделения полиции (по                                           обслуживанию</w:t>
            </w:r>
            <w:r w:rsidR="00110833" w:rsidRPr="00563E6B">
              <w:rPr>
                <w:sz w:val="28"/>
                <w:szCs w:val="28"/>
              </w:rPr>
              <w:t xml:space="preserve"> </w:t>
            </w:r>
            <w:r w:rsidRPr="00563E6B">
              <w:rPr>
                <w:sz w:val="28"/>
                <w:szCs w:val="28"/>
              </w:rPr>
              <w:t>территории                                                     Устюженского муниципального округа) МО                                                     МВД России «Бабаевский, руководитель группы;*</w:t>
            </w:r>
          </w:p>
          <w:p w:rsidR="004629FD" w:rsidRPr="00563E6B" w:rsidRDefault="004629FD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  <w:r w:rsidRPr="00563E6B">
              <w:rPr>
                <w:sz w:val="28"/>
                <w:szCs w:val="28"/>
              </w:rPr>
              <w:t>начальник ОГИБДД по Устюженскому округу, член группы. *</w:t>
            </w: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  <w:p w:rsidR="003B43C1" w:rsidRPr="00563E6B" w:rsidRDefault="003B43C1" w:rsidP="0024730C">
            <w:pPr>
              <w:jc w:val="both"/>
              <w:rPr>
                <w:sz w:val="28"/>
                <w:szCs w:val="28"/>
              </w:rPr>
            </w:pPr>
          </w:p>
        </w:tc>
      </w:tr>
    </w:tbl>
    <w:p w:rsidR="00152257" w:rsidRDefault="001522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152257" w:rsidSect="000C67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83"/>
    <w:rsid w:val="000215E4"/>
    <w:rsid w:val="00022170"/>
    <w:rsid w:val="00026083"/>
    <w:rsid w:val="000418E8"/>
    <w:rsid w:val="00047BFB"/>
    <w:rsid w:val="00064E01"/>
    <w:rsid w:val="00065A47"/>
    <w:rsid w:val="00065B36"/>
    <w:rsid w:val="00084DD8"/>
    <w:rsid w:val="000A1E48"/>
    <w:rsid w:val="000A3D5E"/>
    <w:rsid w:val="000B263B"/>
    <w:rsid w:val="000C3F26"/>
    <w:rsid w:val="000C6700"/>
    <w:rsid w:val="000C73C8"/>
    <w:rsid w:val="000D3E19"/>
    <w:rsid w:val="000D79F0"/>
    <w:rsid w:val="001033C5"/>
    <w:rsid w:val="00110833"/>
    <w:rsid w:val="001118F2"/>
    <w:rsid w:val="0014774B"/>
    <w:rsid w:val="00152257"/>
    <w:rsid w:val="0015453D"/>
    <w:rsid w:val="00195C9F"/>
    <w:rsid w:val="001E0606"/>
    <w:rsid w:val="002025B7"/>
    <w:rsid w:val="0021277D"/>
    <w:rsid w:val="00222775"/>
    <w:rsid w:val="002324D1"/>
    <w:rsid w:val="00267E5A"/>
    <w:rsid w:val="00290E27"/>
    <w:rsid w:val="002A31C6"/>
    <w:rsid w:val="002A411A"/>
    <w:rsid w:val="002B559B"/>
    <w:rsid w:val="002F62C8"/>
    <w:rsid w:val="003060F7"/>
    <w:rsid w:val="00340CD0"/>
    <w:rsid w:val="00343ED4"/>
    <w:rsid w:val="00363B92"/>
    <w:rsid w:val="00364413"/>
    <w:rsid w:val="00395885"/>
    <w:rsid w:val="00395FB1"/>
    <w:rsid w:val="003A2E75"/>
    <w:rsid w:val="003B43C1"/>
    <w:rsid w:val="003B7394"/>
    <w:rsid w:val="003D5316"/>
    <w:rsid w:val="003E3E73"/>
    <w:rsid w:val="003F4AF1"/>
    <w:rsid w:val="00403FC5"/>
    <w:rsid w:val="00425AA7"/>
    <w:rsid w:val="00437640"/>
    <w:rsid w:val="00452546"/>
    <w:rsid w:val="004629FD"/>
    <w:rsid w:val="004907A6"/>
    <w:rsid w:val="004B4D4D"/>
    <w:rsid w:val="004C6681"/>
    <w:rsid w:val="004F6ABF"/>
    <w:rsid w:val="0051321E"/>
    <w:rsid w:val="00544C4C"/>
    <w:rsid w:val="005451C3"/>
    <w:rsid w:val="00563E6B"/>
    <w:rsid w:val="005A78F9"/>
    <w:rsid w:val="005B51CD"/>
    <w:rsid w:val="005C17D0"/>
    <w:rsid w:val="005D1B18"/>
    <w:rsid w:val="005E5887"/>
    <w:rsid w:val="00603711"/>
    <w:rsid w:val="00607C53"/>
    <w:rsid w:val="00607E7D"/>
    <w:rsid w:val="0061509F"/>
    <w:rsid w:val="00640AB3"/>
    <w:rsid w:val="0066068F"/>
    <w:rsid w:val="00662810"/>
    <w:rsid w:val="0067278F"/>
    <w:rsid w:val="006914AF"/>
    <w:rsid w:val="006C7D1B"/>
    <w:rsid w:val="006F2085"/>
    <w:rsid w:val="007006F3"/>
    <w:rsid w:val="007008F3"/>
    <w:rsid w:val="007078F6"/>
    <w:rsid w:val="00707F96"/>
    <w:rsid w:val="0071706C"/>
    <w:rsid w:val="00731F08"/>
    <w:rsid w:val="007803E3"/>
    <w:rsid w:val="007811B2"/>
    <w:rsid w:val="00784A9C"/>
    <w:rsid w:val="007A7A1E"/>
    <w:rsid w:val="007E0AAE"/>
    <w:rsid w:val="007F3CAC"/>
    <w:rsid w:val="007F3E00"/>
    <w:rsid w:val="007F61D9"/>
    <w:rsid w:val="00802238"/>
    <w:rsid w:val="00811788"/>
    <w:rsid w:val="00845330"/>
    <w:rsid w:val="00846A01"/>
    <w:rsid w:val="00854AFD"/>
    <w:rsid w:val="0088286E"/>
    <w:rsid w:val="008D3C0D"/>
    <w:rsid w:val="009D19CB"/>
    <w:rsid w:val="009E0D99"/>
    <w:rsid w:val="009E1995"/>
    <w:rsid w:val="009F3986"/>
    <w:rsid w:val="00A3046D"/>
    <w:rsid w:val="00A7423E"/>
    <w:rsid w:val="00A77745"/>
    <w:rsid w:val="00A96E07"/>
    <w:rsid w:val="00AC691A"/>
    <w:rsid w:val="00AE6E9C"/>
    <w:rsid w:val="00B042C8"/>
    <w:rsid w:val="00B0461C"/>
    <w:rsid w:val="00B52508"/>
    <w:rsid w:val="00B53E7F"/>
    <w:rsid w:val="00BA3A69"/>
    <w:rsid w:val="00BA5BE0"/>
    <w:rsid w:val="00BB67E5"/>
    <w:rsid w:val="00BD0CFA"/>
    <w:rsid w:val="00BD10F5"/>
    <w:rsid w:val="00C83A3A"/>
    <w:rsid w:val="00CA1AF5"/>
    <w:rsid w:val="00CC1CF8"/>
    <w:rsid w:val="00D16034"/>
    <w:rsid w:val="00D563DC"/>
    <w:rsid w:val="00D60D8B"/>
    <w:rsid w:val="00DC07FD"/>
    <w:rsid w:val="00E42BC3"/>
    <w:rsid w:val="00E51CF9"/>
    <w:rsid w:val="00E54DC4"/>
    <w:rsid w:val="00ED1C92"/>
    <w:rsid w:val="00EE0595"/>
    <w:rsid w:val="00EE3841"/>
    <w:rsid w:val="00F30CDC"/>
    <w:rsid w:val="00F37CC9"/>
    <w:rsid w:val="00F549C7"/>
    <w:rsid w:val="00F62C08"/>
    <w:rsid w:val="00F67718"/>
    <w:rsid w:val="00F87137"/>
    <w:rsid w:val="00FC09A7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7F3CAC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F3CAC"/>
    <w:pPr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7F3CAC"/>
    <w:pPr>
      <w:ind w:left="374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3B4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A8A5527B56871CC3787A2E814590F31575FC46C07DCBFEFE957S8e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CC85F99DE21E7FBE7859942711FC0AD166B504357F13ED7E7118D955D7F2458B4DE5E5D444F8F0FA4BCE6A6BZ05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39CD-993A-481B-AE41-98E19BE0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8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Ершов</cp:lastModifiedBy>
  <cp:revision>91</cp:revision>
  <cp:lastPrinted>2023-01-12T08:32:00Z</cp:lastPrinted>
  <dcterms:created xsi:type="dcterms:W3CDTF">2017-03-01T09:03:00Z</dcterms:created>
  <dcterms:modified xsi:type="dcterms:W3CDTF">2024-02-09T08:27:00Z</dcterms:modified>
</cp:coreProperties>
</file>