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A6" w:rsidRPr="00B748F9" w:rsidRDefault="003F0BA6" w:rsidP="003F0BA6">
      <w:pPr>
        <w:keepNext/>
        <w:keepLines/>
        <w:jc w:val="center"/>
        <w:rPr>
          <w:sz w:val="28"/>
          <w:szCs w:val="28"/>
        </w:rPr>
      </w:pPr>
      <w:r w:rsidRPr="00B748F9"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3F0BA6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</w:p>
    <w:p w:rsidR="003F0BA6" w:rsidRPr="00B748F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3F0BA6" w:rsidRPr="00AE10F2" w:rsidRDefault="003F0BA6" w:rsidP="003F0BA6">
      <w:pPr>
        <w:keepNext/>
        <w:keepLines/>
        <w:jc w:val="center"/>
      </w:pPr>
    </w:p>
    <w:p w:rsidR="003F0BA6" w:rsidRPr="00AE10F2" w:rsidRDefault="003F0BA6" w:rsidP="003F0BA6">
      <w:pPr>
        <w:keepNext/>
        <w:keepLines/>
        <w:jc w:val="center"/>
      </w:pPr>
    </w:p>
    <w:p w:rsidR="003F0BA6" w:rsidRPr="00305F42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от </w:t>
      </w:r>
      <w:r w:rsidRPr="00305F42">
        <w:rPr>
          <w:sz w:val="28"/>
          <w:szCs w:val="28"/>
        </w:rPr>
        <w:t>_________ № ____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        г. Устюжна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Default="00F609D9" w:rsidP="003F0B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5080</wp:posOffset>
                </wp:positionV>
                <wp:extent cx="2667000" cy="274955"/>
                <wp:effectExtent l="10795" t="1333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74955"/>
                          <a:chOff x="1584" y="5184"/>
                          <a:chExt cx="3889" cy="43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.8pt;margin-top:.4pt;width:210pt;height:21.6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">
                <v:line id="Line 3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/EsMAAADaAAAADwAAAGRycy9kb3ducmV2LnhtbESPS4vCQBCE7wv+h6EFb+tED6LRiSyi&#10;oIeN+MJrk+k82ExPyIwm++8dYWGPRVV9Ra3WvanFk1pXWVYwGUcgiDOrKy4UXC+7zzkI55E11pZJ&#10;wS85WCeDjxXG2nZ8oufZFyJA2MWooPS+iaV0WUkG3dg2xMHLbWvQB9kWUrfYBbip5TSKZtJgxWGh&#10;xIY2JWU/54dRkNrdSXffi0O2uOfb9LZ/HPmeKjUa9l9LEJ56/x/+a++1gim8r4Qb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/xL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5A/sIAAADaAAAADwAAAGRycy9kb3ducmV2LnhtbESPzWoCQRCE7wHfYWghF4mzERRZHUUE&#10;0YsSfyDXZqfdXdzpGXY6unl7RwjkWFTVV9R82blG3amNtWcDn8MMFHHhbc2lgct58zEFFQXZYuOZ&#10;DPxShOWi9zbH3PoHH+l+klIlCMccDVQiIdc6FhU5jEMfiJN39a1DSbIttW3xkeCu0aMsm2iHNaeF&#10;CgOtKypupx9nYBuOuy/6nlzWcnPnw+AgoRnsjXnvd6sZKKFO/sN/7Z01MIbXlXQD9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5A/s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3F0BA6" w:rsidRPr="00F20F96">
        <w:rPr>
          <w:sz w:val="28"/>
          <w:szCs w:val="28"/>
        </w:rPr>
        <w:t>О</w:t>
      </w:r>
      <w:r w:rsidR="003F0BA6">
        <w:rPr>
          <w:sz w:val="28"/>
          <w:szCs w:val="28"/>
        </w:rPr>
        <w:t xml:space="preserve">б утверждении </w:t>
      </w:r>
      <w:proofErr w:type="gramStart"/>
      <w:r w:rsidR="003F0BA6">
        <w:rPr>
          <w:sz w:val="28"/>
          <w:szCs w:val="28"/>
        </w:rPr>
        <w:t>муниципальной</w:t>
      </w:r>
      <w:proofErr w:type="gramEnd"/>
    </w:p>
    <w:p w:rsidR="003F0BA6" w:rsidRDefault="003F0BA6" w:rsidP="00F361A1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F361A1">
        <w:rPr>
          <w:sz w:val="28"/>
          <w:szCs w:val="28"/>
        </w:rPr>
        <w:t>Развитие физической</w:t>
      </w:r>
    </w:p>
    <w:p w:rsidR="00F361A1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 xml:space="preserve">культуры и массового спорта, </w:t>
      </w:r>
    </w:p>
    <w:p w:rsidR="00F361A1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 xml:space="preserve">системы подготовки спортивного резерва </w:t>
      </w:r>
    </w:p>
    <w:p w:rsidR="00F361A1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Устюженского </w:t>
      </w:r>
    </w:p>
    <w:p w:rsidR="00F361A1" w:rsidRPr="00F20F96" w:rsidRDefault="00F361A1" w:rsidP="00F361A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округа»</w:t>
      </w:r>
    </w:p>
    <w:p w:rsidR="003F0BA6" w:rsidRPr="00F20F96" w:rsidRDefault="003F0BA6" w:rsidP="003F0BA6">
      <w:pPr>
        <w:rPr>
          <w:sz w:val="28"/>
          <w:szCs w:val="28"/>
        </w:rPr>
      </w:pPr>
    </w:p>
    <w:p w:rsidR="003F0BA6" w:rsidRPr="00F20F96" w:rsidRDefault="003F0BA6" w:rsidP="00F609D9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>В соответствии со статьёй 179</w:t>
      </w:r>
      <w:r>
        <w:rPr>
          <w:sz w:val="28"/>
          <w:szCs w:val="28"/>
        </w:rPr>
        <w:t>.3</w:t>
      </w:r>
      <w:r w:rsidRPr="00F20F96">
        <w:rPr>
          <w:sz w:val="28"/>
          <w:szCs w:val="28"/>
        </w:rPr>
        <w:t xml:space="preserve"> Бюджетного кодекса Российской                          Федерации, на основании статьи 38 Устава Устюженского муниципального округа </w:t>
      </w:r>
      <w:r w:rsidR="00F609D9">
        <w:rPr>
          <w:sz w:val="28"/>
          <w:szCs w:val="28"/>
        </w:rPr>
        <w:t xml:space="preserve">Вологодской области </w:t>
      </w:r>
      <w:r w:rsidRPr="00F20F96">
        <w:rPr>
          <w:sz w:val="28"/>
          <w:szCs w:val="28"/>
        </w:rPr>
        <w:t>администрация округа ПОСТАНОВЛЯЕТ:</w:t>
      </w:r>
    </w:p>
    <w:p w:rsidR="003F0BA6" w:rsidRPr="00F20F96" w:rsidRDefault="003F0BA6" w:rsidP="003F0BA6">
      <w:pPr>
        <w:ind w:firstLine="709"/>
        <w:jc w:val="both"/>
        <w:rPr>
          <w:sz w:val="28"/>
          <w:szCs w:val="28"/>
        </w:rPr>
      </w:pPr>
    </w:p>
    <w:p w:rsidR="002D2C3A" w:rsidRDefault="003F0BA6" w:rsidP="00F361A1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 xml:space="preserve">1. </w:t>
      </w:r>
      <w:r w:rsidR="002D2C3A">
        <w:rPr>
          <w:sz w:val="28"/>
          <w:szCs w:val="28"/>
        </w:rPr>
        <w:t>Утвердить муниципальную программу «</w:t>
      </w:r>
      <w:r w:rsidR="00F361A1" w:rsidRPr="00F361A1">
        <w:rPr>
          <w:sz w:val="28"/>
          <w:szCs w:val="28"/>
        </w:rPr>
        <w:t>Развитие физическ</w:t>
      </w:r>
      <w:r w:rsidR="00F361A1">
        <w:rPr>
          <w:sz w:val="28"/>
          <w:szCs w:val="28"/>
        </w:rPr>
        <w:t xml:space="preserve">ой культуры и массового спорта, </w:t>
      </w:r>
      <w:r w:rsidR="00F361A1" w:rsidRPr="00F361A1">
        <w:rPr>
          <w:sz w:val="28"/>
          <w:szCs w:val="28"/>
        </w:rPr>
        <w:t>системы подготовки сп</w:t>
      </w:r>
      <w:r w:rsidR="00F361A1">
        <w:rPr>
          <w:sz w:val="28"/>
          <w:szCs w:val="28"/>
        </w:rPr>
        <w:t xml:space="preserve">ортивного резерва на территории </w:t>
      </w:r>
      <w:r w:rsidR="00F361A1" w:rsidRPr="00F361A1">
        <w:rPr>
          <w:sz w:val="28"/>
          <w:szCs w:val="28"/>
        </w:rPr>
        <w:t>Устюженского муниципального округа</w:t>
      </w:r>
      <w:r w:rsidR="002D2C3A">
        <w:rPr>
          <w:sz w:val="28"/>
          <w:szCs w:val="28"/>
        </w:rPr>
        <w:t>» согласно приложению.</w:t>
      </w:r>
    </w:p>
    <w:p w:rsidR="002D2C3A" w:rsidRDefault="002D2C3A" w:rsidP="002D2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 и распространяется на правоотношения, которые возникнут с 01.01.2025 года.</w:t>
      </w:r>
    </w:p>
    <w:p w:rsidR="003F0BA6" w:rsidRPr="00F20F96" w:rsidRDefault="002D2C3A" w:rsidP="003F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BA6" w:rsidRPr="00F20F96">
        <w:rPr>
          <w:sz w:val="28"/>
          <w:szCs w:val="28"/>
        </w:rPr>
        <w:t>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3F0BA6" w:rsidRPr="00F20F96" w:rsidRDefault="003F0BA6" w:rsidP="003F0BA6">
      <w:pPr>
        <w:jc w:val="both"/>
        <w:rPr>
          <w:sz w:val="28"/>
          <w:szCs w:val="28"/>
        </w:rPr>
      </w:pPr>
    </w:p>
    <w:p w:rsidR="003F0BA6" w:rsidRPr="00F20F96" w:rsidRDefault="003F0BA6" w:rsidP="003F0BA6">
      <w:pPr>
        <w:jc w:val="both"/>
        <w:rPr>
          <w:sz w:val="28"/>
          <w:szCs w:val="28"/>
        </w:rPr>
      </w:pPr>
    </w:p>
    <w:p w:rsidR="00C11ECF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11ECF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Устюженского муниципального округа</w:t>
      </w:r>
    </w:p>
    <w:p w:rsidR="00C11ECF" w:rsidRPr="0070690D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             </w:t>
      </w:r>
      <w:proofErr w:type="spellStart"/>
      <w:r>
        <w:rPr>
          <w:sz w:val="28"/>
          <w:szCs w:val="28"/>
        </w:rPr>
        <w:t>Т.Н.Рогозина</w:t>
      </w:r>
      <w:proofErr w:type="spellEnd"/>
    </w:p>
    <w:p w:rsidR="00C11ECF" w:rsidRPr="0070690D" w:rsidRDefault="00C11ECF" w:rsidP="00C11ECF">
      <w:pPr>
        <w:jc w:val="both"/>
        <w:rPr>
          <w:sz w:val="28"/>
          <w:szCs w:val="28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B21829" w:rsidRDefault="00B21829" w:rsidP="003F0BA6">
      <w:pPr>
        <w:shd w:val="clear" w:color="auto" w:fill="FFFFFF"/>
        <w:spacing w:before="317"/>
        <w:ind w:left="1200"/>
        <w:rPr>
          <w:spacing w:val="-1"/>
        </w:rPr>
      </w:pPr>
      <w:r w:rsidRPr="007A06CF">
        <w:rPr>
          <w:spacing w:val="-1"/>
        </w:rPr>
        <w:lastRenderedPageBreak/>
        <w:t>Реестр документов, входящих в состав муниципальной программы</w:t>
      </w:r>
    </w:p>
    <w:p w:rsidR="001C2D5F" w:rsidRDefault="001C2D5F" w:rsidP="00B21829">
      <w:pPr>
        <w:shd w:val="clear" w:color="auto" w:fill="FFFFFF"/>
        <w:spacing w:before="317"/>
        <w:ind w:left="1200"/>
        <w:rPr>
          <w:spacing w:val="-1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73"/>
        <w:gridCol w:w="122"/>
        <w:gridCol w:w="1559"/>
        <w:gridCol w:w="1701"/>
        <w:gridCol w:w="142"/>
        <w:gridCol w:w="1134"/>
        <w:gridCol w:w="1701"/>
        <w:gridCol w:w="1559"/>
      </w:tblGrid>
      <w:tr w:rsidR="00B21829" w:rsidRPr="007A06CF" w:rsidTr="00B278D0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78" w:lineRule="exact"/>
              <w:ind w:firstLine="48"/>
              <w:rPr>
                <w:sz w:val="20"/>
              </w:rPr>
            </w:pPr>
            <w:r w:rsidRPr="006A07CD">
              <w:rPr>
                <w:sz w:val="20"/>
              </w:rPr>
              <w:t xml:space="preserve">№ </w:t>
            </w:r>
            <w:proofErr w:type="gramStart"/>
            <w:r w:rsidRPr="006A07CD">
              <w:rPr>
                <w:spacing w:val="-1"/>
                <w:sz w:val="20"/>
              </w:rPr>
              <w:t>п</w:t>
            </w:r>
            <w:proofErr w:type="gramEnd"/>
            <w:r w:rsidRPr="006A07CD">
              <w:rPr>
                <w:spacing w:val="-1"/>
                <w:sz w:val="20"/>
              </w:rPr>
              <w:t>/п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ind w:left="10" w:firstLine="374"/>
              <w:rPr>
                <w:sz w:val="20"/>
              </w:rPr>
            </w:pPr>
            <w:r w:rsidRPr="006A07CD">
              <w:rPr>
                <w:sz w:val="20"/>
              </w:rPr>
              <w:t xml:space="preserve">Тип </w:t>
            </w:r>
            <w:r w:rsidRPr="006A07CD">
              <w:rPr>
                <w:spacing w:val="-2"/>
                <w:sz w:val="20"/>
              </w:rPr>
              <w:t>документа</w:t>
            </w:r>
            <w:proofErr w:type="gramStart"/>
            <w:r w:rsidRPr="006A07CD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ind w:left="19" w:firstLine="370"/>
              <w:rPr>
                <w:sz w:val="20"/>
              </w:rPr>
            </w:pPr>
            <w:r w:rsidRPr="006A07CD">
              <w:rPr>
                <w:sz w:val="20"/>
              </w:rPr>
              <w:t xml:space="preserve">Вид </w:t>
            </w:r>
            <w:r w:rsidRPr="006A07CD">
              <w:rPr>
                <w:spacing w:val="-2"/>
                <w:sz w:val="20"/>
              </w:rPr>
              <w:t>документа</w:t>
            </w:r>
            <w:proofErr w:type="gramStart"/>
            <w:r w:rsidRPr="006A07CD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Наименование </w:t>
            </w:r>
            <w:r w:rsidRPr="006A07CD">
              <w:rPr>
                <w:sz w:val="20"/>
              </w:rPr>
              <w:t>документа</w:t>
            </w:r>
            <w:r w:rsidRPr="006A07C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z w:val="20"/>
              </w:rPr>
              <w:t xml:space="preserve">Реквизиты </w:t>
            </w:r>
            <w:r w:rsidRPr="006A07CD">
              <w:rPr>
                <w:spacing w:val="-2"/>
                <w:sz w:val="20"/>
              </w:rPr>
              <w:t>документа</w:t>
            </w:r>
            <w:proofErr w:type="gramStart"/>
            <w:r w:rsidRPr="006A07CD">
              <w:rPr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Разработчик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>Гиперссылка</w:t>
            </w:r>
          </w:p>
          <w:p w:rsidR="00B21829" w:rsidRPr="006A07CD" w:rsidRDefault="00B21829" w:rsidP="00F361A1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на текст</w:t>
            </w:r>
          </w:p>
          <w:p w:rsidR="00B21829" w:rsidRPr="006A07CD" w:rsidRDefault="00B21829" w:rsidP="00F361A1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документа</w:t>
            </w:r>
            <w:r w:rsidRPr="006A07CD">
              <w:rPr>
                <w:sz w:val="20"/>
                <w:vertAlign w:val="superscript"/>
              </w:rPr>
              <w:t>5</w:t>
            </w:r>
          </w:p>
        </w:tc>
      </w:tr>
      <w:tr w:rsidR="00B21829" w:rsidRPr="007A06CF" w:rsidTr="00B21829">
        <w:trPr>
          <w:trHeight w:hRule="exact" w:val="49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6A07CD" w:rsidRDefault="00B21829" w:rsidP="00F361A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2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F361A1">
            <w:pPr>
              <w:pStyle w:val="a3"/>
              <w:jc w:val="center"/>
              <w:rPr>
                <w:sz w:val="20"/>
                <w:szCs w:val="20"/>
              </w:rPr>
            </w:pPr>
            <w:r w:rsidRPr="006A07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934B89" w:rsidRPr="00934B89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      </w:r>
            <w:r w:rsidRPr="006A07CD">
              <w:rPr>
                <w:sz w:val="20"/>
                <w:szCs w:val="20"/>
              </w:rPr>
              <w:t>»</w:t>
            </w:r>
          </w:p>
        </w:tc>
      </w:tr>
      <w:tr w:rsidR="00B21829" w:rsidRPr="007A06CF" w:rsidTr="00B278D0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F361A1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40BE">
              <w:rPr>
                <w:sz w:val="20"/>
              </w:rPr>
              <w:t>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Решение Земского Собрания Устюженского муниципального района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F361A1">
            <w:pPr>
              <w:shd w:val="clear" w:color="auto" w:fill="FFFFFF"/>
              <w:rPr>
                <w:sz w:val="20"/>
              </w:rPr>
            </w:pPr>
            <w:r w:rsidRPr="00EA40BE">
              <w:rPr>
                <w:sz w:val="20"/>
              </w:rPr>
              <w:t>Стратегия социально-экономического развития</w:t>
            </w:r>
            <w:r w:rsidR="00934B89">
              <w:rPr>
                <w:sz w:val="20"/>
              </w:rPr>
              <w:t xml:space="preserve"> </w:t>
            </w:r>
            <w:r w:rsidRPr="00EA40BE">
              <w:rPr>
                <w:sz w:val="20"/>
              </w:rPr>
              <w:t>Устюженского муниципального</w:t>
            </w:r>
            <w:r w:rsidR="00934B89">
              <w:rPr>
                <w:sz w:val="20"/>
              </w:rPr>
              <w:t xml:space="preserve"> </w:t>
            </w:r>
            <w:r w:rsidRPr="00EA40BE">
              <w:rPr>
                <w:sz w:val="20"/>
              </w:rPr>
              <w:t>района Вологодской области на период2030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27.12.2018 </w:t>
            </w:r>
          </w:p>
          <w:p w:rsidR="00B21829" w:rsidRPr="00EA40BE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Устюженского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F361A1">
            <w:pPr>
              <w:shd w:val="clear" w:color="auto" w:fill="FFFFFF"/>
              <w:rPr>
                <w:sz w:val="20"/>
              </w:rPr>
            </w:pPr>
            <w:r w:rsidRPr="00550E8E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B21829" w:rsidRPr="007A06CF" w:rsidTr="00F361A1">
        <w:trPr>
          <w:trHeight w:hRule="exact" w:val="3745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F361A1">
            <w:pPr>
              <w:rPr>
                <w:sz w:val="20"/>
              </w:rPr>
            </w:pPr>
            <w:r w:rsidRPr="009A5EF4">
              <w:rPr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F361A1">
            <w:pPr>
              <w:shd w:val="clear" w:color="auto" w:fill="FFFFFF"/>
            </w:pPr>
            <w:r>
              <w:rPr>
                <w:sz w:val="20"/>
              </w:rPr>
              <w:t>П</w:t>
            </w:r>
            <w:r w:rsidRPr="009A5EF4">
              <w:rPr>
                <w:sz w:val="20"/>
              </w:rPr>
              <w:t xml:space="preserve">аспорт </w:t>
            </w:r>
            <w:r w:rsidR="00934B89" w:rsidRPr="009A5EF4">
              <w:rPr>
                <w:sz w:val="20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Постановление администрации Устюженского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1A1" w:rsidRPr="00F361A1" w:rsidRDefault="00B21829" w:rsidP="00F361A1">
            <w:pPr>
              <w:shd w:val="clear" w:color="auto" w:fill="FFFFFF"/>
              <w:rPr>
                <w:bCs/>
                <w:sz w:val="20"/>
              </w:rPr>
            </w:pPr>
            <w:r>
              <w:rPr>
                <w:sz w:val="20"/>
              </w:rPr>
              <w:t xml:space="preserve">Об утверждении муниципальной программы </w:t>
            </w:r>
            <w:r w:rsidR="00F361A1">
              <w:rPr>
                <w:sz w:val="20"/>
              </w:rPr>
              <w:t>«</w:t>
            </w:r>
            <w:r w:rsidR="00F361A1" w:rsidRPr="00F361A1">
              <w:rPr>
                <w:bCs/>
                <w:sz w:val="20"/>
              </w:rPr>
              <w:t>Развитие физической культуры и массового спорта,</w:t>
            </w:r>
          </w:p>
          <w:p w:rsidR="00F361A1" w:rsidRPr="00F361A1" w:rsidRDefault="00F361A1" w:rsidP="00F361A1">
            <w:pPr>
              <w:shd w:val="clear" w:color="auto" w:fill="FFFFFF"/>
              <w:rPr>
                <w:bCs/>
                <w:sz w:val="20"/>
              </w:rPr>
            </w:pPr>
            <w:r w:rsidRPr="00F361A1">
              <w:rPr>
                <w:bCs/>
                <w:sz w:val="20"/>
              </w:rPr>
              <w:t>системы подготовки спортивного резерва на территории</w:t>
            </w:r>
          </w:p>
          <w:p w:rsidR="00F361A1" w:rsidRPr="00F361A1" w:rsidRDefault="00F361A1" w:rsidP="00F361A1">
            <w:pPr>
              <w:shd w:val="clear" w:color="auto" w:fill="FFFFFF"/>
              <w:rPr>
                <w:sz w:val="20"/>
              </w:rPr>
            </w:pPr>
            <w:r w:rsidRPr="00F361A1">
              <w:rPr>
                <w:sz w:val="20"/>
              </w:rPr>
              <w:t>Устюженского</w:t>
            </w:r>
          </w:p>
          <w:p w:rsidR="00B21829" w:rsidRPr="009A5EF4" w:rsidRDefault="00F361A1" w:rsidP="00F361A1">
            <w:pPr>
              <w:shd w:val="clear" w:color="auto" w:fill="FFFFFF"/>
              <w:rPr>
                <w:sz w:val="20"/>
              </w:rPr>
            </w:pPr>
            <w:r w:rsidRPr="00F361A1">
              <w:rPr>
                <w:sz w:val="20"/>
              </w:rPr>
              <w:t>муниципального округа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От</w:t>
            </w:r>
          </w:p>
          <w:p w:rsidR="00B21829" w:rsidRPr="009A5EF4" w:rsidRDefault="00B21829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F361A1" w:rsidP="00F36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F361A1">
            <w:pPr>
              <w:shd w:val="clear" w:color="auto" w:fill="FFFFFF"/>
              <w:rPr>
                <w:sz w:val="20"/>
              </w:rPr>
            </w:pPr>
          </w:p>
        </w:tc>
      </w:tr>
    </w:tbl>
    <w:p w:rsidR="00B21829" w:rsidRDefault="00B21829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F361A1" w:rsidRDefault="00F361A1" w:rsidP="00B21829">
      <w:pPr>
        <w:pStyle w:val="a3"/>
        <w:jc w:val="both"/>
      </w:pPr>
    </w:p>
    <w:p w:rsidR="00B21829" w:rsidRDefault="00B21829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621C10" w:rsidRDefault="00F33B91" w:rsidP="00F361A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«</w:t>
      </w:r>
      <w:r w:rsidR="00F361A1" w:rsidRPr="00F361A1">
        <w:rPr>
          <w:rFonts w:ascii="Times New Roman" w:hAnsi="Times New Roman" w:cs="Times New Roman"/>
          <w:sz w:val="26"/>
          <w:szCs w:val="26"/>
        </w:rPr>
        <w:t>Развитие физической культуры и массового спорта,</w:t>
      </w:r>
      <w:r w:rsidR="00934B89">
        <w:rPr>
          <w:rFonts w:ascii="Times New Roman" w:hAnsi="Times New Roman" w:cs="Times New Roman"/>
          <w:sz w:val="26"/>
          <w:szCs w:val="26"/>
        </w:rPr>
        <w:t xml:space="preserve"> </w:t>
      </w:r>
      <w:r w:rsidR="00F361A1" w:rsidRPr="00F361A1">
        <w:rPr>
          <w:rFonts w:ascii="Times New Roman" w:hAnsi="Times New Roman" w:cs="Times New Roman"/>
          <w:sz w:val="26"/>
          <w:szCs w:val="26"/>
        </w:rPr>
        <w:t>системы подготовки спортивного резерва на территории</w:t>
      </w:r>
      <w:r w:rsidR="00934B89">
        <w:rPr>
          <w:rFonts w:ascii="Times New Roman" w:hAnsi="Times New Roman" w:cs="Times New Roman"/>
          <w:sz w:val="26"/>
          <w:szCs w:val="26"/>
        </w:rPr>
        <w:t xml:space="preserve"> </w:t>
      </w:r>
      <w:r w:rsidR="00F361A1" w:rsidRPr="00F361A1">
        <w:rPr>
          <w:rFonts w:ascii="Times New Roman" w:hAnsi="Times New Roman" w:cs="Times New Roman"/>
          <w:sz w:val="26"/>
          <w:szCs w:val="26"/>
        </w:rPr>
        <w:t>Устюженского муниципального округа</w:t>
      </w:r>
      <w:r w:rsidR="00F361A1">
        <w:rPr>
          <w:rFonts w:ascii="Times New Roman" w:hAnsi="Times New Roman" w:cs="Times New Roman"/>
          <w:sz w:val="26"/>
          <w:szCs w:val="26"/>
        </w:rPr>
        <w:t>»</w:t>
      </w:r>
    </w:p>
    <w:p w:rsidR="00F33B91" w:rsidRPr="00FF4422" w:rsidRDefault="00F33B91" w:rsidP="00F361A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(далее – Программа)</w:t>
      </w: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Глава 1. Приоритеты и цели муниципальной программы</w:t>
      </w:r>
    </w:p>
    <w:p w:rsidR="002E7C3D" w:rsidRPr="00FF4422" w:rsidRDefault="002E7C3D" w:rsidP="002E7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4094" w:rsidRDefault="003B5F67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F67">
        <w:rPr>
          <w:rFonts w:ascii="Times New Roman" w:hAnsi="Times New Roman" w:cs="Times New Roman"/>
          <w:sz w:val="26"/>
          <w:szCs w:val="26"/>
        </w:rPr>
        <w:t>Цель настоящей Программы - обеспечение развития физической культуры и массово</w:t>
      </w:r>
      <w:r w:rsidR="00621C10">
        <w:rPr>
          <w:rFonts w:ascii="Times New Roman" w:hAnsi="Times New Roman" w:cs="Times New Roman"/>
          <w:sz w:val="26"/>
          <w:szCs w:val="26"/>
        </w:rPr>
        <w:t>го спорта на территории округа.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>Физическая культура и спорт являются составной частью социально - экономического развития Устюженского муниципального округа.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>Основной задачей, проводимой администрацией Устюженского муниципального округа по развитию физической культуры и спорта, является: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 xml:space="preserve">- обеспечение прав и возможностей жителей округа,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>-   воспитание физически и нравственно здорового молодого поколения;</w:t>
      </w:r>
    </w:p>
    <w:p w:rsid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 xml:space="preserve">- создание условий для подготовки спортсменов, представляющих </w:t>
      </w:r>
      <w:proofErr w:type="spellStart"/>
      <w:r w:rsidRPr="00621C10">
        <w:rPr>
          <w:rFonts w:ascii="Times New Roman" w:hAnsi="Times New Roman" w:cs="Times New Roman"/>
          <w:sz w:val="26"/>
          <w:szCs w:val="26"/>
        </w:rPr>
        <w:t>Устюженский</w:t>
      </w:r>
      <w:proofErr w:type="spellEnd"/>
      <w:r w:rsidRPr="00621C10">
        <w:rPr>
          <w:rFonts w:ascii="Times New Roman" w:hAnsi="Times New Roman" w:cs="Times New Roman"/>
          <w:sz w:val="26"/>
          <w:szCs w:val="26"/>
        </w:rPr>
        <w:t xml:space="preserve"> муниципальный округ на соревнованиях различного уровня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1C10" w:rsidRPr="00E708A2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76BE" w:rsidRPr="001C643A" w:rsidRDefault="00FB76BE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Глава 2. Анализ текущего состояния сферы реализации муниципальной программы</w:t>
      </w:r>
    </w:p>
    <w:p w:rsidR="00FB76BE" w:rsidRPr="001C643A" w:rsidRDefault="00FB76BE" w:rsidP="00FB76BE">
      <w:pPr>
        <w:pStyle w:val="a3"/>
        <w:jc w:val="both"/>
        <w:rPr>
          <w:sz w:val="26"/>
          <w:szCs w:val="26"/>
        </w:rPr>
      </w:pP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C10">
        <w:rPr>
          <w:rFonts w:ascii="Times New Roman" w:eastAsia="Calibri" w:hAnsi="Times New Roman" w:cs="Times New Roman"/>
          <w:sz w:val="26"/>
          <w:szCs w:val="26"/>
        </w:rPr>
        <w:t xml:space="preserve">Муниципальное задание на организацию и проведение массовых физкультурно-спортивных мероприятий в соответствии с утвержденным календарным планом участия в областных, межокружных, межрегиональных соревнованиях выполняет муниципальное бюджетное учреждение «Спорт», по реализации программ дополнительного образования (в сфере физической культуры и спорта) – муниципальное бюджетное учреждение «Спорт» и муниципальное образовательное учреждение дополнительного образования «Центр дополнительного образования». 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C10">
        <w:rPr>
          <w:rFonts w:ascii="Times New Roman" w:eastAsia="Calibri" w:hAnsi="Times New Roman" w:cs="Times New Roman"/>
          <w:sz w:val="26"/>
          <w:szCs w:val="26"/>
        </w:rPr>
        <w:t>Спортивные занятия, работа спортивных клубов, кружков и секций осуществляются, в основном, на базе спортивных залов муниципальных общеобразовательных учреждений, Никольского физкультурно-оздоровительного комплекса, спортивных залов АПОУ ВО «</w:t>
      </w:r>
      <w:proofErr w:type="spellStart"/>
      <w:r w:rsidRPr="00621C10">
        <w:rPr>
          <w:rFonts w:ascii="Times New Roman" w:eastAsia="Calibri" w:hAnsi="Times New Roman" w:cs="Times New Roman"/>
          <w:sz w:val="26"/>
          <w:szCs w:val="26"/>
        </w:rPr>
        <w:t>Устюженский</w:t>
      </w:r>
      <w:proofErr w:type="spellEnd"/>
      <w:r w:rsidRPr="00621C10">
        <w:rPr>
          <w:rFonts w:ascii="Times New Roman" w:eastAsia="Calibri" w:hAnsi="Times New Roman" w:cs="Times New Roman"/>
          <w:sz w:val="26"/>
          <w:szCs w:val="26"/>
        </w:rPr>
        <w:t xml:space="preserve"> политехнический техникум» </w:t>
      </w:r>
      <w:proofErr w:type="gramStart"/>
      <w:r w:rsidRPr="00621C10">
        <w:rPr>
          <w:rFonts w:ascii="Times New Roman" w:eastAsia="Calibri" w:hAnsi="Times New Roman" w:cs="Times New Roman"/>
          <w:sz w:val="26"/>
          <w:szCs w:val="26"/>
        </w:rPr>
        <w:t>и ООО</w:t>
      </w:r>
      <w:proofErr w:type="gramEnd"/>
      <w:r w:rsidRPr="00621C10">
        <w:rPr>
          <w:rFonts w:ascii="Times New Roman" w:eastAsia="Calibri" w:hAnsi="Times New Roman" w:cs="Times New Roman"/>
          <w:sz w:val="26"/>
          <w:szCs w:val="26"/>
        </w:rPr>
        <w:t xml:space="preserve"> «Центр спорта «Созвездие», открытых спортивных площадок муниципальных образований округа городского стадиона, а также учреждений культуры.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C10">
        <w:rPr>
          <w:rFonts w:ascii="Times New Roman" w:eastAsia="Calibri" w:hAnsi="Times New Roman" w:cs="Times New Roman"/>
          <w:sz w:val="26"/>
          <w:szCs w:val="26"/>
        </w:rPr>
        <w:t>На территории района осуществляет свою деятельность ООО  «Центр спорта «Созвездие»,  ХК «Устюжна», волейбольный клуб «Никола» (на базе Никольского ФОЦ), спортивный клуб «</w:t>
      </w:r>
      <w:proofErr w:type="spellStart"/>
      <w:r w:rsidRPr="00621C10">
        <w:rPr>
          <w:rFonts w:ascii="Times New Roman" w:eastAsia="Calibri" w:hAnsi="Times New Roman" w:cs="Times New Roman"/>
          <w:sz w:val="26"/>
          <w:szCs w:val="26"/>
        </w:rPr>
        <w:t>Панчер</w:t>
      </w:r>
      <w:proofErr w:type="spellEnd"/>
      <w:r w:rsidRPr="00621C10">
        <w:rPr>
          <w:rFonts w:ascii="Times New Roman" w:eastAsia="Calibri" w:hAnsi="Times New Roman" w:cs="Times New Roman"/>
          <w:sz w:val="26"/>
          <w:szCs w:val="26"/>
        </w:rPr>
        <w:t>», клуб Русского боевого искусства «Буза».  Во всех образовательных организациях округа созданы школьные спортивные клубы.  Базовыми видами спорта в округе являются: лыжные гонки, гиревой спорт, бокс, волейбол, настольный теннис, хоккей (40+), футбол.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C10">
        <w:rPr>
          <w:rFonts w:ascii="Times New Roman" w:eastAsia="Calibri" w:hAnsi="Times New Roman" w:cs="Times New Roman"/>
          <w:sz w:val="26"/>
          <w:szCs w:val="26"/>
        </w:rPr>
        <w:t>Базовыми видами спорта в округе являются: лыжные гонки, гиревой спорт, бокс, волейбол, настольный теннис, хоккей (40+), футбол.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C1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 2021 года на территории района успешно реализуется программа Губернатора «Народный тренер»,  итогом  ее реализации стало увеличение число систематически </w:t>
      </w:r>
      <w:proofErr w:type="gramStart"/>
      <w:r w:rsidRPr="00621C10">
        <w:rPr>
          <w:rFonts w:ascii="Times New Roman" w:eastAsia="Calibri" w:hAnsi="Times New Roman" w:cs="Times New Roman"/>
          <w:sz w:val="26"/>
          <w:szCs w:val="26"/>
        </w:rPr>
        <w:t>занимающихся</w:t>
      </w:r>
      <w:proofErr w:type="gramEnd"/>
      <w:r w:rsidRPr="00621C10">
        <w:rPr>
          <w:rFonts w:ascii="Times New Roman" w:eastAsia="Calibri" w:hAnsi="Times New Roman" w:cs="Times New Roman"/>
          <w:sz w:val="26"/>
          <w:szCs w:val="26"/>
        </w:rPr>
        <w:t xml:space="preserve"> физической культурой и спортом </w:t>
      </w:r>
      <w:r w:rsidRPr="00F609D9">
        <w:rPr>
          <w:rFonts w:ascii="Times New Roman" w:eastAsia="Calibri" w:hAnsi="Times New Roman" w:cs="Times New Roman"/>
          <w:sz w:val="26"/>
          <w:szCs w:val="26"/>
        </w:rPr>
        <w:t>на 1.1 %.</w:t>
      </w:r>
    </w:p>
    <w:p w:rsidR="00621C10" w:rsidRPr="00621C10" w:rsidRDefault="003218ED" w:rsidP="00621C10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9D9">
        <w:rPr>
          <w:rFonts w:ascii="Times New Roman" w:eastAsia="Calibri" w:hAnsi="Times New Roman" w:cs="Times New Roman"/>
          <w:sz w:val="26"/>
          <w:szCs w:val="26"/>
        </w:rPr>
        <w:t>С</w:t>
      </w:r>
      <w:r w:rsidR="00621C10" w:rsidRPr="00F609D9">
        <w:rPr>
          <w:rFonts w:ascii="Times New Roman" w:eastAsia="Calibri" w:hAnsi="Times New Roman" w:cs="Times New Roman"/>
          <w:sz w:val="26"/>
          <w:szCs w:val="26"/>
        </w:rPr>
        <w:t xml:space="preserve">троительство физкультурно-оздоровительного комплекса в г. Устюжна в 2023 -2024 годах, </w:t>
      </w:r>
      <w:r w:rsidRPr="00F609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1C10" w:rsidRPr="00F609D9">
        <w:rPr>
          <w:rFonts w:ascii="Times New Roman" w:eastAsia="Calibri" w:hAnsi="Times New Roman" w:cs="Times New Roman"/>
          <w:sz w:val="26"/>
          <w:szCs w:val="26"/>
        </w:rPr>
        <w:t>позволит довести уровень обеспеченности населения района  объектами спорта 79,6 до 89 %.</w:t>
      </w:r>
    </w:p>
    <w:p w:rsidR="009E046C" w:rsidRPr="001C643A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eastAsia="Calibri" w:hAnsi="Times New Roman" w:cs="Times New Roman"/>
          <w:sz w:val="26"/>
          <w:szCs w:val="26"/>
        </w:rPr>
        <w:t>Реализация мероприятий настоящей программы позволит к 2030 году: увеличить долю населения, систематически занимающегося физической культурой и спортом, продолжить развитие инфраструктуры физической культуры и спорта, увеличить число лиц, обучающихся по дополнительным общеобразовательным программам спортивной подготовки и создать условия для укрепления здоровья жителей Устюженского муниципального округа.</w:t>
      </w:r>
    </w:p>
    <w:p w:rsidR="00024094" w:rsidRPr="001C643A" w:rsidRDefault="00024094" w:rsidP="000240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27A9" w:rsidRPr="00BC0CE7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C0CE7">
        <w:rPr>
          <w:rFonts w:ascii="Times New Roman" w:hAnsi="Times New Roman" w:cs="Times New Roman"/>
          <w:sz w:val="26"/>
          <w:szCs w:val="26"/>
        </w:rPr>
        <w:t>Глава 3. Задачи муниципального управления, способы их эффективного решения</w:t>
      </w:r>
    </w:p>
    <w:p w:rsidR="00024094" w:rsidRPr="00BC0CE7" w:rsidRDefault="00024094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усилиями органов местного самоуправления необходимо решить следующие задачи: 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>- создание условий для развития физической культуры и массового спорта на территории округа;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 xml:space="preserve">- обеспечение организаций физкультурно-спортивной направленности квалифицированными тренерами, осуществляющими физкультурно-оздоровительную и спортивную работу с различными категориями и группами населения, через активную </w:t>
      </w:r>
      <w:proofErr w:type="spellStart"/>
      <w:r w:rsidRPr="00621C10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621C10">
        <w:rPr>
          <w:rFonts w:ascii="Times New Roman" w:hAnsi="Times New Roman" w:cs="Times New Roman"/>
          <w:sz w:val="26"/>
          <w:szCs w:val="26"/>
        </w:rPr>
        <w:t xml:space="preserve"> деятельность;</w:t>
      </w:r>
    </w:p>
    <w:p w:rsidR="00621C10" w:rsidRPr="00621C10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>- 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 (проведение реконструкции городского стадиона, открытие новых спортивных площадок в рамках программ разного уровня);</w:t>
      </w:r>
    </w:p>
    <w:p w:rsidR="00AB18F6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>- пропаганда и обеспечение реализации Всероссийского физкультурно-спортивного комплекса «Готов к труду и обороне» (ГТО).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C10"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программы будет обеспечено достижение к 2030 году </w:t>
      </w:r>
      <w:r w:rsidRPr="00F609D9">
        <w:rPr>
          <w:rFonts w:ascii="Times New Roman" w:hAnsi="Times New Roman" w:cs="Times New Roman"/>
          <w:sz w:val="26"/>
          <w:szCs w:val="26"/>
        </w:rPr>
        <w:t>следующих результатов: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увеличение доли населения, систематически занимающегося физической культурой и спортом в общей численности населения (3-79 лет) до 66,0%;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22,0%;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увеличение доля детей, систематически занимающихся физической культурой и спортом, в возрасте 3-17 лет до 92,5%;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до 66,0 %;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увеличение доли граждан  (возраст 3-29 лет), систематически занимающихся физической культурой и спортом, в общей численности детей и молодежи до 87,0%;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достижение доли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до 62,0%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lastRenderedPageBreak/>
        <w:t>- достижение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22,0%;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увеличение числа лиц, обучающихся по дополнительным общеобразовательным программам спортивной подготовки к 2030 году до 106 чел.;</w:t>
      </w:r>
    </w:p>
    <w:p w:rsidR="00621C10" w:rsidRPr="00F609D9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- увеличение уровня обеспеченности граждан спортивными сооружениями исходя их единовременной пропускной способности объектов спорта до 89 %.</w:t>
      </w:r>
    </w:p>
    <w:p w:rsidR="00621C10" w:rsidRPr="00560786" w:rsidRDefault="00621C10" w:rsidP="00621C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9D9">
        <w:rPr>
          <w:rFonts w:ascii="Times New Roman" w:hAnsi="Times New Roman" w:cs="Times New Roman"/>
          <w:sz w:val="26"/>
          <w:szCs w:val="26"/>
        </w:rPr>
        <w:t>Реализация программы рассчитана на 2025 – 2030 годы. Выделение отдельных этапов не предусматривается.</w:t>
      </w:r>
    </w:p>
    <w:p w:rsidR="00DF24FD" w:rsidRPr="00E43CC9" w:rsidRDefault="00DF24FD" w:rsidP="00DF24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A5EF4" w:rsidRDefault="009A5EF4" w:rsidP="005D7044">
      <w:pPr>
        <w:shd w:val="clear" w:color="auto" w:fill="FFFFFF"/>
        <w:spacing w:line="322" w:lineRule="exact"/>
        <w:jc w:val="right"/>
      </w:pPr>
    </w:p>
    <w:p w:rsidR="00F8761A" w:rsidRDefault="00416EB4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16EB4">
        <w:rPr>
          <w:rFonts w:ascii="Times New Roman" w:hAnsi="Times New Roman" w:cs="Times New Roman"/>
          <w:sz w:val="26"/>
          <w:szCs w:val="26"/>
        </w:rPr>
        <w:t>Раздел 2. Паспорт муниципальной программы</w:t>
      </w:r>
    </w:p>
    <w:p w:rsidR="009A5EF4" w:rsidRDefault="00F8761A" w:rsidP="00621C10">
      <w:pPr>
        <w:pStyle w:val="a3"/>
        <w:jc w:val="center"/>
      </w:pPr>
      <w:r w:rsidRPr="00FF4422">
        <w:rPr>
          <w:rFonts w:ascii="Times New Roman" w:hAnsi="Times New Roman" w:cs="Times New Roman"/>
          <w:sz w:val="26"/>
          <w:szCs w:val="26"/>
        </w:rPr>
        <w:t>«</w:t>
      </w:r>
      <w:r w:rsidR="00621C10" w:rsidRPr="00621C10">
        <w:rPr>
          <w:rFonts w:ascii="Times New Roman" w:hAnsi="Times New Roman" w:cs="Times New Roman"/>
          <w:sz w:val="26"/>
          <w:szCs w:val="26"/>
        </w:rPr>
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</w:r>
      <w:r w:rsidR="00621C10">
        <w:rPr>
          <w:rFonts w:ascii="Times New Roman" w:hAnsi="Times New Roman" w:cs="Times New Roman"/>
          <w:sz w:val="26"/>
          <w:szCs w:val="26"/>
        </w:rPr>
        <w:t>»</w:t>
      </w:r>
    </w:p>
    <w:p w:rsidR="009A5EF4" w:rsidRDefault="009A5EF4" w:rsidP="005D7044">
      <w:pPr>
        <w:shd w:val="clear" w:color="auto" w:fill="FFFFFF"/>
        <w:spacing w:line="322" w:lineRule="exact"/>
        <w:jc w:val="righ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4951D9" w:rsidRPr="004510A8" w:rsidTr="008555D9">
        <w:trPr>
          <w:trHeight w:hRule="exact" w:val="1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621C10" w:rsidP="0062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  <w:r w:rsidR="004951D9" w:rsidRPr="004951D9">
              <w:rPr>
                <w:rFonts w:ascii="Times New Roman" w:hAnsi="Times New Roman" w:cs="Times New Roman"/>
                <w:sz w:val="24"/>
                <w:szCs w:val="24"/>
              </w:rPr>
              <w:t xml:space="preserve"> (далее также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951D9" w:rsidRPr="0049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1D9" w:rsidRPr="004951D9" w:rsidTr="009B11FF">
        <w:trPr>
          <w:trHeight w:hRule="exact" w:val="12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10" w:rsidRPr="00621C10" w:rsidRDefault="00621C10" w:rsidP="0062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C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туризму, спорту и молодежной политике администрации Устюженского муниципального округа Вологодской области, </w:t>
            </w:r>
          </w:p>
          <w:p w:rsidR="004951D9" w:rsidRPr="004951D9" w:rsidRDefault="009B11FF" w:rsidP="0062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«Спорт»</w:t>
            </w:r>
          </w:p>
        </w:tc>
      </w:tr>
      <w:tr w:rsidR="004951D9" w:rsidRPr="004951D9" w:rsidTr="009B11FF">
        <w:trPr>
          <w:trHeight w:hRule="exact" w:val="18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1FF" w:rsidRPr="009B11FF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туризму, спорту и молодежной политике администрации Устюженского муниципального округа Вологодской области, </w:t>
            </w:r>
          </w:p>
          <w:p w:rsidR="009B11FF" w:rsidRPr="009B11FF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F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«Спорт», </w:t>
            </w:r>
          </w:p>
          <w:p w:rsidR="004951D9" w:rsidRPr="004951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F">
              <w:rPr>
                <w:rFonts w:ascii="Times New Roman" w:hAnsi="Times New Roman" w:cs="Times New Roman"/>
                <w:sz w:val="24"/>
                <w:szCs w:val="24"/>
              </w:rPr>
              <w:t>Администрация Устюженского муниципального округа Вологодской области</w:t>
            </w:r>
          </w:p>
        </w:tc>
      </w:tr>
      <w:tr w:rsidR="004951D9" w:rsidRPr="004951D9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4951D9" w:rsidRPr="004951D9" w:rsidTr="00F26FA2">
        <w:trPr>
          <w:trHeight w:hRule="exact" w:val="7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9B11FF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физической культуры и  массового спорта на территории округа</w:t>
            </w:r>
          </w:p>
        </w:tc>
      </w:tr>
      <w:tr w:rsidR="004951D9" w:rsidRPr="004951D9" w:rsidTr="009B11FF">
        <w:trPr>
          <w:trHeight w:hRule="exact" w:val="27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1FF" w:rsidRPr="00F609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1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за счет средств бюджета округа – </w:t>
            </w:r>
            <w:r w:rsidR="00F609D9" w:rsidRPr="00F609D9">
              <w:rPr>
                <w:rFonts w:ascii="Times New Roman" w:hAnsi="Times New Roman" w:cs="Times New Roman"/>
                <w:sz w:val="24"/>
                <w:szCs w:val="24"/>
              </w:rPr>
              <w:t>160 881,72</w:t>
            </w: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11FF" w:rsidRPr="00F609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B11FF" w:rsidRPr="00F609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609D9" w:rsidRPr="00F609D9">
              <w:rPr>
                <w:rFonts w:ascii="Times New Roman" w:hAnsi="Times New Roman" w:cs="Times New Roman"/>
                <w:sz w:val="24"/>
                <w:szCs w:val="24"/>
              </w:rPr>
              <w:t>47 851,21</w:t>
            </w: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B11FF" w:rsidRPr="00F609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F609D9" w:rsidRPr="00F609D9">
              <w:rPr>
                <w:rFonts w:ascii="Times New Roman" w:hAnsi="Times New Roman" w:cs="Times New Roman"/>
                <w:sz w:val="24"/>
                <w:szCs w:val="24"/>
              </w:rPr>
              <w:t>34 039,43</w:t>
            </w: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9B11FF" w:rsidRPr="00F609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F609D9" w:rsidRPr="00F609D9">
              <w:rPr>
                <w:rFonts w:ascii="Times New Roman" w:hAnsi="Times New Roman" w:cs="Times New Roman"/>
                <w:sz w:val="24"/>
                <w:szCs w:val="24"/>
              </w:rPr>
              <w:t>33 972,77</w:t>
            </w: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B11FF" w:rsidRPr="00F609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2028 год -  </w:t>
            </w:r>
            <w:r w:rsidR="00F609D9" w:rsidRPr="00F609D9">
              <w:rPr>
                <w:rFonts w:ascii="Times New Roman" w:hAnsi="Times New Roman" w:cs="Times New Roman"/>
                <w:sz w:val="24"/>
                <w:szCs w:val="24"/>
              </w:rPr>
              <w:t>14 172,77</w:t>
            </w: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B11FF" w:rsidRPr="00F609D9" w:rsidRDefault="009B11FF" w:rsidP="009B1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2029 год -  </w:t>
            </w:r>
            <w:r w:rsidR="00F609D9" w:rsidRPr="00F609D9">
              <w:rPr>
                <w:rFonts w:ascii="Times New Roman" w:hAnsi="Times New Roman" w:cs="Times New Roman"/>
                <w:sz w:val="24"/>
                <w:szCs w:val="24"/>
              </w:rPr>
              <w:t>16 672,77</w:t>
            </w: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7516E" w:rsidRPr="004951D9" w:rsidRDefault="009B11FF" w:rsidP="00F60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2030 год -  </w:t>
            </w:r>
            <w:r w:rsidR="00F609D9" w:rsidRPr="00F609D9">
              <w:rPr>
                <w:rFonts w:ascii="Times New Roman" w:hAnsi="Times New Roman" w:cs="Times New Roman"/>
                <w:sz w:val="24"/>
                <w:szCs w:val="24"/>
              </w:rPr>
              <w:t>14 172,77</w:t>
            </w: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951D9" w:rsidRPr="004951D9" w:rsidTr="008555D9">
        <w:trPr>
          <w:trHeight w:hRule="exact" w:val="25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9B11FF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9B11FF" w:rsidRDefault="00AD79B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деятельности органов местного самоуправления</w:t>
            </w:r>
            <w:proofErr w:type="gramEnd"/>
            <w:r w:rsidRPr="003218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развития </w:t>
            </w:r>
            <w:r w:rsidRPr="003218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физической культуры и массового спорта  </w:t>
            </w:r>
            <w:r w:rsidRPr="003218ED">
              <w:rPr>
                <w:rFonts w:ascii="Times New Roman" w:hAnsi="Times New Roman" w:cs="Times New Roman"/>
                <w:sz w:val="24"/>
                <w:szCs w:val="24"/>
              </w:rPr>
              <w:t>в соответствии  с постановлением Правительства Российской Федерации от 17.12.2012 № 1317 «О мерах по реализации Указа президента Российской Федерации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</w:tbl>
    <w:p w:rsidR="004951D9" w:rsidRDefault="004951D9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Pr="004951D9" w:rsidRDefault="007E03AD" w:rsidP="004951D9">
      <w:pPr>
        <w:pStyle w:val="a3"/>
        <w:rPr>
          <w:sz w:val="24"/>
          <w:szCs w:val="24"/>
        </w:rPr>
      </w:pPr>
    </w:p>
    <w:p w:rsidR="004951D9" w:rsidRPr="00FC3E6E" w:rsidRDefault="004951D9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AE10F2" w:rsidRDefault="00F33B91" w:rsidP="00F33B91">
      <w:pPr>
        <w:spacing w:after="1" w:line="220" w:lineRule="atLeast"/>
        <w:jc w:val="both"/>
        <w:rPr>
          <w:sz w:val="16"/>
          <w:szCs w:val="16"/>
        </w:rPr>
      </w:pPr>
    </w:p>
    <w:p w:rsidR="007E03AD" w:rsidRDefault="007E03AD" w:rsidP="007E03AD">
      <w:pPr>
        <w:shd w:val="clear" w:color="auto" w:fill="FFFFFF"/>
        <w:jc w:val="center"/>
        <w:sectPr w:rsidR="007E03AD" w:rsidSect="00C37674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:rsidR="00FF7E80" w:rsidRDefault="007E03AD" w:rsidP="00FF7E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761A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  <w:r w:rsidR="00934B89">
        <w:rPr>
          <w:rFonts w:ascii="Times New Roman" w:hAnsi="Times New Roman" w:cs="Times New Roman"/>
          <w:sz w:val="24"/>
          <w:szCs w:val="24"/>
        </w:rPr>
        <w:t xml:space="preserve"> </w:t>
      </w:r>
      <w:r w:rsidR="00F8761A" w:rsidRPr="00F8761A">
        <w:rPr>
          <w:rFonts w:ascii="Times New Roman" w:hAnsi="Times New Roman" w:cs="Times New Roman"/>
          <w:sz w:val="24"/>
          <w:szCs w:val="24"/>
        </w:rPr>
        <w:t>«</w:t>
      </w:r>
      <w:r w:rsidR="00FF7E80" w:rsidRPr="00FF7E80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</w:r>
      <w:r w:rsidR="00FF7E80">
        <w:rPr>
          <w:rFonts w:ascii="Times New Roman" w:hAnsi="Times New Roman" w:cs="Times New Roman"/>
          <w:sz w:val="24"/>
          <w:szCs w:val="24"/>
        </w:rPr>
        <w:t>»</w:t>
      </w:r>
    </w:p>
    <w:p w:rsidR="006257F8" w:rsidRPr="00934B89" w:rsidRDefault="00A27857" w:rsidP="00FF7E80">
      <w:pPr>
        <w:pStyle w:val="a3"/>
        <w:jc w:val="right"/>
        <w:rPr>
          <w:rFonts w:ascii="Times New Roman" w:hAnsi="Times New Roman" w:cs="Times New Roman"/>
        </w:rPr>
      </w:pPr>
      <w:r w:rsidRPr="00934B89">
        <w:rPr>
          <w:rFonts w:ascii="Times New Roman" w:hAnsi="Times New Roman" w:cs="Times New Roman"/>
        </w:rPr>
        <w:t>Таблица 1</w:t>
      </w:r>
    </w:p>
    <w:p w:rsidR="007E03AD" w:rsidRPr="00DD168D" w:rsidRDefault="007E03AD" w:rsidP="007E03AD">
      <w:pPr>
        <w:shd w:val="clear" w:color="auto" w:fill="FFFFFF"/>
        <w:jc w:val="center"/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969"/>
        <w:gridCol w:w="986"/>
        <w:gridCol w:w="565"/>
        <w:gridCol w:w="713"/>
        <w:gridCol w:w="710"/>
        <w:gridCol w:w="853"/>
        <w:gridCol w:w="856"/>
        <w:gridCol w:w="844"/>
        <w:gridCol w:w="850"/>
        <w:gridCol w:w="847"/>
        <w:gridCol w:w="850"/>
        <w:gridCol w:w="895"/>
        <w:gridCol w:w="710"/>
        <w:gridCol w:w="1383"/>
        <w:gridCol w:w="146"/>
        <w:gridCol w:w="880"/>
        <w:gridCol w:w="46"/>
        <w:gridCol w:w="716"/>
      </w:tblGrid>
      <w:tr w:rsidR="0053394C" w:rsidRPr="0012102D" w:rsidTr="009719C3">
        <w:trPr>
          <w:trHeight w:val="475"/>
        </w:trPr>
        <w:tc>
          <w:tcPr>
            <w:tcW w:w="134" w:type="pct"/>
            <w:vMerge w:val="restart"/>
            <w:shd w:val="clear" w:color="auto" w:fill="auto"/>
          </w:tcPr>
          <w:p w:rsidR="00174DEB" w:rsidRPr="0012102D" w:rsidRDefault="00174DEB" w:rsidP="000E55B9">
            <w:pPr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 xml:space="preserve">№ </w:t>
            </w:r>
            <w:proofErr w:type="spellStart"/>
            <w:r w:rsidRPr="0012102D">
              <w:rPr>
                <w:color w:val="auto"/>
                <w:sz w:val="20"/>
              </w:rPr>
              <w:t>п</w:t>
            </w:r>
            <w:proofErr w:type="gramStart"/>
            <w:r w:rsidR="000E55B9" w:rsidRPr="0012102D">
              <w:rPr>
                <w:color w:val="auto"/>
                <w:sz w:val="20"/>
              </w:rPr>
              <w:t>.</w:t>
            </w:r>
            <w:r w:rsidRPr="0012102D">
              <w:rPr>
                <w:color w:val="auto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647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12102D">
              <w:rPr>
                <w:color w:val="auto"/>
                <w:sz w:val="20"/>
              </w:rPr>
              <w:t>Наименование показателя</w:t>
            </w:r>
            <w:proofErr w:type="gramStart"/>
            <w:r w:rsidRPr="0012102D">
              <w:rPr>
                <w:color w:val="auto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24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Уровень показателя</w:t>
            </w:r>
            <w:proofErr w:type="gramStart"/>
            <w:r w:rsidRPr="0012102D">
              <w:rPr>
                <w:color w:val="auto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86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3394C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 xml:space="preserve">Единица измерения </w:t>
            </w:r>
          </w:p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(по ОКЕИ)</w:t>
            </w:r>
            <w:r w:rsidRPr="0012102D">
              <w:rPr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Базовое значение</w:t>
            </w:r>
            <w:proofErr w:type="gramStart"/>
            <w:r w:rsidRPr="0012102D">
              <w:rPr>
                <w:color w:val="auto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688" w:type="pct"/>
            <w:gridSpan w:val="6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Документ</w:t>
            </w:r>
            <w:proofErr w:type="gramStart"/>
            <w:r w:rsidRPr="0012102D">
              <w:rPr>
                <w:color w:val="auto"/>
                <w:sz w:val="20"/>
                <w:vertAlign w:val="superscript"/>
              </w:rPr>
              <w:t>6</w:t>
            </w:r>
            <w:proofErr w:type="gramEnd"/>
          </w:p>
        </w:tc>
        <w:tc>
          <w:tcPr>
            <w:tcW w:w="502" w:type="pct"/>
            <w:gridSpan w:val="2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proofErr w:type="gramStart"/>
            <w:r w:rsidRPr="0012102D">
              <w:rPr>
                <w:color w:val="auto"/>
                <w:sz w:val="20"/>
              </w:rPr>
              <w:t>Ответственный</w:t>
            </w:r>
            <w:proofErr w:type="gramEnd"/>
            <w:r w:rsidRPr="0012102D">
              <w:rPr>
                <w:color w:val="auto"/>
                <w:sz w:val="20"/>
              </w:rPr>
              <w:t xml:space="preserve"> за достижение показателя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Связь с показателями национальных целей</w:t>
            </w:r>
            <w:proofErr w:type="gramStart"/>
            <w:r w:rsidRPr="0012102D">
              <w:rPr>
                <w:color w:val="auto"/>
                <w:sz w:val="20"/>
                <w:vertAlign w:val="superscript"/>
              </w:rPr>
              <w:t>7</w:t>
            </w:r>
            <w:proofErr w:type="gramEnd"/>
          </w:p>
        </w:tc>
        <w:tc>
          <w:tcPr>
            <w:tcW w:w="251" w:type="pct"/>
            <w:gridSpan w:val="2"/>
            <w:vMerge w:val="restart"/>
            <w:shd w:val="clear" w:color="auto" w:fill="auto"/>
          </w:tcPr>
          <w:p w:rsidR="00174DEB" w:rsidRPr="0012102D" w:rsidRDefault="00174DEB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Информационная система (при наличии)</w:t>
            </w:r>
          </w:p>
        </w:tc>
      </w:tr>
      <w:tr w:rsidR="00F8761A" w:rsidRPr="0012102D" w:rsidTr="009719C3">
        <w:trPr>
          <w:trHeight w:val="155"/>
        </w:trPr>
        <w:tc>
          <w:tcPr>
            <w:tcW w:w="134" w:type="pct"/>
            <w:vMerge/>
            <w:shd w:val="clear" w:color="auto" w:fill="auto"/>
          </w:tcPr>
          <w:p w:rsidR="00740484" w:rsidRPr="0012102D" w:rsidRDefault="00740484" w:rsidP="0074048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Год, предшествующий году разработки МП</w:t>
            </w:r>
            <w:r w:rsidRPr="0012102D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2025</w:t>
            </w:r>
          </w:p>
        </w:tc>
        <w:tc>
          <w:tcPr>
            <w:tcW w:w="277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2026</w:t>
            </w:r>
          </w:p>
        </w:tc>
        <w:tc>
          <w:tcPr>
            <w:tcW w:w="279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2027</w:t>
            </w:r>
          </w:p>
        </w:tc>
        <w:tc>
          <w:tcPr>
            <w:tcW w:w="278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2028</w:t>
            </w:r>
          </w:p>
        </w:tc>
        <w:tc>
          <w:tcPr>
            <w:tcW w:w="279" w:type="pct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2029</w:t>
            </w:r>
          </w:p>
        </w:tc>
        <w:tc>
          <w:tcPr>
            <w:tcW w:w="293" w:type="pct"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color w:val="auto"/>
                <w:sz w:val="20"/>
              </w:rPr>
              <w:t>2030</w:t>
            </w:r>
          </w:p>
        </w:tc>
        <w:tc>
          <w:tcPr>
            <w:tcW w:w="233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2" w:type="pct"/>
            <w:gridSpan w:val="2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51" w:type="pct"/>
            <w:gridSpan w:val="2"/>
            <w:vMerge/>
            <w:shd w:val="clear" w:color="auto" w:fill="auto"/>
          </w:tcPr>
          <w:p w:rsidR="00740484" w:rsidRPr="0012102D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</w:tr>
      <w:tr w:rsidR="00174DEB" w:rsidRPr="0012102D" w:rsidTr="0053394C">
        <w:trPr>
          <w:trHeight w:val="302"/>
        </w:trPr>
        <w:tc>
          <w:tcPr>
            <w:tcW w:w="5000" w:type="pct"/>
            <w:gridSpan w:val="19"/>
          </w:tcPr>
          <w:p w:rsidR="00174DEB" w:rsidRPr="0012102D" w:rsidRDefault="00B14862" w:rsidP="00740484">
            <w:pPr>
              <w:jc w:val="center"/>
              <w:rPr>
                <w:color w:val="auto"/>
                <w:sz w:val="20"/>
              </w:rPr>
            </w:pPr>
            <w:r w:rsidRPr="0012102D">
              <w:rPr>
                <w:sz w:val="20"/>
              </w:rPr>
              <w:t>Цель муниципальной программы «Обеспечение устойчивого развития малого и среднего предпринимательства»</w:t>
            </w:r>
          </w:p>
        </w:tc>
      </w:tr>
      <w:tr w:rsidR="00116676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6257F8" w:rsidRPr="0012102D" w:rsidRDefault="000E55B9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6257F8" w:rsidRPr="0012102D" w:rsidRDefault="00FF7E80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населения, систематически занимающегося физической культурой и спортом в общей численности населения (3-79 лет)</w:t>
            </w:r>
          </w:p>
        </w:tc>
        <w:tc>
          <w:tcPr>
            <w:tcW w:w="324" w:type="pct"/>
            <w:shd w:val="clear" w:color="auto" w:fill="auto"/>
          </w:tcPr>
          <w:p w:rsidR="006257F8" w:rsidRPr="0012102D" w:rsidRDefault="00AC395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6257F8" w:rsidRPr="0012102D" w:rsidRDefault="00AC395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6257F8" w:rsidRPr="0012102D" w:rsidRDefault="00AC395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56</w:t>
            </w:r>
          </w:p>
        </w:tc>
        <w:tc>
          <w:tcPr>
            <w:tcW w:w="281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59</w:t>
            </w:r>
          </w:p>
        </w:tc>
        <w:tc>
          <w:tcPr>
            <w:tcW w:w="277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62</w:t>
            </w:r>
          </w:p>
        </w:tc>
        <w:tc>
          <w:tcPr>
            <w:tcW w:w="279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66</w:t>
            </w:r>
          </w:p>
        </w:tc>
        <w:tc>
          <w:tcPr>
            <w:tcW w:w="278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69</w:t>
            </w:r>
          </w:p>
        </w:tc>
        <w:tc>
          <w:tcPr>
            <w:tcW w:w="279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72</w:t>
            </w:r>
          </w:p>
        </w:tc>
        <w:tc>
          <w:tcPr>
            <w:tcW w:w="293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75</w:t>
            </w:r>
          </w:p>
        </w:tc>
        <w:tc>
          <w:tcPr>
            <w:tcW w:w="233" w:type="pct"/>
            <w:shd w:val="clear" w:color="auto" w:fill="auto"/>
          </w:tcPr>
          <w:p w:rsidR="006257F8" w:rsidRPr="0012102D" w:rsidRDefault="00AC395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6257F8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6257F8" w:rsidRPr="0012102D" w:rsidRDefault="00346962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6257F8" w:rsidRPr="0012102D" w:rsidRDefault="00346962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116676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881DD3" w:rsidRPr="0012102D" w:rsidRDefault="00881DD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881DD3" w:rsidRPr="0012102D" w:rsidRDefault="00FF7E80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324" w:type="pct"/>
            <w:shd w:val="clear" w:color="auto" w:fill="auto"/>
          </w:tcPr>
          <w:p w:rsidR="00881DD3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881DD3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881DD3" w:rsidRPr="0012102D" w:rsidRDefault="00FF7E80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881DD3" w:rsidRPr="0012102D" w:rsidRDefault="0012102D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881DD3" w:rsidRPr="0012102D" w:rsidRDefault="0012102D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19</w:t>
            </w:r>
          </w:p>
        </w:tc>
        <w:tc>
          <w:tcPr>
            <w:tcW w:w="281" w:type="pct"/>
            <w:shd w:val="clear" w:color="auto" w:fill="auto"/>
          </w:tcPr>
          <w:p w:rsidR="00881DD3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20</w:t>
            </w:r>
          </w:p>
        </w:tc>
        <w:tc>
          <w:tcPr>
            <w:tcW w:w="277" w:type="pct"/>
            <w:shd w:val="clear" w:color="auto" w:fill="auto"/>
          </w:tcPr>
          <w:p w:rsidR="00881DD3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21</w:t>
            </w:r>
          </w:p>
        </w:tc>
        <w:tc>
          <w:tcPr>
            <w:tcW w:w="279" w:type="pct"/>
            <w:shd w:val="clear" w:color="auto" w:fill="auto"/>
          </w:tcPr>
          <w:p w:rsidR="00881DD3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22</w:t>
            </w:r>
          </w:p>
        </w:tc>
        <w:tc>
          <w:tcPr>
            <w:tcW w:w="278" w:type="pct"/>
            <w:shd w:val="clear" w:color="auto" w:fill="auto"/>
          </w:tcPr>
          <w:p w:rsidR="00881DD3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23</w:t>
            </w:r>
          </w:p>
        </w:tc>
        <w:tc>
          <w:tcPr>
            <w:tcW w:w="279" w:type="pct"/>
            <w:shd w:val="clear" w:color="auto" w:fill="auto"/>
          </w:tcPr>
          <w:p w:rsidR="00881DD3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24</w:t>
            </w:r>
          </w:p>
        </w:tc>
        <w:tc>
          <w:tcPr>
            <w:tcW w:w="293" w:type="pct"/>
            <w:shd w:val="clear" w:color="auto" w:fill="auto"/>
          </w:tcPr>
          <w:p w:rsidR="00881DD3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25</w:t>
            </w:r>
          </w:p>
        </w:tc>
        <w:tc>
          <w:tcPr>
            <w:tcW w:w="233" w:type="pct"/>
            <w:shd w:val="clear" w:color="auto" w:fill="auto"/>
          </w:tcPr>
          <w:p w:rsidR="00881DD3" w:rsidRPr="0012102D" w:rsidRDefault="00881DD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881DD3" w:rsidRPr="0012102D" w:rsidRDefault="0012102D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881DD3" w:rsidRPr="0012102D" w:rsidRDefault="00881DD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81DD3" w:rsidRPr="0012102D" w:rsidRDefault="00881DD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116676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0E55B9" w:rsidRPr="0012102D" w:rsidRDefault="009C1B94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3</w:t>
            </w:r>
          </w:p>
        </w:tc>
        <w:tc>
          <w:tcPr>
            <w:tcW w:w="647" w:type="pct"/>
            <w:shd w:val="clear" w:color="auto" w:fill="auto"/>
          </w:tcPr>
          <w:p w:rsidR="000E55B9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детей, систематически занимающихся физической культурой и спортом, в возрасте 3-17 лет</w:t>
            </w:r>
          </w:p>
        </w:tc>
        <w:tc>
          <w:tcPr>
            <w:tcW w:w="324" w:type="pct"/>
            <w:shd w:val="clear" w:color="auto" w:fill="auto"/>
          </w:tcPr>
          <w:p w:rsidR="000E55B9" w:rsidRPr="0012102D" w:rsidRDefault="0052352F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0E55B9" w:rsidRPr="0012102D" w:rsidRDefault="0052352F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</w:t>
            </w:r>
            <w:r w:rsidR="00FF7E80" w:rsidRPr="0012102D">
              <w:rPr>
                <w:sz w:val="20"/>
              </w:rPr>
              <w:t>2</w:t>
            </w:r>
            <w:r w:rsidR="0052352F" w:rsidRPr="0012102D">
              <w:rPr>
                <w:sz w:val="20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81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91,5</w:t>
            </w:r>
          </w:p>
        </w:tc>
        <w:tc>
          <w:tcPr>
            <w:tcW w:w="277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79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278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79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293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33" w:type="pct"/>
            <w:shd w:val="clear" w:color="auto" w:fill="auto"/>
          </w:tcPr>
          <w:p w:rsidR="000E55B9" w:rsidRPr="0012102D" w:rsidRDefault="006D738C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0E55B9" w:rsidRPr="0012102D" w:rsidRDefault="0012102D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0E55B9" w:rsidRPr="0012102D" w:rsidRDefault="000E55B9" w:rsidP="00F609D9">
            <w:pPr>
              <w:jc w:val="center"/>
              <w:rPr>
                <w:sz w:val="20"/>
              </w:rPr>
            </w:pPr>
          </w:p>
        </w:tc>
        <w:tc>
          <w:tcPr>
            <w:tcW w:w="236" w:type="pct"/>
            <w:shd w:val="clear" w:color="auto" w:fill="auto"/>
          </w:tcPr>
          <w:p w:rsidR="000E55B9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116676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850668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324" w:type="pct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81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77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79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78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79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93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33" w:type="pct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850668" w:rsidRPr="0012102D" w:rsidRDefault="0012102D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50668" w:rsidRPr="0012102D" w:rsidRDefault="00850668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116676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1335EB" w:rsidRPr="0012102D" w:rsidRDefault="001335E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5</w:t>
            </w:r>
          </w:p>
        </w:tc>
        <w:tc>
          <w:tcPr>
            <w:tcW w:w="647" w:type="pct"/>
            <w:shd w:val="clear" w:color="auto" w:fill="auto"/>
          </w:tcPr>
          <w:p w:rsidR="001335EB" w:rsidRPr="0012102D" w:rsidRDefault="0012102D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граждан среднего возраста 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324" w:type="pct"/>
            <w:shd w:val="clear" w:color="auto" w:fill="auto"/>
          </w:tcPr>
          <w:p w:rsidR="001335EB" w:rsidRPr="0012102D" w:rsidRDefault="001335E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1335EB" w:rsidRPr="0012102D" w:rsidRDefault="001335E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1335EB" w:rsidRPr="0012102D" w:rsidRDefault="001335E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81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77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79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78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79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93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33" w:type="pct"/>
            <w:shd w:val="clear" w:color="auto" w:fill="auto"/>
          </w:tcPr>
          <w:p w:rsidR="001335EB" w:rsidRPr="0012102D" w:rsidRDefault="001335E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1335EB" w:rsidRPr="0012102D" w:rsidRDefault="0012102D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1335EB" w:rsidRPr="0012102D" w:rsidRDefault="001335E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1335EB" w:rsidRPr="0012102D" w:rsidRDefault="001335EB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9719C3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6</w:t>
            </w:r>
          </w:p>
        </w:tc>
        <w:tc>
          <w:tcPr>
            <w:tcW w:w="647" w:type="pct"/>
            <w:shd w:val="clear" w:color="auto" w:fill="auto"/>
          </w:tcPr>
          <w:p w:rsidR="009719C3" w:rsidRPr="0012102D" w:rsidRDefault="009719C3" w:rsidP="00F609D9">
            <w:pPr>
              <w:rPr>
                <w:sz w:val="20"/>
              </w:rPr>
            </w:pPr>
            <w:r w:rsidRPr="0012102D">
              <w:rPr>
                <w:sz w:val="20"/>
              </w:rPr>
              <w:t>Доля граждан старшего возраста (женщины: 55-79 лет; мужчины: 60-</w:t>
            </w:r>
            <w:r w:rsidRPr="0012102D">
              <w:rPr>
                <w:sz w:val="20"/>
              </w:rPr>
              <w:lastRenderedPageBreak/>
              <w:t>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32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ОМСУ</w:t>
            </w:r>
          </w:p>
        </w:tc>
        <w:tc>
          <w:tcPr>
            <w:tcW w:w="18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9719C3" w:rsidRP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281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7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9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8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9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9719C3" w:rsidRDefault="009719C3" w:rsidP="00F609D9">
            <w:pPr>
              <w:jc w:val="center"/>
            </w:pPr>
            <w:r w:rsidRPr="006234FC">
              <w:rPr>
                <w:sz w:val="20"/>
              </w:rPr>
              <w:t xml:space="preserve">Управление по культуре, туризму, спорту и </w:t>
            </w:r>
            <w:r w:rsidRPr="006234FC">
              <w:rPr>
                <w:sz w:val="20"/>
              </w:rPr>
              <w:lastRenderedPageBreak/>
              <w:t>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-</w:t>
            </w:r>
          </w:p>
        </w:tc>
        <w:tc>
          <w:tcPr>
            <w:tcW w:w="23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9719C3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lastRenderedPageBreak/>
              <w:t>7</w:t>
            </w:r>
          </w:p>
        </w:tc>
        <w:tc>
          <w:tcPr>
            <w:tcW w:w="647" w:type="pct"/>
            <w:shd w:val="clear" w:color="auto" w:fill="auto"/>
          </w:tcPr>
          <w:p w:rsidR="009719C3" w:rsidRPr="0012102D" w:rsidRDefault="009719C3" w:rsidP="00F609D9">
            <w:pPr>
              <w:rPr>
                <w:sz w:val="20"/>
              </w:rPr>
            </w:pPr>
            <w:r w:rsidRPr="009719C3">
              <w:rPr>
                <w:sz w:val="20"/>
              </w:rPr>
              <w:t>Доля лиц, вы</w:t>
            </w:r>
            <w:r w:rsidRPr="009719C3">
              <w:rPr>
                <w:sz w:val="20"/>
              </w:rPr>
              <w:softHyphen/>
              <w:t>пол</w:t>
            </w:r>
            <w:r w:rsidRPr="009719C3">
              <w:rPr>
                <w:sz w:val="20"/>
              </w:rPr>
              <w:softHyphen/>
              <w:t>нивших норма</w:t>
            </w:r>
            <w:r w:rsidRPr="009719C3">
              <w:rPr>
                <w:sz w:val="20"/>
              </w:rPr>
              <w:softHyphen/>
              <w:t>тивы Всероссий</w:t>
            </w:r>
            <w:r w:rsidRPr="009719C3">
              <w:rPr>
                <w:sz w:val="20"/>
              </w:rPr>
              <w:softHyphen/>
              <w:t>ского физ</w:t>
            </w:r>
            <w:r w:rsidRPr="009719C3">
              <w:rPr>
                <w:sz w:val="20"/>
              </w:rPr>
              <w:softHyphen/>
              <w:t>куль</w:t>
            </w:r>
            <w:r w:rsidRPr="009719C3">
              <w:rPr>
                <w:sz w:val="20"/>
              </w:rPr>
              <w:softHyphen/>
              <w:t>турно-спортив</w:t>
            </w:r>
            <w:r w:rsidRPr="009719C3">
              <w:rPr>
                <w:sz w:val="20"/>
              </w:rPr>
              <w:softHyphen/>
              <w:t>ного комплекса «Готов к труду и обороне» (ГТО), в об</w:t>
            </w:r>
            <w:r w:rsidRPr="009719C3">
              <w:rPr>
                <w:sz w:val="20"/>
              </w:rPr>
              <w:softHyphen/>
              <w:t>щей численно</w:t>
            </w:r>
            <w:r w:rsidRPr="009719C3">
              <w:rPr>
                <w:sz w:val="20"/>
              </w:rPr>
              <w:softHyphen/>
              <w:t>сти на</w:t>
            </w:r>
            <w:r w:rsidRPr="009719C3">
              <w:rPr>
                <w:sz w:val="20"/>
              </w:rPr>
              <w:softHyphen/>
              <w:t>селения, приняв</w:t>
            </w:r>
            <w:r w:rsidRPr="009719C3">
              <w:rPr>
                <w:sz w:val="20"/>
              </w:rPr>
              <w:softHyphen/>
              <w:t>шего участие в сдаче норма</w:t>
            </w:r>
            <w:r w:rsidRPr="009719C3">
              <w:rPr>
                <w:sz w:val="20"/>
              </w:rPr>
              <w:softHyphen/>
              <w:t>тивов Всерос</w:t>
            </w:r>
            <w:r w:rsidRPr="009719C3">
              <w:rPr>
                <w:sz w:val="20"/>
              </w:rPr>
              <w:softHyphen/>
              <w:t>сийского физ</w:t>
            </w:r>
            <w:r w:rsidRPr="009719C3">
              <w:rPr>
                <w:sz w:val="20"/>
              </w:rPr>
              <w:softHyphen/>
              <w:t>культурно-спортивного комплекса «Готов к труду и обо</w:t>
            </w:r>
            <w:r w:rsidRPr="009719C3">
              <w:rPr>
                <w:sz w:val="20"/>
              </w:rPr>
              <w:softHyphen/>
              <w:t>роне» (ГТО)</w:t>
            </w:r>
          </w:p>
        </w:tc>
        <w:tc>
          <w:tcPr>
            <w:tcW w:w="32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81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77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79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78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79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9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9719C3" w:rsidRDefault="009719C3" w:rsidP="00F609D9">
            <w:pPr>
              <w:jc w:val="center"/>
            </w:pPr>
            <w:r w:rsidRPr="006234FC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9719C3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8</w:t>
            </w:r>
          </w:p>
        </w:tc>
        <w:tc>
          <w:tcPr>
            <w:tcW w:w="647" w:type="pct"/>
            <w:shd w:val="clear" w:color="auto" w:fill="auto"/>
          </w:tcPr>
          <w:p w:rsidR="009719C3" w:rsidRPr="0012102D" w:rsidRDefault="009719C3" w:rsidP="00F609D9">
            <w:pPr>
              <w:rPr>
                <w:sz w:val="20"/>
              </w:rPr>
            </w:pPr>
            <w:r w:rsidRPr="009719C3">
              <w:rPr>
                <w:sz w:val="20"/>
              </w:rPr>
              <w:t>Число лиц, обучающихся по дополнительным общеобразовательным программам спортивной подготовки</w:t>
            </w:r>
          </w:p>
        </w:tc>
        <w:tc>
          <w:tcPr>
            <w:tcW w:w="32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81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77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79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78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79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9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9719C3" w:rsidRDefault="009719C3" w:rsidP="00F609D9">
            <w:pPr>
              <w:jc w:val="center"/>
            </w:pPr>
            <w:r w:rsidRPr="006234FC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 w:rsidRPr="0012102D">
              <w:rPr>
                <w:sz w:val="20"/>
              </w:rPr>
              <w:t>-</w:t>
            </w:r>
          </w:p>
        </w:tc>
      </w:tr>
      <w:tr w:rsidR="009719C3" w:rsidRPr="0012102D" w:rsidTr="00F609D9">
        <w:trPr>
          <w:trHeight w:val="302"/>
        </w:trPr>
        <w:tc>
          <w:tcPr>
            <w:tcW w:w="13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7" w:type="pct"/>
            <w:shd w:val="clear" w:color="auto" w:fill="auto"/>
          </w:tcPr>
          <w:p w:rsidR="009719C3" w:rsidRPr="009719C3" w:rsidRDefault="009719C3" w:rsidP="00F609D9">
            <w:pPr>
              <w:rPr>
                <w:sz w:val="20"/>
              </w:rPr>
            </w:pPr>
            <w:r w:rsidRPr="009719C3">
              <w:rPr>
                <w:sz w:val="20"/>
              </w:rPr>
              <w:t xml:space="preserve">Уровень обеспеченности </w:t>
            </w:r>
            <w:r w:rsidRPr="009719C3">
              <w:rPr>
                <w:sz w:val="20"/>
              </w:rPr>
              <w:lastRenderedPageBreak/>
              <w:t>граждан спортивными сооружениями исходя их единовременной пропускной способности объектов спорта</w:t>
            </w:r>
          </w:p>
        </w:tc>
        <w:tc>
          <w:tcPr>
            <w:tcW w:w="324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18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81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77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  <w:tc>
          <w:tcPr>
            <w:tcW w:w="279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78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279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93" w:type="pct"/>
            <w:shd w:val="clear" w:color="auto" w:fill="auto"/>
          </w:tcPr>
          <w:p w:rsidR="009719C3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233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9719C3" w:rsidRPr="006234FC" w:rsidRDefault="009719C3" w:rsidP="00F609D9">
            <w:pPr>
              <w:jc w:val="center"/>
              <w:rPr>
                <w:sz w:val="20"/>
              </w:rPr>
            </w:pPr>
            <w:r w:rsidRPr="009719C3">
              <w:rPr>
                <w:sz w:val="20"/>
              </w:rPr>
              <w:t xml:space="preserve">Управление по культуре, </w:t>
            </w:r>
            <w:r w:rsidRPr="009719C3">
              <w:rPr>
                <w:sz w:val="20"/>
              </w:rPr>
              <w:lastRenderedPageBreak/>
              <w:t>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</w:p>
        </w:tc>
        <w:tc>
          <w:tcPr>
            <w:tcW w:w="236" w:type="pct"/>
            <w:shd w:val="clear" w:color="auto" w:fill="auto"/>
          </w:tcPr>
          <w:p w:rsidR="009719C3" w:rsidRPr="0012102D" w:rsidRDefault="009719C3" w:rsidP="00F609D9">
            <w:pPr>
              <w:jc w:val="center"/>
              <w:rPr>
                <w:sz w:val="20"/>
              </w:rPr>
            </w:pPr>
          </w:p>
        </w:tc>
      </w:tr>
    </w:tbl>
    <w:p w:rsidR="007E03AD" w:rsidRPr="00346962" w:rsidRDefault="007E03AD" w:rsidP="00F609D9">
      <w:pPr>
        <w:rPr>
          <w:sz w:val="20"/>
        </w:rPr>
      </w:pPr>
    </w:p>
    <w:p w:rsidR="000C583F" w:rsidRPr="00A27857" w:rsidRDefault="000C583F" w:rsidP="00F609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7857">
        <w:rPr>
          <w:rFonts w:ascii="Times New Roman" w:hAnsi="Times New Roman" w:cs="Times New Roman"/>
          <w:sz w:val="24"/>
          <w:szCs w:val="24"/>
        </w:rPr>
        <w:t xml:space="preserve">2.1. Прокси-показатели муниципальной программы </w:t>
      </w:r>
      <w:r w:rsidR="009719C3">
        <w:rPr>
          <w:rFonts w:ascii="Times New Roman" w:hAnsi="Times New Roman" w:cs="Times New Roman"/>
          <w:sz w:val="24"/>
          <w:szCs w:val="24"/>
        </w:rPr>
        <w:t>«</w:t>
      </w:r>
      <w:r w:rsidR="009719C3" w:rsidRPr="009719C3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</w:r>
      <w:r w:rsidRPr="00A27857">
        <w:rPr>
          <w:rFonts w:ascii="Times New Roman" w:hAnsi="Times New Roman" w:cs="Times New Roman"/>
          <w:sz w:val="24"/>
          <w:szCs w:val="24"/>
        </w:rPr>
        <w:t>»</w:t>
      </w:r>
    </w:p>
    <w:p w:rsidR="000C583F" w:rsidRPr="00B03D1D" w:rsidRDefault="000C583F" w:rsidP="00F609D9">
      <w:pPr>
        <w:tabs>
          <w:tab w:val="left" w:leader="underscore" w:pos="1430"/>
        </w:tabs>
        <w:spacing w:line="322" w:lineRule="exact"/>
        <w:ind w:left="106"/>
        <w:jc w:val="center"/>
      </w:pPr>
      <w:r w:rsidRPr="00B03D1D">
        <w:t xml:space="preserve">в </w:t>
      </w:r>
      <w:r>
        <w:t>2024</w:t>
      </w:r>
      <w:r w:rsidRPr="00B03D1D">
        <w:t xml:space="preserve"> году</w:t>
      </w:r>
    </w:p>
    <w:p w:rsidR="000C583F" w:rsidRPr="00B03D1D" w:rsidRDefault="000C583F" w:rsidP="000C583F">
      <w:pPr>
        <w:shd w:val="clear" w:color="auto" w:fill="FFFFFF"/>
        <w:spacing w:line="322" w:lineRule="exact"/>
        <w:jc w:val="right"/>
      </w:pPr>
      <w:r w:rsidRPr="00B03D1D">
        <w:rPr>
          <w:spacing w:val="-2"/>
        </w:rPr>
        <w:t xml:space="preserve">Таблица </w:t>
      </w:r>
      <w:r w:rsidR="00A27857">
        <w:rPr>
          <w:spacing w:val="-2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125"/>
        <w:gridCol w:w="1272"/>
        <w:gridCol w:w="1560"/>
        <w:gridCol w:w="643"/>
        <w:gridCol w:w="635"/>
        <w:gridCol w:w="8"/>
        <w:gridCol w:w="1186"/>
        <w:gridCol w:w="1214"/>
        <w:gridCol w:w="1277"/>
        <w:gridCol w:w="1277"/>
        <w:gridCol w:w="1983"/>
      </w:tblGrid>
      <w:tr w:rsidR="00E64BE2" w:rsidRPr="00CF052C" w:rsidTr="00F361A1">
        <w:trPr>
          <w:trHeight w:hRule="exact" w:val="7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ind w:left="34" w:firstLine="48"/>
              <w:rPr>
                <w:sz w:val="20"/>
              </w:rPr>
            </w:pPr>
            <w:r w:rsidRPr="00CF052C">
              <w:rPr>
                <w:sz w:val="20"/>
              </w:rPr>
              <w:t xml:space="preserve">№ </w:t>
            </w:r>
            <w:proofErr w:type="gramStart"/>
            <w:r w:rsidRPr="00CF052C">
              <w:rPr>
                <w:spacing w:val="-1"/>
                <w:sz w:val="20"/>
              </w:rPr>
              <w:t>п</w:t>
            </w:r>
            <w:proofErr w:type="gramEnd"/>
            <w:r w:rsidRPr="00CF052C">
              <w:rPr>
                <w:spacing w:val="-1"/>
                <w:sz w:val="20"/>
              </w:rPr>
              <w:t>/п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ind w:left="115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Наименование показателя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Признак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возрастания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/убывания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Единица</w:t>
            </w:r>
          </w:p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измерения</w:t>
            </w:r>
          </w:p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pacing w:val="-6"/>
                <w:sz w:val="20"/>
              </w:rPr>
              <w:t xml:space="preserve">(по ОКЕИ) </w:t>
            </w:r>
            <w:r w:rsidRPr="00CF052C">
              <w:rPr>
                <w:spacing w:val="-6"/>
                <w:sz w:val="20"/>
                <w:vertAlign w:val="superscript"/>
              </w:rPr>
              <w:t>1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6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 xml:space="preserve">Базовое значение </w:t>
            </w:r>
            <w:r w:rsidRPr="00CF052C">
              <w:rPr>
                <w:sz w:val="20"/>
                <w:vertAlign w:val="superscript"/>
              </w:rPr>
              <w:t>2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4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ind w:left="590" w:right="595"/>
              <w:jc w:val="center"/>
              <w:rPr>
                <w:sz w:val="20"/>
              </w:rPr>
            </w:pPr>
            <w:r w:rsidRPr="00CF052C">
              <w:rPr>
                <w:spacing w:val="-1"/>
                <w:sz w:val="20"/>
              </w:rPr>
              <w:t xml:space="preserve">Значения показателя по кварталам </w:t>
            </w:r>
            <w:r w:rsidRPr="00CF052C">
              <w:rPr>
                <w:sz w:val="20"/>
              </w:rPr>
              <w:t>(нарастающим итогом)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Ответственный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за достижение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показателя</w:t>
            </w:r>
          </w:p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</w:tc>
      </w:tr>
      <w:tr w:rsidR="00E64BE2" w:rsidRPr="00CF052C" w:rsidTr="00F361A1">
        <w:trPr>
          <w:trHeight w:hRule="exact" w:val="499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1 квартал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2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3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4 квартал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</w:tc>
      </w:tr>
      <w:tr w:rsidR="000C583F" w:rsidRPr="00CF052C" w:rsidTr="00A27857">
        <w:trPr>
          <w:trHeight w:hRule="exact" w:val="33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3F" w:rsidRPr="00CF052C" w:rsidRDefault="000C583F" w:rsidP="002B2BA9">
            <w:pPr>
              <w:shd w:val="clear" w:color="auto" w:fill="FFFFFF"/>
              <w:ind w:left="106"/>
              <w:rPr>
                <w:sz w:val="20"/>
              </w:rPr>
            </w:pPr>
            <w:r w:rsidRPr="00CF052C">
              <w:rPr>
                <w:sz w:val="20"/>
              </w:rPr>
              <w:t>1</w:t>
            </w:r>
          </w:p>
        </w:tc>
        <w:tc>
          <w:tcPr>
            <w:tcW w:w="14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3F" w:rsidRPr="00CF052C" w:rsidRDefault="00C138EA" w:rsidP="00C138EA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«Обеспечение устойчивого развития малого и среднего предпринимательства»</w:t>
            </w:r>
          </w:p>
        </w:tc>
      </w:tr>
      <w:tr w:rsidR="00CF052C" w:rsidRPr="00CF052C" w:rsidTr="00AB15D4">
        <w:trPr>
          <w:trHeight w:hRule="exact" w:val="23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2B2BA9">
            <w:pPr>
              <w:shd w:val="clear" w:color="auto" w:fill="FFFFFF"/>
              <w:ind w:left="19"/>
              <w:rPr>
                <w:sz w:val="20"/>
              </w:rPr>
            </w:pPr>
            <w:r w:rsidRPr="00CF052C">
              <w:rPr>
                <w:sz w:val="20"/>
              </w:rPr>
              <w:t>1.1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346962" w:rsidRDefault="007E2ACC" w:rsidP="00CF052C">
            <w:pPr>
              <w:rPr>
                <w:sz w:val="20"/>
              </w:rPr>
            </w:pPr>
            <w:r w:rsidRPr="007E2ACC">
              <w:rPr>
                <w:sz w:val="20"/>
              </w:rPr>
              <w:t>Доля населения, систематически занимающегося физической культурой и спортом в общей численности населения (3-79 лет)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7E2AC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52C" w:rsidRPr="00AB15D4" w:rsidRDefault="00B70B39" w:rsidP="00CF052C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51,9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9C05C3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9C05C3" w:rsidP="00CF052C">
            <w:pPr>
              <w:shd w:val="clear" w:color="auto" w:fill="FFFFFF"/>
              <w:jc w:val="center"/>
              <w:rPr>
                <w:sz w:val="20"/>
              </w:rPr>
            </w:pPr>
            <w:r w:rsidRPr="009C05C3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17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F14683" w:rsidRDefault="009C05C3" w:rsidP="00E64BE2">
            <w:pPr>
              <w:rPr>
                <w:sz w:val="20"/>
              </w:rPr>
            </w:pPr>
            <w:r w:rsidRPr="009C05C3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042458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18,9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9C05C3">
            <w:pPr>
              <w:jc w:val="center"/>
            </w:pPr>
            <w:r w:rsidRPr="007C089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10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lastRenderedPageBreak/>
              <w:t>1.3.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52352F" w:rsidRDefault="009C05C3" w:rsidP="002B2BA9">
            <w:pPr>
              <w:rPr>
                <w:sz w:val="20"/>
              </w:rPr>
            </w:pPr>
            <w:r w:rsidRPr="009C05C3">
              <w:rPr>
                <w:sz w:val="20"/>
              </w:rPr>
              <w:t>Доля детей, систематически занимающихся физической культурой и спортом, в возрасте 3-17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042458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90,5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9C05C3">
            <w:pPr>
              <w:jc w:val="center"/>
            </w:pPr>
            <w:r w:rsidRPr="007C089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16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850668" w:rsidRDefault="009C05C3" w:rsidP="002B2BA9">
            <w:pPr>
              <w:rPr>
                <w:sz w:val="20"/>
              </w:rPr>
            </w:pPr>
            <w:r w:rsidRPr="009C05C3">
              <w:rPr>
                <w:sz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042458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83,6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9C05C3">
            <w:pPr>
              <w:jc w:val="center"/>
            </w:pPr>
            <w:r w:rsidRPr="007C089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182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1335EB" w:rsidRDefault="009C05C3" w:rsidP="002B2BA9">
            <w:pPr>
              <w:rPr>
                <w:sz w:val="20"/>
              </w:rPr>
            </w:pPr>
            <w:r w:rsidRPr="009C05C3">
              <w:rPr>
                <w:sz w:val="20"/>
              </w:rPr>
              <w:t>Доля граждан среднего возраста 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CE2F2E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54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9C05C3">
            <w:pPr>
              <w:jc w:val="center"/>
            </w:pPr>
            <w:r w:rsidRPr="007C089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24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4D4821" w:rsidRDefault="009C05C3" w:rsidP="002B2BA9">
            <w:pPr>
              <w:rPr>
                <w:sz w:val="20"/>
              </w:rPr>
            </w:pPr>
            <w:r w:rsidRPr="009C05C3">
              <w:rPr>
                <w:sz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CE2F2E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19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9C05C3">
            <w:pPr>
              <w:jc w:val="center"/>
            </w:pPr>
            <w:r w:rsidRPr="007C089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28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lastRenderedPageBreak/>
              <w:t>1.7.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F41D2E" w:rsidRDefault="009C05C3" w:rsidP="002B2BA9">
            <w:pPr>
              <w:rPr>
                <w:sz w:val="20"/>
              </w:rPr>
            </w:pPr>
            <w:r w:rsidRPr="009C05C3">
              <w:rPr>
                <w:sz w:val="20"/>
              </w:rPr>
              <w:t>Доля лиц, вы</w:t>
            </w:r>
            <w:r w:rsidRPr="009C05C3">
              <w:rPr>
                <w:sz w:val="20"/>
              </w:rPr>
              <w:softHyphen/>
              <w:t>пол</w:t>
            </w:r>
            <w:r w:rsidRPr="009C05C3">
              <w:rPr>
                <w:sz w:val="20"/>
              </w:rPr>
              <w:softHyphen/>
              <w:t>нивших норма</w:t>
            </w:r>
            <w:r w:rsidRPr="009C05C3">
              <w:rPr>
                <w:sz w:val="20"/>
              </w:rPr>
              <w:softHyphen/>
              <w:t>тивы Всероссий</w:t>
            </w:r>
            <w:r w:rsidRPr="009C05C3">
              <w:rPr>
                <w:sz w:val="20"/>
              </w:rPr>
              <w:softHyphen/>
              <w:t>ского физ</w:t>
            </w:r>
            <w:r w:rsidRPr="009C05C3">
              <w:rPr>
                <w:sz w:val="20"/>
              </w:rPr>
              <w:softHyphen/>
              <w:t>куль</w:t>
            </w:r>
            <w:r w:rsidRPr="009C05C3">
              <w:rPr>
                <w:sz w:val="20"/>
              </w:rPr>
              <w:softHyphen/>
              <w:t>турно-спортив</w:t>
            </w:r>
            <w:r w:rsidRPr="009C05C3">
              <w:rPr>
                <w:sz w:val="20"/>
              </w:rPr>
              <w:softHyphen/>
              <w:t>ного комплекса «Готов к труду и обороне» (ГТО), в об</w:t>
            </w:r>
            <w:r w:rsidRPr="009C05C3">
              <w:rPr>
                <w:sz w:val="20"/>
              </w:rPr>
              <w:softHyphen/>
              <w:t>щей численно</w:t>
            </w:r>
            <w:r w:rsidRPr="009C05C3">
              <w:rPr>
                <w:sz w:val="20"/>
              </w:rPr>
              <w:softHyphen/>
              <w:t>сти на</w:t>
            </w:r>
            <w:r w:rsidRPr="009C05C3">
              <w:rPr>
                <w:sz w:val="20"/>
              </w:rPr>
              <w:softHyphen/>
              <w:t>селения, приняв</w:t>
            </w:r>
            <w:r w:rsidRPr="009C05C3">
              <w:rPr>
                <w:sz w:val="20"/>
              </w:rPr>
              <w:softHyphen/>
              <w:t>шего участие в сдаче норма</w:t>
            </w:r>
            <w:r w:rsidRPr="009C05C3">
              <w:rPr>
                <w:sz w:val="20"/>
              </w:rPr>
              <w:softHyphen/>
              <w:t>тивов Всерос</w:t>
            </w:r>
            <w:r w:rsidRPr="009C05C3">
              <w:rPr>
                <w:sz w:val="20"/>
              </w:rPr>
              <w:softHyphen/>
              <w:t>сийского физ</w:t>
            </w:r>
            <w:r w:rsidRPr="009C05C3">
              <w:rPr>
                <w:sz w:val="20"/>
              </w:rPr>
              <w:softHyphen/>
              <w:t>культурно-спортивного комплекса «Готов к труду и обо</w:t>
            </w:r>
            <w:r w:rsidRPr="009C05C3">
              <w:rPr>
                <w:sz w:val="20"/>
              </w:rPr>
              <w:softHyphen/>
              <w:t>роне» (ГТО)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CE2F2E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54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9C05C3">
            <w:pPr>
              <w:jc w:val="center"/>
            </w:pPr>
            <w:r w:rsidRPr="007C089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31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6951F7" w:rsidRDefault="009C05C3" w:rsidP="002B2BA9">
            <w:pPr>
              <w:rPr>
                <w:sz w:val="20"/>
              </w:rPr>
            </w:pPr>
            <w:r w:rsidRPr="009C05C3">
              <w:rPr>
                <w:sz w:val="20"/>
              </w:rPr>
              <w:t>Число лиц, обучающихся по дополнительным общеобразовательным программам спортивной подготовки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CE2F2E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50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CF052C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9C05C3">
            <w:pPr>
              <w:jc w:val="center"/>
            </w:pPr>
            <w:r w:rsidRPr="007C089D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  <w:tr w:rsidR="009C05C3" w:rsidRPr="00CF052C" w:rsidTr="00AB15D4">
        <w:trPr>
          <w:trHeight w:hRule="exact" w:val="31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6951F7" w:rsidRDefault="009C05C3" w:rsidP="002B2BA9">
            <w:pPr>
              <w:rPr>
                <w:sz w:val="20"/>
              </w:rPr>
            </w:pPr>
            <w:r w:rsidRPr="009C05C3">
              <w:rPr>
                <w:sz w:val="20"/>
              </w:rPr>
              <w:t>Уровень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5C3" w:rsidRPr="00AB15D4" w:rsidRDefault="00AB15D4" w:rsidP="00CE2F2E">
            <w:pPr>
              <w:shd w:val="clear" w:color="auto" w:fill="FFFFFF"/>
              <w:jc w:val="center"/>
              <w:rPr>
                <w:sz w:val="20"/>
              </w:rPr>
            </w:pPr>
            <w:r w:rsidRPr="00AB15D4">
              <w:rPr>
                <w:sz w:val="20"/>
              </w:rPr>
              <w:t>79,6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Default="009C05C3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C3" w:rsidRPr="007C089D" w:rsidRDefault="009C05C3" w:rsidP="009C05C3">
            <w:pPr>
              <w:jc w:val="center"/>
              <w:rPr>
                <w:sz w:val="20"/>
              </w:rPr>
            </w:pPr>
            <w:r w:rsidRPr="009C05C3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</w:tr>
    </w:tbl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9C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79B9" w:rsidRPr="00144D5C" w:rsidRDefault="00AD79B9" w:rsidP="00AD7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4D5C">
        <w:rPr>
          <w:rFonts w:ascii="Times New Roman" w:hAnsi="Times New Roman" w:cs="Times New Roman"/>
          <w:sz w:val="24"/>
          <w:szCs w:val="24"/>
        </w:rPr>
        <w:t xml:space="preserve">3.   Структура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05C3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</w:r>
      <w:r w:rsidRPr="00144D5C">
        <w:rPr>
          <w:rFonts w:ascii="Times New Roman" w:hAnsi="Times New Roman" w:cs="Times New Roman"/>
          <w:sz w:val="24"/>
          <w:szCs w:val="24"/>
        </w:rPr>
        <w:t>»</w:t>
      </w:r>
    </w:p>
    <w:p w:rsidR="00AD79B9" w:rsidRPr="00627379" w:rsidRDefault="00AD79B9" w:rsidP="00AD79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7379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"/>
        <w:gridCol w:w="3930"/>
        <w:gridCol w:w="118"/>
        <w:gridCol w:w="2693"/>
        <w:gridCol w:w="3119"/>
        <w:gridCol w:w="4394"/>
      </w:tblGrid>
      <w:tr w:rsidR="00AD79B9" w:rsidRPr="00E0546B" w:rsidTr="00934B89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№ </w:t>
            </w:r>
            <w:proofErr w:type="gramStart"/>
            <w:r w:rsidRPr="00D84B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gramEnd"/>
            <w:r w:rsidRPr="00D84B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/п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B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D84B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 реализацию </w:t>
            </w: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Pr="00D84B5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AD79B9" w:rsidRPr="00E0546B" w:rsidTr="00934B89">
        <w:trPr>
          <w:trHeight w:hRule="exact" w:val="288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Проектная часть</w:t>
            </w:r>
          </w:p>
        </w:tc>
      </w:tr>
      <w:tr w:rsidR="00AD79B9" w:rsidRPr="00E0546B" w:rsidTr="00934B89">
        <w:trPr>
          <w:trHeight w:hRule="exact" w:val="606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1.1. Мероприятие: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</w:tr>
      <w:tr w:rsidR="00AD79B9" w:rsidRPr="00E0546B" w:rsidTr="00934B89">
        <w:trPr>
          <w:trHeight w:hRule="exact" w:val="1803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Региональная программа «Народный тренер»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9B9" w:rsidRPr="00934B8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E74D53" w:rsidP="00E74D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Доля  населения, систематически занимающегося физической культурой и спортом в общей численности населения</w:t>
            </w:r>
          </w:p>
        </w:tc>
      </w:tr>
      <w:tr w:rsidR="00AD79B9" w:rsidRPr="00E0546B" w:rsidTr="00934B89">
        <w:trPr>
          <w:trHeight w:hRule="exact" w:val="3718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рамках проекта «Народный бюджет»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9B9" w:rsidRPr="00934B8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граждан спортивными сооружениями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934B8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B4B6A" w:rsidRPr="00934B89">
              <w:rPr>
                <w:rFonts w:ascii="Times New Roman" w:hAnsi="Times New Roman" w:cs="Times New Roman"/>
                <w:sz w:val="20"/>
                <w:szCs w:val="20"/>
              </w:rPr>
              <w:t>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  <w:tr w:rsidR="00AD79B9" w:rsidRPr="00E0546B" w:rsidTr="00934B89">
        <w:trPr>
          <w:trHeight w:hRule="exact" w:val="2144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оборудованием, обустройство объектов городской и сельской инфраструктуры для занятий   физической культурой и спортом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9B9" w:rsidRPr="00934B89" w:rsidRDefault="007B4B6A" w:rsidP="007B4B6A">
            <w:pPr>
              <w:rPr>
                <w:color w:val="auto"/>
                <w:sz w:val="20"/>
                <w:lang w:eastAsia="en-US"/>
              </w:rPr>
            </w:pPr>
            <w:r w:rsidRPr="00934B89">
              <w:rPr>
                <w:color w:val="auto"/>
                <w:sz w:val="20"/>
              </w:rPr>
              <w:t>Увеличение уровня обеспеченности граждан спортивными сооружениями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934B89" w:rsidP="00E74D5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B4B6A" w:rsidRPr="00934B89"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  <w:r w:rsidR="00E74D53" w:rsidRPr="00934B89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  <w:tr w:rsidR="00AD79B9" w:rsidRPr="00E0546B" w:rsidTr="00F609D9">
        <w:trPr>
          <w:trHeight w:hRule="exact" w:val="2684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9B9" w:rsidRDefault="00AD79B9" w:rsidP="00934B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9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«Спорт – норма жизни»</w:t>
            </w:r>
          </w:p>
          <w:p w:rsidR="007446CC" w:rsidRPr="00D84B54" w:rsidRDefault="007446CC" w:rsidP="00934B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9B9" w:rsidRPr="00D84B54" w:rsidRDefault="00AD79B9" w:rsidP="007B4B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9B9" w:rsidRPr="00934B89" w:rsidRDefault="00934B89" w:rsidP="00415B1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15B1A" w:rsidRPr="00934B89">
              <w:rPr>
                <w:rFonts w:ascii="Times New Roman" w:hAnsi="Times New Roman" w:cs="Times New Roman"/>
                <w:sz w:val="20"/>
                <w:szCs w:val="20"/>
              </w:rPr>
              <w:t>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934B89" w:rsidP="00415B1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15B1A" w:rsidRPr="00934B89">
              <w:rPr>
                <w:rFonts w:ascii="Times New Roman" w:hAnsi="Times New Roman" w:cs="Times New Roman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AD79B9" w:rsidRPr="00E0546B" w:rsidTr="00934B89">
        <w:trPr>
          <w:trHeight w:hRule="exact" w:val="288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B89">
              <w:rPr>
                <w:rFonts w:ascii="Times New Roman" w:hAnsi="Times New Roman" w:cs="Times New Roman"/>
                <w:b/>
                <w:sz w:val="20"/>
                <w:szCs w:val="20"/>
              </w:rPr>
              <w:t>2. Процессная часть</w:t>
            </w:r>
          </w:p>
        </w:tc>
      </w:tr>
      <w:tr w:rsidR="00AD79B9" w:rsidRPr="00E0546B" w:rsidTr="00934B89">
        <w:trPr>
          <w:trHeight w:hRule="exact" w:val="521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2.1. Мероприятие: Комплекс процессных мероприятий «Создание условий для развития физической культуры и спорта»</w:t>
            </w:r>
          </w:p>
        </w:tc>
      </w:tr>
      <w:tr w:rsidR="00AD79B9" w:rsidRPr="00E0546B" w:rsidTr="00934B89">
        <w:trPr>
          <w:trHeight w:hRule="exact" w:val="2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организации и проведения физкультурных мероприятий и массовых спортивных мероприятий, пропаганда здорового образа жизни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AD79B9" w:rsidP="007446C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населения, систематически занимающегося физической культурой и спортом </w:t>
            </w:r>
            <w:r w:rsidR="007446CC" w:rsidRPr="00934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E74D53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Доля  населения, систематически занимающегося физической культурой и спортом в общей численности населения</w:t>
            </w:r>
          </w:p>
        </w:tc>
      </w:tr>
      <w:tr w:rsidR="00AD79B9" w:rsidRPr="00E0546B" w:rsidTr="00934B89">
        <w:trPr>
          <w:trHeight w:hRule="exact" w:val="2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B54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E74D53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Доля  населения, систематически занимающегося физической культурой и спортом в общей численности населения</w:t>
            </w:r>
          </w:p>
        </w:tc>
      </w:tr>
      <w:tr w:rsidR="00AD79B9" w:rsidRPr="00E0546B" w:rsidTr="00934B89">
        <w:trPr>
          <w:trHeight w:hRule="exact" w:val="2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5E39">
              <w:rPr>
                <w:rFonts w:ascii="Times New Roman" w:hAnsi="Times New Roman" w:cs="Times New Roman"/>
                <w:sz w:val="20"/>
                <w:szCs w:val="20"/>
              </w:rPr>
              <w:t>Система подготовки спортивного резерва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D84B54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5E3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AD79B9" w:rsidP="00E74D5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 </w:t>
            </w:r>
            <w:proofErr w:type="gramStart"/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34B89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общеобразовательным программам спортивной подготовки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E74D53" w:rsidP="00E74D5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Число лиц, обучающихся по дополнительным общеобразовательным программам спортивной подготовки</w:t>
            </w:r>
          </w:p>
        </w:tc>
      </w:tr>
      <w:tr w:rsidR="00AD79B9" w:rsidRPr="00E0546B" w:rsidTr="00934B89">
        <w:trPr>
          <w:trHeight w:hRule="exact" w:val="283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AD79B9" w:rsidP="0093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2.2 Мероприятие: Комплекс процессных мероприятий «Развитие физической культуры и спорта»</w:t>
            </w:r>
          </w:p>
        </w:tc>
      </w:tr>
      <w:tr w:rsidR="00AD79B9" w:rsidRPr="00E0546B" w:rsidTr="00934B89">
        <w:trPr>
          <w:trHeight w:hRule="exact" w:val="2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B70B3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0B39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B70B3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0B3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к открытым и закрытым спортивным объектам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9B9" w:rsidRPr="00B70B3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0B3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AD79B9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граждан спортивными сооружениями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9B9" w:rsidRPr="00934B89" w:rsidRDefault="00E74D53" w:rsidP="00934B8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B89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их единовременной пропускной способности объектов спорта</w:t>
            </w:r>
          </w:p>
        </w:tc>
      </w:tr>
    </w:tbl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8ED" w:rsidRDefault="003218ED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8ED" w:rsidRDefault="003218ED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8ED" w:rsidRDefault="003218ED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8ED" w:rsidRDefault="003218ED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Pr="00EF59DC" w:rsidRDefault="001C4A48" w:rsidP="00EF5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59DC">
        <w:rPr>
          <w:rFonts w:ascii="Times New Roman" w:hAnsi="Times New Roman" w:cs="Times New Roman"/>
          <w:sz w:val="24"/>
          <w:szCs w:val="24"/>
        </w:rPr>
        <w:lastRenderedPageBreak/>
        <w:t>4.   Финансовое обеспечение реализации муниципальной программы</w:t>
      </w:r>
      <w:r w:rsidR="00EF59DC" w:rsidRPr="00EF59DC">
        <w:rPr>
          <w:rFonts w:ascii="Times New Roman" w:hAnsi="Times New Roman" w:cs="Times New Roman"/>
          <w:sz w:val="24"/>
          <w:szCs w:val="24"/>
        </w:rPr>
        <w:t xml:space="preserve"> «</w:t>
      </w:r>
      <w:r w:rsidR="00E0546B" w:rsidRPr="00E0546B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спорта, системы подготовки спортивного резерва на территории Устюженского муниципального округа</w:t>
      </w:r>
      <w:r w:rsidR="00E0546B">
        <w:rPr>
          <w:rFonts w:ascii="Times New Roman" w:hAnsi="Times New Roman" w:cs="Times New Roman"/>
          <w:sz w:val="24"/>
          <w:szCs w:val="24"/>
        </w:rPr>
        <w:t>»</w:t>
      </w:r>
    </w:p>
    <w:p w:rsidR="001C4A48" w:rsidRPr="001C4A48" w:rsidRDefault="001C4A48" w:rsidP="001C4A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A48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EF59DC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1C4A48" w:rsidRDefault="001C4A48" w:rsidP="001C4A48">
      <w:pPr>
        <w:spacing w:after="14" w:line="1" w:lineRule="exact"/>
        <w:rPr>
          <w:sz w:val="2"/>
          <w:szCs w:val="2"/>
        </w:rPr>
      </w:pPr>
    </w:p>
    <w:p w:rsidR="00CB09B3" w:rsidRDefault="00CB09B3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685"/>
        <w:gridCol w:w="11"/>
        <w:gridCol w:w="147"/>
        <w:gridCol w:w="1682"/>
        <w:gridCol w:w="12"/>
        <w:gridCol w:w="7"/>
        <w:gridCol w:w="1134"/>
        <w:gridCol w:w="125"/>
        <w:gridCol w:w="10"/>
        <w:gridCol w:w="1551"/>
        <w:gridCol w:w="8"/>
        <w:gridCol w:w="7"/>
        <w:gridCol w:w="1121"/>
        <w:gridCol w:w="6"/>
        <w:gridCol w:w="1418"/>
        <w:gridCol w:w="1705"/>
        <w:gridCol w:w="1561"/>
        <w:gridCol w:w="1135"/>
        <w:gridCol w:w="2268"/>
      </w:tblGrid>
      <w:tr w:rsidR="00E0546B" w:rsidRPr="00E0546B" w:rsidTr="00E0546B">
        <w:trPr>
          <w:trHeight w:val="10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N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Года реализации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Ожидаемый результат реализации структурного элемента</w:t>
            </w:r>
          </w:p>
        </w:tc>
        <w:tc>
          <w:tcPr>
            <w:tcW w:w="6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934B89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 расходов (тыс</w:t>
            </w: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  <w:r w:rsidR="00E0546B" w:rsidRPr="00E0546B">
              <w:rPr>
                <w:sz w:val="20"/>
              </w:rPr>
              <w:t>,в ценах соответствующих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proofErr w:type="gramStart"/>
            <w:r w:rsidRPr="00E0546B">
              <w:rPr>
                <w:sz w:val="20"/>
              </w:rPr>
              <w:t>Ответственный</w:t>
            </w:r>
            <w:proofErr w:type="gramEnd"/>
            <w:r w:rsidRPr="00E0546B">
              <w:rPr>
                <w:sz w:val="20"/>
              </w:rPr>
              <w:t xml:space="preserve"> за реализацию структурного элемента</w:t>
            </w:r>
          </w:p>
        </w:tc>
      </w:tr>
      <w:tr w:rsidR="00E0546B" w:rsidRPr="00E0546B" w:rsidTr="00E0546B">
        <w:trPr>
          <w:trHeight w:val="10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Федеральный бюджет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местный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прочие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1.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10</w:t>
            </w:r>
          </w:p>
        </w:tc>
      </w:tr>
      <w:tr w:rsidR="00E0546B" w:rsidRPr="00E0546B" w:rsidTr="00E054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0546B">
              <w:rPr>
                <w:sz w:val="20"/>
              </w:rPr>
              <w:t>Устюженском</w:t>
            </w:r>
            <w:proofErr w:type="spellEnd"/>
            <w:r w:rsidRPr="00E0546B">
              <w:rPr>
                <w:sz w:val="20"/>
              </w:rPr>
              <w:t xml:space="preserve"> муниципальном округе»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sz w:val="20"/>
              </w:rPr>
            </w:pPr>
            <w:r w:rsidRPr="00E0546B">
              <w:rPr>
                <w:bCs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A17998">
              <w:rPr>
                <w:bCs/>
                <w:sz w:val="20"/>
              </w:rPr>
              <w:t xml:space="preserve"> </w:t>
            </w:r>
            <w:r w:rsidRPr="00E0546B">
              <w:rPr>
                <w:bCs/>
                <w:sz w:val="20"/>
              </w:rPr>
              <w:t>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bCs/>
                <w:sz w:val="20"/>
              </w:rPr>
              <w:t>МБУ «Спорт»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2025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47851,21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30105,60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15891,21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Директора МБУ «Спорт» Сорокина М.Ю.</w:t>
            </w:r>
          </w:p>
        </w:tc>
      </w:tr>
      <w:tr w:rsidR="00E0546B" w:rsidRPr="00E0546B" w:rsidTr="00E054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2026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34039,43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12612,60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7391,40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14035,43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2027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33972,77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12612,60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7391,40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13968,77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2028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14172,77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13572,77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2029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16672,77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13622,77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2030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14172,77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13572,77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19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итого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160881,72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55330,80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20887,20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84663,72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360"/>
        </w:trPr>
        <w:tc>
          <w:tcPr>
            <w:tcW w:w="16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Проектная часть</w:t>
            </w:r>
          </w:p>
        </w:tc>
      </w:tr>
      <w:tr w:rsidR="00E0546B" w:rsidRPr="00E0546B" w:rsidTr="00AF17DD">
        <w:trPr>
          <w:trHeight w:val="8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lastRenderedPageBreak/>
              <w:t>2.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Региональная программа «Народный тренер»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1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2025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666,67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8E7A15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8E7A15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E0546B" w:rsidRPr="00E0546B" w:rsidTr="00AF17DD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666,67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666,67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666,67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666,67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666,67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AF17DD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F609D9">
        <w:trPr>
          <w:trHeight w:val="5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3.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Проект «Народный бюджет»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области;</w:t>
            </w:r>
          </w:p>
          <w:p w:rsidR="00AF17DD" w:rsidRPr="00E0546B" w:rsidRDefault="00AF17DD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Администрация Устюженского муниципального округа Вологодской области;</w:t>
            </w:r>
          </w:p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AF17DD" w:rsidRPr="00E0546B" w:rsidTr="00AF17DD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AF17D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F609D9">
        <w:trPr>
          <w:trHeight w:val="5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F609D9">
        <w:trPr>
          <w:trHeight w:val="5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итого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D42DAF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934B89" w:rsidRPr="00E0546B" w:rsidTr="00AF17DD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89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4.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89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Строительство и реконструкция спортивных объектов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89" w:rsidRPr="00E0546B" w:rsidRDefault="00934B89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 xml:space="preserve">Управление по культуре, туризму, спорту и молодежной политике администрации Устюженского муниципального </w:t>
            </w:r>
            <w:r w:rsidRPr="00E0546B">
              <w:rPr>
                <w:bCs/>
                <w:color w:val="auto"/>
                <w:sz w:val="20"/>
              </w:rPr>
              <w:lastRenderedPageBreak/>
              <w:t>округа Вологодской области;</w:t>
            </w:r>
          </w:p>
          <w:p w:rsidR="00934B89" w:rsidRPr="00E0546B" w:rsidRDefault="00934B89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Администрация Устюженского муниципального округа Вологодской области;</w:t>
            </w:r>
          </w:p>
          <w:p w:rsidR="00934B89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89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lastRenderedPageBreak/>
              <w:t>2025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B89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 w:rsidRPr="00934B89">
              <w:rPr>
                <w:color w:val="auto"/>
                <w:sz w:val="20"/>
              </w:rPr>
              <w:t>Капитальный ремонт лыжной базы г. Устюжна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B89" w:rsidRPr="00E0546B" w:rsidRDefault="00934B89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89" w:rsidRPr="00E0546B" w:rsidRDefault="00934B89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30105,60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B89" w:rsidRPr="00E0546B" w:rsidRDefault="00934B89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B89" w:rsidRPr="00E0546B" w:rsidRDefault="00934B89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B89" w:rsidRPr="00E0546B" w:rsidRDefault="00934B89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89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Начальник управления по культуре, туризму, спорту и молодежной политике администрации Устюженского муниципального округа Малышева И.О; </w:t>
            </w:r>
            <w:r w:rsidRPr="00E0546B">
              <w:rPr>
                <w:color w:val="auto"/>
                <w:sz w:val="20"/>
              </w:rPr>
              <w:lastRenderedPageBreak/>
              <w:t>Директор МБУ «Спорт» Сорокина М.Ю.</w:t>
            </w:r>
          </w:p>
        </w:tc>
      </w:tr>
      <w:tr w:rsidR="00E0546B" w:rsidRPr="00E0546B" w:rsidTr="00AF17DD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 w:rsidRPr="00091FCF">
              <w:rPr>
                <w:color w:val="auto"/>
                <w:sz w:val="20"/>
              </w:rPr>
              <w:t xml:space="preserve">Строительство освещенной </w:t>
            </w:r>
            <w:proofErr w:type="spellStart"/>
            <w:r w:rsidRPr="00091FCF">
              <w:rPr>
                <w:color w:val="auto"/>
                <w:sz w:val="20"/>
              </w:rPr>
              <w:t>лыжероллерной</w:t>
            </w:r>
            <w:proofErr w:type="spellEnd"/>
            <w:r w:rsidRPr="00091FCF">
              <w:rPr>
                <w:color w:val="auto"/>
                <w:sz w:val="20"/>
              </w:rPr>
              <w:t xml:space="preserve"> тренировочной трассы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12612,60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6791,40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AF17D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 w:rsidRPr="00091FCF">
              <w:rPr>
                <w:color w:val="auto"/>
                <w:sz w:val="20"/>
              </w:rPr>
              <w:t xml:space="preserve">Строительство освещенной </w:t>
            </w:r>
            <w:proofErr w:type="spellStart"/>
            <w:r w:rsidRPr="00091FCF">
              <w:rPr>
                <w:color w:val="auto"/>
                <w:sz w:val="20"/>
              </w:rPr>
              <w:t>лыжероллерной</w:t>
            </w:r>
            <w:proofErr w:type="spellEnd"/>
            <w:r w:rsidRPr="00091FCF">
              <w:rPr>
                <w:color w:val="auto"/>
                <w:sz w:val="20"/>
              </w:rPr>
              <w:t xml:space="preserve"> тренировочной трассы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12612,60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6791,40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AF17DD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AF17DD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091FCF" w:rsidP="00091FCF">
            <w:pPr>
              <w:jc w:val="center"/>
              <w:rPr>
                <w:color w:val="auto"/>
                <w:sz w:val="20"/>
              </w:rPr>
            </w:pPr>
            <w:r w:rsidRPr="00091FCF">
              <w:rPr>
                <w:color w:val="auto"/>
                <w:sz w:val="20"/>
              </w:rPr>
              <w:t xml:space="preserve">Строительство тира МБУ </w:t>
            </w:r>
            <w:r>
              <w:rPr>
                <w:color w:val="auto"/>
                <w:sz w:val="20"/>
              </w:rPr>
              <w:t>«</w:t>
            </w:r>
            <w:r w:rsidRPr="00091FCF">
              <w:rPr>
                <w:color w:val="auto"/>
                <w:sz w:val="20"/>
              </w:rPr>
              <w:t>Спорт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AF17DD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AF17DD">
        <w:trPr>
          <w:trHeight w:val="5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42100,00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25225,20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16032,80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D84B54" w:rsidRPr="00E0546B" w:rsidTr="00F609D9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B54" w:rsidRPr="00E0546B" w:rsidRDefault="00D84B54" w:rsidP="00E0546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5.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B54" w:rsidRPr="00E0546B" w:rsidRDefault="00D84B54" w:rsidP="00E0546B">
            <w:pPr>
              <w:rPr>
                <w:color w:val="auto"/>
                <w:sz w:val="20"/>
              </w:rPr>
            </w:pPr>
            <w:r w:rsidRPr="00D84B54">
              <w:rPr>
                <w:color w:val="auto"/>
                <w:sz w:val="20"/>
              </w:rPr>
              <w:t>Реализация регионального проекта «Спорт – норма жизни»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B54" w:rsidRPr="00D84B54" w:rsidRDefault="00D84B54" w:rsidP="00D84B54">
            <w:pPr>
              <w:jc w:val="center"/>
              <w:rPr>
                <w:bCs/>
                <w:color w:val="auto"/>
                <w:sz w:val="20"/>
              </w:rPr>
            </w:pPr>
            <w:r w:rsidRPr="00D84B54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области;</w:t>
            </w:r>
          </w:p>
          <w:p w:rsidR="00D84B54" w:rsidRPr="00E0546B" w:rsidRDefault="00D84B54" w:rsidP="00D84B54">
            <w:pPr>
              <w:jc w:val="center"/>
              <w:rPr>
                <w:color w:val="auto"/>
                <w:sz w:val="20"/>
              </w:rPr>
            </w:pPr>
            <w:r w:rsidRPr="00D84B54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54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54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934B89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934B89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54" w:rsidRPr="00E0546B" w:rsidRDefault="00934B89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B54" w:rsidRPr="00E0546B" w:rsidRDefault="00D84B54" w:rsidP="00D84B54">
            <w:pPr>
              <w:jc w:val="center"/>
              <w:rPr>
                <w:color w:val="auto"/>
                <w:sz w:val="20"/>
              </w:rPr>
            </w:pPr>
            <w:r w:rsidRPr="00D84B54">
              <w:rPr>
                <w:color w:val="auto"/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AF17DD" w:rsidRPr="00E0546B" w:rsidTr="00F609D9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D84B54">
            <w:pPr>
              <w:jc w:val="center"/>
              <w:rPr>
                <w:color w:val="auto"/>
                <w:sz w:val="20"/>
              </w:rPr>
            </w:pPr>
          </w:p>
        </w:tc>
      </w:tr>
      <w:tr w:rsidR="00AF17DD" w:rsidRPr="00E0546B" w:rsidTr="00F609D9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D84B54">
            <w:pPr>
              <w:jc w:val="center"/>
              <w:rPr>
                <w:color w:val="auto"/>
                <w:sz w:val="20"/>
              </w:rPr>
            </w:pPr>
          </w:p>
        </w:tc>
      </w:tr>
      <w:tr w:rsidR="00AF17DD" w:rsidRPr="00E0546B" w:rsidTr="00934B89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D84B54">
            <w:pPr>
              <w:jc w:val="center"/>
              <w:rPr>
                <w:color w:val="auto"/>
                <w:sz w:val="20"/>
              </w:rPr>
            </w:pPr>
          </w:p>
        </w:tc>
      </w:tr>
      <w:tr w:rsidR="00AF17DD" w:rsidRPr="00E0546B" w:rsidTr="00F609D9">
        <w:trPr>
          <w:trHeight w:val="4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AF17DD" w:rsidRPr="00E0546B" w:rsidTr="00F609D9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7DD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DD" w:rsidRDefault="00AF17DD" w:rsidP="00AF17DD">
            <w:pPr>
              <w:jc w:val="center"/>
            </w:pPr>
            <w:r w:rsidRPr="001D6D0A"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DD" w:rsidRPr="00E0546B" w:rsidRDefault="00AF17DD" w:rsidP="00E0546B">
            <w:pPr>
              <w:rPr>
                <w:color w:val="auto"/>
                <w:sz w:val="20"/>
              </w:rPr>
            </w:pPr>
          </w:p>
        </w:tc>
      </w:tr>
      <w:tr w:rsidR="00D84B54" w:rsidRPr="00E0546B" w:rsidTr="00AF17DD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B54" w:rsidRPr="00E0546B" w:rsidRDefault="00D84B54" w:rsidP="00E0546B">
            <w:pPr>
              <w:rPr>
                <w:color w:val="auto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B54" w:rsidRPr="00E0546B" w:rsidRDefault="00D84B54" w:rsidP="00E0546B">
            <w:pPr>
              <w:rPr>
                <w:color w:val="auto"/>
                <w:sz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B54" w:rsidRPr="00E0546B" w:rsidRDefault="00D84B54" w:rsidP="00E0546B">
            <w:pPr>
              <w:rPr>
                <w:color w:val="auto"/>
                <w:sz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54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итого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54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30105,60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54" w:rsidRPr="00E0546B" w:rsidRDefault="00091FC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54" w:rsidRPr="00E0546B" w:rsidRDefault="00091FC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B54" w:rsidRPr="00E0546B" w:rsidRDefault="00D84B54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450"/>
        </w:trPr>
        <w:tc>
          <w:tcPr>
            <w:tcW w:w="16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Процессная часть</w:t>
            </w:r>
          </w:p>
        </w:tc>
      </w:tr>
      <w:tr w:rsidR="00E0546B" w:rsidRPr="00E0546B" w:rsidTr="00F609D9">
        <w:trPr>
          <w:trHeight w:val="4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6.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Комплекс процессных мероприятий «Создание условий для развития физической </w:t>
            </w:r>
            <w:r w:rsidRPr="00E0546B">
              <w:rPr>
                <w:color w:val="auto"/>
                <w:sz w:val="20"/>
              </w:rPr>
              <w:lastRenderedPageBreak/>
              <w:t>культуры и спорта»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lastRenderedPageBreak/>
              <w:t xml:space="preserve">Управление по культуре, туризму, спорту и молодежной политике администрации Устюженского </w:t>
            </w:r>
            <w:r w:rsidRPr="00E0546B">
              <w:rPr>
                <w:bCs/>
                <w:color w:val="auto"/>
                <w:sz w:val="20"/>
              </w:rPr>
              <w:lastRenderedPageBreak/>
              <w:t>муниципального округа 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lastRenderedPageBreak/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 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8833,34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8833,34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Начальник управления по культуре, туризму, спорту и молодежной политике администрации Устюженского муниципального округа </w:t>
            </w:r>
            <w:r w:rsidRPr="00E0546B">
              <w:rPr>
                <w:color w:val="auto"/>
                <w:sz w:val="20"/>
              </w:rPr>
              <w:lastRenderedPageBreak/>
              <w:t>Малышева И.О; Директор МБУ «Спорт» Сорокина М.Ю.</w:t>
            </w:r>
          </w:p>
        </w:tc>
      </w:tr>
      <w:tr w:rsidR="00E0546B" w:rsidRPr="00E0546B" w:rsidTr="00F609D9">
        <w:trPr>
          <w:trHeight w:val="4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6879,56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6879,56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F609D9">
        <w:trPr>
          <w:trHeight w:val="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F17DD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F609D9">
        <w:trPr>
          <w:trHeight w:val="4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42964,5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42964,5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F609D9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  <w:r w:rsidR="00E0546B" w:rsidRPr="00E0546B">
              <w:rPr>
                <w:color w:val="auto"/>
                <w:sz w:val="20"/>
              </w:rPr>
              <w:t>.1.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 «Обеспечение организации и проведения физкультурных мероприятий и массовых спортивных мероприятий, пропаганда здорового образа жизни»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F609D9" w:rsidRDefault="00F609D9" w:rsidP="00E0546B">
            <w:pPr>
              <w:jc w:val="center"/>
              <w:rPr>
                <w:color w:val="auto"/>
                <w:sz w:val="20"/>
              </w:rPr>
            </w:pPr>
            <w:r w:rsidRPr="00F609D9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516,66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E0546B" w:rsidRPr="00E0546B" w:rsidTr="00F609D9">
        <w:trPr>
          <w:trHeight w:val="3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F609D9" w:rsidRDefault="00F609D9" w:rsidP="00E0546B">
            <w:pPr>
              <w:jc w:val="center"/>
              <w:rPr>
                <w:color w:val="auto"/>
                <w:sz w:val="20"/>
              </w:rPr>
            </w:pPr>
            <w:r w:rsidRPr="00F609D9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516,66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F609D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F609D9" w:rsidRDefault="00F609D9" w:rsidP="00E0546B">
            <w:pPr>
              <w:jc w:val="center"/>
              <w:rPr>
                <w:color w:val="auto"/>
                <w:sz w:val="20"/>
              </w:rPr>
            </w:pPr>
            <w:r w:rsidRPr="00F609D9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F609D9">
        <w:trPr>
          <w:trHeight w:val="2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F609D9" w:rsidRDefault="00F609D9" w:rsidP="00E0546B">
            <w:pPr>
              <w:jc w:val="center"/>
              <w:rPr>
                <w:color w:val="auto"/>
                <w:sz w:val="20"/>
              </w:rPr>
            </w:pPr>
            <w:r w:rsidRPr="00F609D9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F609D9">
        <w:trPr>
          <w:trHeight w:val="4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F609D9" w:rsidRDefault="00F609D9" w:rsidP="00E0546B">
            <w:pPr>
              <w:jc w:val="center"/>
              <w:rPr>
                <w:color w:val="auto"/>
                <w:sz w:val="20"/>
              </w:rPr>
            </w:pPr>
            <w:r w:rsidRPr="00F609D9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F609D9">
        <w:trPr>
          <w:trHeight w:val="4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F609D9" w:rsidRDefault="00F609D9" w:rsidP="00E0546B">
            <w:pPr>
              <w:jc w:val="center"/>
              <w:rPr>
                <w:color w:val="auto"/>
                <w:sz w:val="20"/>
              </w:rPr>
            </w:pPr>
            <w:r w:rsidRPr="00F609D9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F609D9">
        <w:trPr>
          <w:trHeight w:val="4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 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2833,32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2833,32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E0546B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  <w:r w:rsidR="00E0546B" w:rsidRPr="00E0546B">
              <w:rPr>
                <w:color w:val="auto"/>
                <w:sz w:val="20"/>
              </w:rPr>
              <w:t>.2.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 «Мероприятия в области спорта и физической культуры»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A5684F" w:rsidRPr="00E0546B" w:rsidTr="00F609D9">
        <w:trPr>
          <w:trHeight w:val="3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sz w:val="20"/>
              </w:rPr>
            </w:pPr>
          </w:p>
        </w:tc>
      </w:tr>
      <w:tr w:rsidR="00A5684F" w:rsidRPr="00E0546B" w:rsidTr="00F609D9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sz w:val="20"/>
              </w:rPr>
            </w:pPr>
          </w:p>
        </w:tc>
      </w:tr>
      <w:tr w:rsidR="00A5684F" w:rsidRPr="00E0546B" w:rsidTr="00F609D9">
        <w:trPr>
          <w:trHeight w:val="4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sz w:val="20"/>
              </w:rPr>
            </w:pPr>
          </w:p>
        </w:tc>
      </w:tr>
      <w:tr w:rsidR="00A5684F" w:rsidRPr="00E0546B" w:rsidTr="00E0546B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sz w:val="20"/>
              </w:rPr>
            </w:pPr>
          </w:p>
        </w:tc>
      </w:tr>
      <w:tr w:rsidR="00A5684F" w:rsidRPr="00E0546B" w:rsidTr="00E0546B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sz w:val="20"/>
              </w:rPr>
            </w:pPr>
          </w:p>
        </w:tc>
      </w:tr>
      <w:tr w:rsidR="00E0546B" w:rsidRPr="00E0546B" w:rsidTr="00F609D9">
        <w:trPr>
          <w:trHeight w:val="6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CB6A26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</w:tr>
      <w:tr w:rsidR="00E0546B" w:rsidRPr="00E0546B" w:rsidTr="00F609D9">
        <w:trPr>
          <w:trHeight w:val="40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  <w:r w:rsidR="00E0546B" w:rsidRPr="00E0546B">
              <w:rPr>
                <w:color w:val="auto"/>
                <w:sz w:val="20"/>
              </w:rPr>
              <w:t>.3.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«Система подготовки спортивного резерва» 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 xml:space="preserve">Управление по культуре, туризму, спорту и молодежной политике администрации Устюженского </w:t>
            </w:r>
            <w:r w:rsidRPr="00E0546B">
              <w:rPr>
                <w:bCs/>
                <w:color w:val="auto"/>
                <w:sz w:val="20"/>
              </w:rPr>
              <w:lastRenderedPageBreak/>
              <w:t>муниципального округа 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lastRenderedPageBreak/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7866,68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7866,68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Начальник управления по культуре, туризму, спорту и молодежной политике администрации Устюженского муниципального округа </w:t>
            </w:r>
            <w:r w:rsidRPr="00E0546B">
              <w:rPr>
                <w:color w:val="auto"/>
                <w:sz w:val="20"/>
              </w:rPr>
              <w:lastRenderedPageBreak/>
              <w:t>Малышева И.О; Директор МБУ «Спорт» Сорокина М.Ю.</w:t>
            </w:r>
          </w:p>
        </w:tc>
      </w:tr>
      <w:tr w:rsidR="00E0546B" w:rsidRPr="00E0546B" w:rsidTr="00F609D9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A5684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F609D9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F" w:rsidRPr="00E0546B" w:rsidRDefault="00A5684F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F609D9">
        <w:trPr>
          <w:trHeight w:val="4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 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F" w:rsidRPr="00E0546B" w:rsidRDefault="00A5684F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F609D9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F" w:rsidRPr="00E0546B" w:rsidRDefault="00A5684F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F609D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F" w:rsidRPr="00E0546B" w:rsidRDefault="00A5684F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F" w:rsidRPr="00E0546B" w:rsidRDefault="00A5684F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5912,90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37431,18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37431,18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  <w:r w:rsidR="00E0546B" w:rsidRPr="00E0546B">
              <w:rPr>
                <w:color w:val="auto"/>
                <w:sz w:val="20"/>
              </w:rPr>
              <w:t>.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Комплекс процессных мероприятий «Развитие физической культуры и спорта» 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 х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6351,2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6351,2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E0546B" w:rsidRPr="00E0546B" w:rsidTr="00F609D9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E0546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E0546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39817,2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39817,2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D84B54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  <w:r w:rsidR="00E0546B" w:rsidRPr="00E0546B">
              <w:rPr>
                <w:color w:val="auto"/>
                <w:sz w:val="20"/>
              </w:rPr>
              <w:t xml:space="preserve">.1. 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«Обеспечение доступа к открытым и закрытым спортивным объектам» 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области;</w:t>
            </w:r>
          </w:p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6351,20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6351,20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E0546B" w:rsidRPr="00E0546B" w:rsidTr="00E0546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E0546B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E0546B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E0546B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A5684F" w:rsidRPr="00E0546B" w:rsidTr="00E0546B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6693,20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84F" w:rsidRPr="00E0546B" w:rsidRDefault="00A5684F" w:rsidP="00934B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F" w:rsidRPr="00E0546B" w:rsidRDefault="00A5684F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sz w:val="20"/>
              </w:rPr>
            </w:pPr>
            <w:r w:rsidRPr="00E0546B">
              <w:rPr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39817,2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39817,2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  <w:r w:rsidRPr="00E0546B">
              <w:rPr>
                <w:color w:val="auto"/>
                <w:sz w:val="20"/>
              </w:rPr>
              <w:t>.2.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 «Материально-техническое обеспечение учреждений спорта» 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 xml:space="preserve">Управление по культуре, туризму, спорту и молодежной политике администрации Устюженского муниципального </w:t>
            </w:r>
            <w:r w:rsidRPr="00E0546B">
              <w:rPr>
                <w:bCs/>
                <w:color w:val="auto"/>
                <w:sz w:val="20"/>
              </w:rPr>
              <w:lastRenderedPageBreak/>
              <w:t>округа Вологодской области;</w:t>
            </w:r>
          </w:p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lastRenderedPageBreak/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Начальник управления по культуре, туризму, спорту и молодежной политике администрации Устюженского муниципального округа Малышева И.О; </w:t>
            </w:r>
            <w:r w:rsidRPr="00E0546B">
              <w:rPr>
                <w:color w:val="auto"/>
                <w:sz w:val="20"/>
              </w:rPr>
              <w:lastRenderedPageBreak/>
              <w:t>Директор МБУ «Спорт» Сорокина М.Ю.</w:t>
            </w:r>
          </w:p>
        </w:tc>
      </w:tr>
      <w:tr w:rsidR="00F94082" w:rsidRPr="00E0546B" w:rsidTr="00F609D9">
        <w:trPr>
          <w:trHeight w:val="4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2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3C1190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5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  <w:r w:rsidRPr="00E0546B">
              <w:rPr>
                <w:color w:val="auto"/>
                <w:sz w:val="20"/>
              </w:rPr>
              <w:t>.3.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 «Проектно-сметная документация, экспертиза, техническое сопровождение по объектам спорта» 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округа;</w:t>
            </w:r>
          </w:p>
          <w:p w:rsidR="00F94082" w:rsidRPr="00E0546B" w:rsidRDefault="00F94082" w:rsidP="00E0546B">
            <w:pPr>
              <w:jc w:val="center"/>
              <w:rPr>
                <w:bCs/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Администрация Устюженского муниципального округа Вологодской области;</w:t>
            </w:r>
          </w:p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bCs/>
                <w:color w:val="auto"/>
                <w:sz w:val="20"/>
              </w:rPr>
              <w:t>МБУ «Спорт»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Начальник управления по культуре, туризму, спорту и молодежной политике администрации Устюженского муниципального округа Малышева И.О; Директор МБУ «Спорт» Сорокина М.Ю.</w:t>
            </w:r>
          </w:p>
        </w:tc>
      </w:tr>
      <w:tr w:rsidR="00F94082" w:rsidRPr="00E0546B" w:rsidTr="00F609D9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5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F94082" w:rsidRPr="00E0546B" w:rsidTr="00F609D9">
        <w:trPr>
          <w:trHeight w:val="4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082" w:rsidRPr="00E0546B" w:rsidRDefault="00F94082" w:rsidP="00E0546B">
            <w:pPr>
              <w:jc w:val="center"/>
              <w:rPr>
                <w:color w:val="auto"/>
                <w:sz w:val="20"/>
              </w:rPr>
            </w:pPr>
            <w:r w:rsidRPr="00E0546B">
              <w:rPr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82" w:rsidRDefault="00F94082" w:rsidP="00F94082">
            <w:pPr>
              <w:jc w:val="center"/>
            </w:pPr>
            <w:r w:rsidRPr="000D60BD"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82" w:rsidRPr="00E0546B" w:rsidRDefault="00F94082" w:rsidP="00E0546B">
            <w:pPr>
              <w:rPr>
                <w:color w:val="auto"/>
                <w:sz w:val="20"/>
              </w:rPr>
            </w:pPr>
          </w:p>
        </w:tc>
      </w:tr>
      <w:tr w:rsidR="00E0546B" w:rsidRPr="00E0546B" w:rsidTr="00F609D9">
        <w:trPr>
          <w:trHeight w:val="6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Итого по муниципальной программе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F940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47851,21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F940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30105,60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F940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F940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15891,21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F940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E0546B" w:rsidRPr="00E0546B" w:rsidTr="00E0546B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12612,60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7391,40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14035,43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33972,77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12612,60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7391,40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13968,77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2028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14172,77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13572,77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2029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16672,77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13622,77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14172,77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13572,77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E0546B" w:rsidRPr="00E0546B" w:rsidTr="00E0546B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B" w:rsidRPr="00E0546B" w:rsidRDefault="00E0546B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0546B">
              <w:rPr>
                <w:b/>
                <w:bCs/>
                <w:color w:val="auto"/>
                <w:sz w:val="20"/>
              </w:rPr>
              <w:t xml:space="preserve">х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160881,72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B" w:rsidRPr="00E0546B" w:rsidRDefault="00F94082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55330,80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20887,20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84663,72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B" w:rsidRPr="00E0546B" w:rsidRDefault="00F94082" w:rsidP="00E0546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6B" w:rsidRPr="00E0546B" w:rsidRDefault="00E0546B" w:rsidP="00E0546B">
            <w:pPr>
              <w:rPr>
                <w:b/>
                <w:bCs/>
                <w:color w:val="auto"/>
                <w:sz w:val="20"/>
              </w:rPr>
            </w:pPr>
          </w:p>
        </w:tc>
      </w:tr>
    </w:tbl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  <w:sectPr w:rsidR="00FA5520" w:rsidSect="008E7A15">
          <w:pgSz w:w="16838" w:h="11906" w:orient="landscape"/>
          <w:pgMar w:top="851" w:right="851" w:bottom="1418" w:left="1134" w:header="709" w:footer="290" w:gutter="0"/>
          <w:cols w:space="708"/>
          <w:docGrid w:linePitch="360"/>
        </w:sectPr>
      </w:pPr>
    </w:p>
    <w:p w:rsidR="00C57B3F" w:rsidRPr="00480643" w:rsidRDefault="00C57B3F" w:rsidP="00E0546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7B3F" w:rsidRPr="00480643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4E" w:rsidRDefault="00183E4E" w:rsidP="008E7A15">
      <w:r>
        <w:separator/>
      </w:r>
    </w:p>
  </w:endnote>
  <w:endnote w:type="continuationSeparator" w:id="0">
    <w:p w:rsidR="00183E4E" w:rsidRDefault="00183E4E" w:rsidP="008E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4E" w:rsidRDefault="00183E4E" w:rsidP="008E7A15">
      <w:r>
        <w:separator/>
      </w:r>
    </w:p>
  </w:footnote>
  <w:footnote w:type="continuationSeparator" w:id="0">
    <w:p w:rsidR="00183E4E" w:rsidRDefault="00183E4E" w:rsidP="008E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CF1"/>
    <w:multiLevelType w:val="hybridMultilevel"/>
    <w:tmpl w:val="17CEA3C0"/>
    <w:lvl w:ilvl="0" w:tplc="4A700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70A"/>
    <w:multiLevelType w:val="hybridMultilevel"/>
    <w:tmpl w:val="5FE89D6E"/>
    <w:lvl w:ilvl="0" w:tplc="546C1F70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>
    <w:nsid w:val="15690095"/>
    <w:multiLevelType w:val="multilevel"/>
    <w:tmpl w:val="0EA2A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68F2955"/>
    <w:multiLevelType w:val="hybridMultilevel"/>
    <w:tmpl w:val="0E5EAFDC"/>
    <w:lvl w:ilvl="0" w:tplc="FB3EFD8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169A58EC"/>
    <w:multiLevelType w:val="hybridMultilevel"/>
    <w:tmpl w:val="1F3A5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10831"/>
    <w:multiLevelType w:val="hybridMultilevel"/>
    <w:tmpl w:val="B7C0F404"/>
    <w:lvl w:ilvl="0" w:tplc="13A88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9">
    <w:nsid w:val="26C63689"/>
    <w:multiLevelType w:val="hybridMultilevel"/>
    <w:tmpl w:val="9FD0A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84A42"/>
    <w:multiLevelType w:val="hybridMultilevel"/>
    <w:tmpl w:val="EE48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417D6"/>
    <w:multiLevelType w:val="hybridMultilevel"/>
    <w:tmpl w:val="3A52B2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1CF135E"/>
    <w:multiLevelType w:val="hybridMultilevel"/>
    <w:tmpl w:val="68505414"/>
    <w:lvl w:ilvl="0" w:tplc="9A0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14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437F"/>
    <w:multiLevelType w:val="hybridMultilevel"/>
    <w:tmpl w:val="53787BEA"/>
    <w:lvl w:ilvl="0" w:tplc="80EAF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7D1E09"/>
    <w:multiLevelType w:val="hybridMultilevel"/>
    <w:tmpl w:val="F71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7305E"/>
    <w:multiLevelType w:val="hybridMultilevel"/>
    <w:tmpl w:val="F27C0C7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2">
    <w:nsid w:val="51556ADB"/>
    <w:multiLevelType w:val="hybridMultilevel"/>
    <w:tmpl w:val="5FFA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016FB"/>
    <w:multiLevelType w:val="hybridMultilevel"/>
    <w:tmpl w:val="D04E0000"/>
    <w:lvl w:ilvl="0" w:tplc="2D42A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DB106EE"/>
    <w:multiLevelType w:val="hybridMultilevel"/>
    <w:tmpl w:val="F7C24E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FD95DAD"/>
    <w:multiLevelType w:val="hybridMultilevel"/>
    <w:tmpl w:val="D7AC6C4A"/>
    <w:lvl w:ilvl="0" w:tplc="B568E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9B107D5"/>
    <w:multiLevelType w:val="hybridMultilevel"/>
    <w:tmpl w:val="41F00FCA"/>
    <w:lvl w:ilvl="0" w:tplc="AFF6E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BC13E3"/>
    <w:multiLevelType w:val="hybridMultilevel"/>
    <w:tmpl w:val="8BC69256"/>
    <w:lvl w:ilvl="0" w:tplc="5D1099E6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506E3"/>
    <w:multiLevelType w:val="hybridMultilevel"/>
    <w:tmpl w:val="BC3E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11C19BB"/>
    <w:multiLevelType w:val="hybridMultilevel"/>
    <w:tmpl w:val="9C80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60F43"/>
    <w:multiLevelType w:val="multilevel"/>
    <w:tmpl w:val="7CEC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33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8074B"/>
    <w:multiLevelType w:val="hybridMultilevel"/>
    <w:tmpl w:val="2054AEF0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>
    <w:nsid w:val="780B0DFD"/>
    <w:multiLevelType w:val="multilevel"/>
    <w:tmpl w:val="52F62B76"/>
    <w:lvl w:ilvl="0">
      <w:start w:val="1"/>
      <w:numFmt w:val="decimal"/>
      <w:lvlText w:val="%1."/>
      <w:lvlJc w:val="left"/>
      <w:pPr>
        <w:ind w:left="32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3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36">
    <w:nsid w:val="7DDD58A9"/>
    <w:multiLevelType w:val="multilevel"/>
    <w:tmpl w:val="A0E293F0"/>
    <w:lvl w:ilvl="0">
      <w:start w:val="3"/>
      <w:numFmt w:val="decimal"/>
      <w:lvlText w:val="%1."/>
      <w:lvlJc w:val="left"/>
      <w:pPr>
        <w:ind w:left="32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3" w:hanging="1440"/>
      </w:pPr>
      <w:rPr>
        <w:rFonts w:hint="default"/>
      </w:rPr>
    </w:lvl>
  </w:abstractNum>
  <w:abstractNum w:abstractNumId="37">
    <w:nsid w:val="7F7F0B62"/>
    <w:multiLevelType w:val="hybridMultilevel"/>
    <w:tmpl w:val="56CAF774"/>
    <w:lvl w:ilvl="0" w:tplc="C66E0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21"/>
  </w:num>
  <w:num w:numId="6">
    <w:abstractNumId w:val="30"/>
  </w:num>
  <w:num w:numId="7">
    <w:abstractNumId w:val="7"/>
  </w:num>
  <w:num w:numId="8">
    <w:abstractNumId w:val="13"/>
  </w:num>
  <w:num w:numId="9">
    <w:abstractNumId w:val="15"/>
  </w:num>
  <w:num w:numId="10">
    <w:abstractNumId w:val="4"/>
  </w:num>
  <w:num w:numId="11">
    <w:abstractNumId w:val="37"/>
  </w:num>
  <w:num w:numId="12">
    <w:abstractNumId w:val="10"/>
  </w:num>
  <w:num w:numId="13">
    <w:abstractNumId w:val="19"/>
  </w:num>
  <w:num w:numId="14">
    <w:abstractNumId w:val="23"/>
  </w:num>
  <w:num w:numId="15">
    <w:abstractNumId w:val="9"/>
  </w:num>
  <w:num w:numId="16">
    <w:abstractNumId w:val="11"/>
  </w:num>
  <w:num w:numId="17">
    <w:abstractNumId w:val="3"/>
  </w:num>
  <w:num w:numId="18">
    <w:abstractNumId w:val="29"/>
  </w:num>
  <w:num w:numId="19">
    <w:abstractNumId w:val="27"/>
  </w:num>
  <w:num w:numId="20">
    <w:abstractNumId w:val="22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4"/>
  </w:num>
  <w:num w:numId="24">
    <w:abstractNumId w:val="32"/>
  </w:num>
  <w:num w:numId="25">
    <w:abstractNumId w:val="25"/>
  </w:num>
  <w:num w:numId="26">
    <w:abstractNumId w:val="31"/>
  </w:num>
  <w:num w:numId="27">
    <w:abstractNumId w:val="18"/>
  </w:num>
  <w:num w:numId="28">
    <w:abstractNumId w:val="35"/>
  </w:num>
  <w:num w:numId="29">
    <w:abstractNumId w:val="26"/>
  </w:num>
  <w:num w:numId="30">
    <w:abstractNumId w:val="5"/>
  </w:num>
  <w:num w:numId="31">
    <w:abstractNumId w:val="1"/>
  </w:num>
  <w:num w:numId="32">
    <w:abstractNumId w:val="12"/>
  </w:num>
  <w:num w:numId="33">
    <w:abstractNumId w:val="36"/>
  </w:num>
  <w:num w:numId="34">
    <w:abstractNumId w:val="16"/>
  </w:num>
  <w:num w:numId="35">
    <w:abstractNumId w:val="2"/>
  </w:num>
  <w:num w:numId="36">
    <w:abstractNumId w:val="0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F0"/>
    <w:rsid w:val="00003120"/>
    <w:rsid w:val="000041AB"/>
    <w:rsid w:val="000152D3"/>
    <w:rsid w:val="00017352"/>
    <w:rsid w:val="000203A8"/>
    <w:rsid w:val="00024094"/>
    <w:rsid w:val="000271B0"/>
    <w:rsid w:val="00033E07"/>
    <w:rsid w:val="00042458"/>
    <w:rsid w:val="00042D09"/>
    <w:rsid w:val="00047AB5"/>
    <w:rsid w:val="000857EF"/>
    <w:rsid w:val="00091FCF"/>
    <w:rsid w:val="000944A7"/>
    <w:rsid w:val="000A16A2"/>
    <w:rsid w:val="000B4E09"/>
    <w:rsid w:val="000C583F"/>
    <w:rsid w:val="000E55B9"/>
    <w:rsid w:val="00110353"/>
    <w:rsid w:val="00116676"/>
    <w:rsid w:val="0012102D"/>
    <w:rsid w:val="00123BB4"/>
    <w:rsid w:val="00132450"/>
    <w:rsid w:val="001335EB"/>
    <w:rsid w:val="00143761"/>
    <w:rsid w:val="00144D5C"/>
    <w:rsid w:val="0014625A"/>
    <w:rsid w:val="0015012E"/>
    <w:rsid w:val="00152E22"/>
    <w:rsid w:val="00161C9C"/>
    <w:rsid w:val="00174DEB"/>
    <w:rsid w:val="00175297"/>
    <w:rsid w:val="00183E4E"/>
    <w:rsid w:val="00184621"/>
    <w:rsid w:val="00184B5E"/>
    <w:rsid w:val="001954A6"/>
    <w:rsid w:val="001B51C7"/>
    <w:rsid w:val="001B64F3"/>
    <w:rsid w:val="001C2D5F"/>
    <w:rsid w:val="001C4A48"/>
    <w:rsid w:val="001C643A"/>
    <w:rsid w:val="001D1847"/>
    <w:rsid w:val="001D4791"/>
    <w:rsid w:val="001F1AC6"/>
    <w:rsid w:val="00210CBF"/>
    <w:rsid w:val="00221520"/>
    <w:rsid w:val="002520DF"/>
    <w:rsid w:val="00252CF5"/>
    <w:rsid w:val="002821A0"/>
    <w:rsid w:val="00283F6E"/>
    <w:rsid w:val="0028643E"/>
    <w:rsid w:val="002B2BA9"/>
    <w:rsid w:val="002D2C3A"/>
    <w:rsid w:val="002E7C3D"/>
    <w:rsid w:val="00305DB0"/>
    <w:rsid w:val="00310861"/>
    <w:rsid w:val="003218ED"/>
    <w:rsid w:val="00346962"/>
    <w:rsid w:val="00375157"/>
    <w:rsid w:val="003818FF"/>
    <w:rsid w:val="0039204F"/>
    <w:rsid w:val="003945C6"/>
    <w:rsid w:val="00395B72"/>
    <w:rsid w:val="00396220"/>
    <w:rsid w:val="003A17C2"/>
    <w:rsid w:val="003A47B2"/>
    <w:rsid w:val="003B5F67"/>
    <w:rsid w:val="003D53CA"/>
    <w:rsid w:val="003E0178"/>
    <w:rsid w:val="003F0BA6"/>
    <w:rsid w:val="00400241"/>
    <w:rsid w:val="00404B5F"/>
    <w:rsid w:val="00415B1A"/>
    <w:rsid w:val="00416EB4"/>
    <w:rsid w:val="00426408"/>
    <w:rsid w:val="00441494"/>
    <w:rsid w:val="004618A5"/>
    <w:rsid w:val="004649A1"/>
    <w:rsid w:val="004649C3"/>
    <w:rsid w:val="00480643"/>
    <w:rsid w:val="00482889"/>
    <w:rsid w:val="00484758"/>
    <w:rsid w:val="00494C22"/>
    <w:rsid w:val="004951D9"/>
    <w:rsid w:val="0049764E"/>
    <w:rsid w:val="004C7BF0"/>
    <w:rsid w:val="004D4821"/>
    <w:rsid w:val="004E1CE3"/>
    <w:rsid w:val="004E5F08"/>
    <w:rsid w:val="004F6EF1"/>
    <w:rsid w:val="0050332F"/>
    <w:rsid w:val="00503B8D"/>
    <w:rsid w:val="005102E5"/>
    <w:rsid w:val="00510E1F"/>
    <w:rsid w:val="0052352F"/>
    <w:rsid w:val="00523CB7"/>
    <w:rsid w:val="0053394C"/>
    <w:rsid w:val="00533E65"/>
    <w:rsid w:val="005473A7"/>
    <w:rsid w:val="00550B64"/>
    <w:rsid w:val="00550E8E"/>
    <w:rsid w:val="005553F0"/>
    <w:rsid w:val="00560786"/>
    <w:rsid w:val="00567D20"/>
    <w:rsid w:val="005703B2"/>
    <w:rsid w:val="005824BD"/>
    <w:rsid w:val="00583D5B"/>
    <w:rsid w:val="005B766D"/>
    <w:rsid w:val="005C3846"/>
    <w:rsid w:val="005C41B5"/>
    <w:rsid w:val="005D32E5"/>
    <w:rsid w:val="005D7044"/>
    <w:rsid w:val="005E001A"/>
    <w:rsid w:val="006009CA"/>
    <w:rsid w:val="0061783D"/>
    <w:rsid w:val="00620649"/>
    <w:rsid w:val="00621C10"/>
    <w:rsid w:val="006257F8"/>
    <w:rsid w:val="00626454"/>
    <w:rsid w:val="00627379"/>
    <w:rsid w:val="006354D1"/>
    <w:rsid w:val="00640029"/>
    <w:rsid w:val="006403AF"/>
    <w:rsid w:val="006553F8"/>
    <w:rsid w:val="006613A3"/>
    <w:rsid w:val="0067516E"/>
    <w:rsid w:val="00681320"/>
    <w:rsid w:val="00685E39"/>
    <w:rsid w:val="00692F2A"/>
    <w:rsid w:val="006951F7"/>
    <w:rsid w:val="006A07CD"/>
    <w:rsid w:val="006A2172"/>
    <w:rsid w:val="006A5BDE"/>
    <w:rsid w:val="006D45C6"/>
    <w:rsid w:val="006D738C"/>
    <w:rsid w:val="006F0305"/>
    <w:rsid w:val="007012E3"/>
    <w:rsid w:val="00705B64"/>
    <w:rsid w:val="00720306"/>
    <w:rsid w:val="00731CC7"/>
    <w:rsid w:val="00740484"/>
    <w:rsid w:val="007446CC"/>
    <w:rsid w:val="00770577"/>
    <w:rsid w:val="00773AD3"/>
    <w:rsid w:val="00785206"/>
    <w:rsid w:val="00787B6A"/>
    <w:rsid w:val="00796421"/>
    <w:rsid w:val="0079648D"/>
    <w:rsid w:val="007A227C"/>
    <w:rsid w:val="007B0932"/>
    <w:rsid w:val="007B4B6A"/>
    <w:rsid w:val="007D22FE"/>
    <w:rsid w:val="007E03AD"/>
    <w:rsid w:val="007E2ACC"/>
    <w:rsid w:val="007E64EB"/>
    <w:rsid w:val="00810ECD"/>
    <w:rsid w:val="00831DEB"/>
    <w:rsid w:val="00850668"/>
    <w:rsid w:val="008555D9"/>
    <w:rsid w:val="00867E6F"/>
    <w:rsid w:val="00881DD3"/>
    <w:rsid w:val="00884D01"/>
    <w:rsid w:val="00887698"/>
    <w:rsid w:val="00890423"/>
    <w:rsid w:val="008C5693"/>
    <w:rsid w:val="008E4D53"/>
    <w:rsid w:val="008E698F"/>
    <w:rsid w:val="008E7A15"/>
    <w:rsid w:val="009123A3"/>
    <w:rsid w:val="009227A8"/>
    <w:rsid w:val="00934B89"/>
    <w:rsid w:val="009411C9"/>
    <w:rsid w:val="00950EA6"/>
    <w:rsid w:val="00955423"/>
    <w:rsid w:val="009608D3"/>
    <w:rsid w:val="00966A3A"/>
    <w:rsid w:val="009719C3"/>
    <w:rsid w:val="009A5096"/>
    <w:rsid w:val="009A5EF4"/>
    <w:rsid w:val="009B11FF"/>
    <w:rsid w:val="009C05C3"/>
    <w:rsid w:val="009C1B94"/>
    <w:rsid w:val="009D03B1"/>
    <w:rsid w:val="009D4B66"/>
    <w:rsid w:val="009E046C"/>
    <w:rsid w:val="00A027A9"/>
    <w:rsid w:val="00A17998"/>
    <w:rsid w:val="00A27857"/>
    <w:rsid w:val="00A27EC0"/>
    <w:rsid w:val="00A34F0F"/>
    <w:rsid w:val="00A36328"/>
    <w:rsid w:val="00A37072"/>
    <w:rsid w:val="00A50154"/>
    <w:rsid w:val="00A527BD"/>
    <w:rsid w:val="00A5684F"/>
    <w:rsid w:val="00A82EBE"/>
    <w:rsid w:val="00A83381"/>
    <w:rsid w:val="00A85BB0"/>
    <w:rsid w:val="00A96629"/>
    <w:rsid w:val="00AA0736"/>
    <w:rsid w:val="00AA0B39"/>
    <w:rsid w:val="00AB15D4"/>
    <w:rsid w:val="00AB18F6"/>
    <w:rsid w:val="00AB5DD2"/>
    <w:rsid w:val="00AC1413"/>
    <w:rsid w:val="00AC2C86"/>
    <w:rsid w:val="00AC395B"/>
    <w:rsid w:val="00AC49B9"/>
    <w:rsid w:val="00AD215B"/>
    <w:rsid w:val="00AD79B9"/>
    <w:rsid w:val="00AF17DD"/>
    <w:rsid w:val="00B00474"/>
    <w:rsid w:val="00B056CC"/>
    <w:rsid w:val="00B0773A"/>
    <w:rsid w:val="00B14862"/>
    <w:rsid w:val="00B21829"/>
    <w:rsid w:val="00B278D0"/>
    <w:rsid w:val="00B31E63"/>
    <w:rsid w:val="00B4103A"/>
    <w:rsid w:val="00B419C0"/>
    <w:rsid w:val="00B42DE0"/>
    <w:rsid w:val="00B4528D"/>
    <w:rsid w:val="00B70B39"/>
    <w:rsid w:val="00B94EC2"/>
    <w:rsid w:val="00BA6C70"/>
    <w:rsid w:val="00BC0CE7"/>
    <w:rsid w:val="00BC200F"/>
    <w:rsid w:val="00BC4C7D"/>
    <w:rsid w:val="00C04E7B"/>
    <w:rsid w:val="00C11ECF"/>
    <w:rsid w:val="00C138EA"/>
    <w:rsid w:val="00C15DD0"/>
    <w:rsid w:val="00C2196C"/>
    <w:rsid w:val="00C220B6"/>
    <w:rsid w:val="00C316FF"/>
    <w:rsid w:val="00C338D1"/>
    <w:rsid w:val="00C33EB2"/>
    <w:rsid w:val="00C37674"/>
    <w:rsid w:val="00C50D1D"/>
    <w:rsid w:val="00C57B3F"/>
    <w:rsid w:val="00C968E9"/>
    <w:rsid w:val="00CB09B3"/>
    <w:rsid w:val="00CB6A26"/>
    <w:rsid w:val="00CC517C"/>
    <w:rsid w:val="00CC6EDC"/>
    <w:rsid w:val="00CC79B0"/>
    <w:rsid w:val="00CE2F2E"/>
    <w:rsid w:val="00CF052C"/>
    <w:rsid w:val="00CF783F"/>
    <w:rsid w:val="00D02F1D"/>
    <w:rsid w:val="00D112C3"/>
    <w:rsid w:val="00D139A5"/>
    <w:rsid w:val="00D504E6"/>
    <w:rsid w:val="00D51A54"/>
    <w:rsid w:val="00D61C3F"/>
    <w:rsid w:val="00D72A1E"/>
    <w:rsid w:val="00D84B54"/>
    <w:rsid w:val="00D952D7"/>
    <w:rsid w:val="00DA41DD"/>
    <w:rsid w:val="00DB0E9B"/>
    <w:rsid w:val="00DF24FD"/>
    <w:rsid w:val="00DF6F54"/>
    <w:rsid w:val="00E03D4F"/>
    <w:rsid w:val="00E0546B"/>
    <w:rsid w:val="00E10548"/>
    <w:rsid w:val="00E12652"/>
    <w:rsid w:val="00E149CC"/>
    <w:rsid w:val="00E22A52"/>
    <w:rsid w:val="00E2471B"/>
    <w:rsid w:val="00E26507"/>
    <w:rsid w:val="00E26F74"/>
    <w:rsid w:val="00E33ACF"/>
    <w:rsid w:val="00E57C74"/>
    <w:rsid w:val="00E618EA"/>
    <w:rsid w:val="00E64BE2"/>
    <w:rsid w:val="00E669A9"/>
    <w:rsid w:val="00E700A6"/>
    <w:rsid w:val="00E708A2"/>
    <w:rsid w:val="00E74D53"/>
    <w:rsid w:val="00E92BEA"/>
    <w:rsid w:val="00EA40BE"/>
    <w:rsid w:val="00EB2B02"/>
    <w:rsid w:val="00EB2CB5"/>
    <w:rsid w:val="00EC745D"/>
    <w:rsid w:val="00ED6FA8"/>
    <w:rsid w:val="00EE6D40"/>
    <w:rsid w:val="00EF029C"/>
    <w:rsid w:val="00EF59DC"/>
    <w:rsid w:val="00F026DF"/>
    <w:rsid w:val="00F105AF"/>
    <w:rsid w:val="00F14683"/>
    <w:rsid w:val="00F17AFA"/>
    <w:rsid w:val="00F26FA2"/>
    <w:rsid w:val="00F31692"/>
    <w:rsid w:val="00F33B91"/>
    <w:rsid w:val="00F33D00"/>
    <w:rsid w:val="00F361A1"/>
    <w:rsid w:val="00F41D2E"/>
    <w:rsid w:val="00F609D9"/>
    <w:rsid w:val="00F8761A"/>
    <w:rsid w:val="00F94082"/>
    <w:rsid w:val="00FA5520"/>
    <w:rsid w:val="00FB76BE"/>
    <w:rsid w:val="00FC2E33"/>
    <w:rsid w:val="00FC551F"/>
    <w:rsid w:val="00FD0A09"/>
    <w:rsid w:val="00FE116E"/>
    <w:rsid w:val="00FE74FE"/>
    <w:rsid w:val="00FF3772"/>
    <w:rsid w:val="00FF4422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1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546B"/>
    <w:pPr>
      <w:keepNext/>
      <w:spacing w:before="240" w:after="120"/>
      <w:ind w:firstLine="709"/>
      <w:jc w:val="both"/>
      <w:outlineLvl w:val="1"/>
    </w:pPr>
    <w:rPr>
      <w:b/>
      <w:bCs/>
      <w:iCs/>
      <w:color w:val="auto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6B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6B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uiPriority w:val="34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Обычный (Web)1"/>
    <w:basedOn w:val="a"/>
    <w:link w:val="a8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a">
    <w:name w:val="Hyperlink"/>
    <w:uiPriority w:val="99"/>
    <w:unhideWhenUsed/>
    <w:rsid w:val="00FC2E33"/>
    <w:rPr>
      <w:color w:val="0000FF"/>
      <w:u w:val="single"/>
    </w:rPr>
  </w:style>
  <w:style w:type="paragraph" w:styleId="ab">
    <w:name w:val="Body Text"/>
    <w:basedOn w:val="a"/>
    <w:link w:val="ac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unhideWhenUsed/>
    <w:rsid w:val="003F0B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6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0546B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546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546B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46B"/>
  </w:style>
  <w:style w:type="paragraph" w:customStyle="1" w:styleId="consplusnormal1">
    <w:name w:val="consplusnormal"/>
    <w:basedOn w:val="a"/>
    <w:rsid w:val="00E0546B"/>
    <w:pPr>
      <w:spacing w:before="100" w:beforeAutospacing="1" w:after="100" w:afterAutospacing="1"/>
    </w:pPr>
    <w:rPr>
      <w:color w:val="auto"/>
      <w:szCs w:val="24"/>
    </w:rPr>
  </w:style>
  <w:style w:type="paragraph" w:styleId="af">
    <w:name w:val="footer"/>
    <w:basedOn w:val="a"/>
    <w:link w:val="af0"/>
    <w:uiPriority w:val="99"/>
    <w:rsid w:val="00E0546B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0546B"/>
    <w:rPr>
      <w:rFonts w:cs="Times New Roman"/>
    </w:rPr>
  </w:style>
  <w:style w:type="table" w:styleId="af2">
    <w:name w:val="Table Grid"/>
    <w:basedOn w:val="a1"/>
    <w:rsid w:val="00E0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054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rsid w:val="00E0546B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E0546B"/>
    <w:rPr>
      <w:b/>
      <w:bCs/>
      <w:color w:val="auto"/>
      <w:sz w:val="20"/>
    </w:rPr>
  </w:style>
  <w:style w:type="paragraph" w:customStyle="1" w:styleId="msonormalcxspmiddle">
    <w:name w:val="msonormalcxspmiddle"/>
    <w:basedOn w:val="a"/>
    <w:rsid w:val="00E0546B"/>
    <w:pPr>
      <w:spacing w:before="100" w:beforeAutospacing="1" w:after="100" w:afterAutospacing="1"/>
    </w:pPr>
    <w:rPr>
      <w:color w:val="auto"/>
      <w:szCs w:val="24"/>
    </w:rPr>
  </w:style>
  <w:style w:type="paragraph" w:customStyle="1" w:styleId="13">
    <w:name w:val="Абзац списка1"/>
    <w:basedOn w:val="a"/>
    <w:rsid w:val="00E054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E0546B"/>
    <w:rPr>
      <w:rFonts w:cs="Times New Roman"/>
      <w:color w:val="800080"/>
      <w:u w:val="single"/>
    </w:rPr>
  </w:style>
  <w:style w:type="paragraph" w:customStyle="1" w:styleId="ConsTitle">
    <w:name w:val="ConsTitle"/>
    <w:rsid w:val="00E0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E054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ConsPlusCell0">
    <w:name w:val="ConsPlusCell Знак"/>
    <w:link w:val="ConsPlusCell"/>
    <w:locked/>
    <w:rsid w:val="00E0546B"/>
    <w:rPr>
      <w:rFonts w:ascii="Calibri" w:eastAsia="Times New Roman" w:hAnsi="Calibri" w:cs="Times New Roman"/>
      <w:sz w:val="26"/>
      <w:szCs w:val="26"/>
    </w:rPr>
  </w:style>
  <w:style w:type="character" w:customStyle="1" w:styleId="af7">
    <w:name w:val="Основной текст с отступом Знак"/>
    <w:link w:val="af8"/>
    <w:rsid w:val="00E0546B"/>
    <w:rPr>
      <w:rFonts w:eastAsia="Times New Roman"/>
      <w:sz w:val="24"/>
      <w:szCs w:val="24"/>
    </w:rPr>
  </w:style>
  <w:style w:type="paragraph" w:styleId="af8">
    <w:name w:val="Body Text Indent"/>
    <w:basedOn w:val="a"/>
    <w:link w:val="af7"/>
    <w:rsid w:val="00E0546B"/>
    <w:pPr>
      <w:spacing w:after="120"/>
      <w:ind w:left="283" w:firstLine="709"/>
      <w:jc w:val="both"/>
    </w:pPr>
    <w:rPr>
      <w:rFonts w:asciiTheme="minorHAnsi" w:hAnsiTheme="minorHAnsi" w:cstheme="minorBidi"/>
      <w:color w:val="auto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Текст Знак"/>
    <w:link w:val="afa"/>
    <w:locked/>
    <w:rsid w:val="00E0546B"/>
    <w:rPr>
      <w:sz w:val="21"/>
    </w:rPr>
  </w:style>
  <w:style w:type="paragraph" w:styleId="afa">
    <w:name w:val="Plain Text"/>
    <w:basedOn w:val="a"/>
    <w:link w:val="af9"/>
    <w:rsid w:val="00E0546B"/>
    <w:pPr>
      <w:ind w:firstLine="709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E0546B"/>
    <w:rPr>
      <w:rFonts w:ascii="Consolas" w:eastAsia="Times New Roman" w:hAnsi="Consolas" w:cs="Times New Roman"/>
      <w:color w:val="000000"/>
      <w:sz w:val="21"/>
      <w:szCs w:val="21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c"/>
    <w:uiPriority w:val="99"/>
    <w:semiHidden/>
    <w:rsid w:val="00E0546B"/>
    <w:rPr>
      <w:rFonts w:eastAsia="Times New Roman"/>
      <w:lang w:eastAsia="ko-KR"/>
    </w:rPr>
  </w:style>
  <w:style w:type="paragraph" w:styleId="afc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b"/>
    <w:uiPriority w:val="99"/>
    <w:semiHidden/>
    <w:rsid w:val="00E0546B"/>
    <w:pPr>
      <w:ind w:firstLine="709"/>
    </w:pPr>
    <w:rPr>
      <w:rFonts w:asciiTheme="minorHAnsi" w:hAnsiTheme="minorHAnsi" w:cstheme="minorBidi"/>
      <w:color w:val="auto"/>
      <w:sz w:val="22"/>
      <w:szCs w:val="22"/>
      <w:lang w:eastAsia="ko-KR"/>
    </w:rPr>
  </w:style>
  <w:style w:type="character" w:customStyle="1" w:styleId="16">
    <w:name w:val="Текст сноски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E0546B"/>
    <w:rPr>
      <w:rFonts w:eastAsia="Batang"/>
      <w:sz w:val="24"/>
      <w:szCs w:val="24"/>
    </w:rPr>
  </w:style>
  <w:style w:type="paragraph" w:styleId="22">
    <w:name w:val="Body Text Indent 2"/>
    <w:basedOn w:val="a"/>
    <w:link w:val="21"/>
    <w:rsid w:val="00E0546B"/>
    <w:pPr>
      <w:spacing w:after="120" w:line="480" w:lineRule="auto"/>
      <w:ind w:left="283" w:firstLine="709"/>
    </w:pPr>
    <w:rPr>
      <w:rFonts w:asciiTheme="minorHAnsi" w:eastAsia="Batang" w:hAnsiTheme="minorHAnsi" w:cstheme="minorBidi"/>
      <w:color w:val="auto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d">
    <w:name w:val="Название Знак"/>
    <w:link w:val="afe"/>
    <w:rsid w:val="00E0546B"/>
    <w:rPr>
      <w:rFonts w:ascii="Times New Roman" w:eastAsia="Times New Roman" w:hAnsi="Times New Roman"/>
      <w:iCs/>
      <w:kern w:val="28"/>
      <w:sz w:val="32"/>
      <w:szCs w:val="32"/>
    </w:rPr>
  </w:style>
  <w:style w:type="paragraph" w:styleId="afe">
    <w:name w:val="Title"/>
    <w:basedOn w:val="2"/>
    <w:next w:val="a"/>
    <w:link w:val="afd"/>
    <w:qFormat/>
    <w:rsid w:val="00E0546B"/>
    <w:pPr>
      <w:spacing w:before="120"/>
      <w:jc w:val="center"/>
      <w:outlineLvl w:val="0"/>
    </w:pPr>
    <w:rPr>
      <w:rFonts w:cstheme="minorBidi"/>
      <w:b w:val="0"/>
      <w:bCs w:val="0"/>
      <w:kern w:val="28"/>
      <w:sz w:val="32"/>
      <w:szCs w:val="32"/>
      <w:lang w:eastAsia="en-US"/>
    </w:rPr>
  </w:style>
  <w:style w:type="character" w:customStyle="1" w:styleId="17">
    <w:name w:val="Название Знак1"/>
    <w:basedOn w:val="a0"/>
    <w:uiPriority w:val="10"/>
    <w:rsid w:val="00E05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">
    <w:name w:val="Программа"/>
    <w:link w:val="aff0"/>
    <w:rsid w:val="00E0546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f0">
    <w:name w:val="Программа Знак"/>
    <w:link w:val="aff"/>
    <w:locked/>
    <w:rsid w:val="00E0546B"/>
    <w:rPr>
      <w:rFonts w:ascii="Times New Roman" w:eastAsia="Times New Roman" w:hAnsi="Times New Roman" w:cs="Times New Roman"/>
      <w:sz w:val="24"/>
      <w:szCs w:val="26"/>
    </w:rPr>
  </w:style>
  <w:style w:type="character" w:customStyle="1" w:styleId="aff1">
    <w:name w:val="Текст примечания Знак"/>
    <w:link w:val="aff2"/>
    <w:uiPriority w:val="99"/>
    <w:rsid w:val="00E0546B"/>
    <w:rPr>
      <w:rFonts w:eastAsia="Times New Roman"/>
    </w:rPr>
  </w:style>
  <w:style w:type="paragraph" w:styleId="aff2">
    <w:name w:val="annotation text"/>
    <w:basedOn w:val="a"/>
    <w:link w:val="aff1"/>
    <w:uiPriority w:val="99"/>
    <w:rsid w:val="00E0546B"/>
    <w:pPr>
      <w:spacing w:before="120"/>
      <w:jc w:val="both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ма примечания Знак"/>
    <w:link w:val="aff4"/>
    <w:uiPriority w:val="99"/>
    <w:rsid w:val="00E0546B"/>
    <w:rPr>
      <w:rFonts w:eastAsia="Times New Roman"/>
      <w:b/>
      <w:bCs/>
    </w:rPr>
  </w:style>
  <w:style w:type="paragraph" w:styleId="aff4">
    <w:name w:val="annotation subject"/>
    <w:basedOn w:val="aff2"/>
    <w:next w:val="aff2"/>
    <w:link w:val="aff3"/>
    <w:uiPriority w:val="99"/>
    <w:rsid w:val="00E0546B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E0546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0546B"/>
  </w:style>
  <w:style w:type="paragraph" w:customStyle="1" w:styleId="font5">
    <w:name w:val="font5"/>
    <w:basedOn w:val="a"/>
    <w:rsid w:val="00E0546B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E0546B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7">
    <w:name w:val="font7"/>
    <w:basedOn w:val="a"/>
    <w:rsid w:val="00E0546B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E0546B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E0546B"/>
    <w:pPr>
      <w:spacing w:before="100" w:beforeAutospacing="1" w:after="100" w:afterAutospacing="1"/>
    </w:pPr>
    <w:rPr>
      <w:color w:val="FF0000"/>
      <w:sz w:val="20"/>
    </w:rPr>
  </w:style>
  <w:style w:type="paragraph" w:customStyle="1" w:styleId="xl63">
    <w:name w:val="xl63"/>
    <w:basedOn w:val="a"/>
    <w:rsid w:val="00E0546B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4">
    <w:name w:val="xl6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5">
    <w:name w:val="xl6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7">
    <w:name w:val="xl6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8">
    <w:name w:val="xl6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69">
    <w:name w:val="xl6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0">
    <w:name w:val="xl8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6">
    <w:name w:val="xl8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7">
    <w:name w:val="xl8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8">
    <w:name w:val="xl8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9">
    <w:name w:val="xl8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4">
    <w:name w:val="xl94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5">
    <w:name w:val="xl95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6">
    <w:name w:val="xl96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7">
    <w:name w:val="xl9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8">
    <w:name w:val="xl9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9">
    <w:name w:val="xl99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</w:rPr>
  </w:style>
  <w:style w:type="paragraph" w:customStyle="1" w:styleId="xl100">
    <w:name w:val="xl100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03">
    <w:name w:val="xl10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6">
    <w:name w:val="xl10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7">
    <w:name w:val="xl10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8">
    <w:name w:val="xl108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0">
    <w:name w:val="xl11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1">
    <w:name w:val="xl11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2">
    <w:name w:val="xl11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4">
    <w:name w:val="xl11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5">
    <w:name w:val="xl11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16">
    <w:name w:val="xl11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2">
    <w:name w:val="xl122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3">
    <w:name w:val="xl123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4">
    <w:name w:val="xl12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5">
    <w:name w:val="xl12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</w:rPr>
  </w:style>
  <w:style w:type="paragraph" w:customStyle="1" w:styleId="xl126">
    <w:name w:val="xl126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9">
    <w:name w:val="xl129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0">
    <w:name w:val="xl130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3">
    <w:name w:val="xl133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35">
    <w:name w:val="xl135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6">
    <w:name w:val="xl136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7">
    <w:name w:val="xl137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8">
    <w:name w:val="xl13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39">
    <w:name w:val="xl139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0">
    <w:name w:val="xl140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1">
    <w:name w:val="xl141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2">
    <w:name w:val="xl142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3">
    <w:name w:val="xl143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4">
    <w:name w:val="xl144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5">
    <w:name w:val="xl145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6">
    <w:name w:val="xl146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7">
    <w:name w:val="xl14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8">
    <w:name w:val="xl14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9">
    <w:name w:val="xl14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0">
    <w:name w:val="xl150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1">
    <w:name w:val="xl151"/>
    <w:basedOn w:val="a"/>
    <w:rsid w:val="00E054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2">
    <w:name w:val="xl152"/>
    <w:basedOn w:val="a"/>
    <w:rsid w:val="00E054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3">
    <w:name w:val="xl153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4">
    <w:name w:val="xl15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5">
    <w:name w:val="xl15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6">
    <w:name w:val="xl15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1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546B"/>
    <w:pPr>
      <w:keepNext/>
      <w:spacing w:before="240" w:after="120"/>
      <w:ind w:firstLine="709"/>
      <w:jc w:val="both"/>
      <w:outlineLvl w:val="1"/>
    </w:pPr>
    <w:rPr>
      <w:b/>
      <w:bCs/>
      <w:iCs/>
      <w:color w:val="auto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6B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6B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uiPriority w:val="34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Обычный (Web)1"/>
    <w:basedOn w:val="a"/>
    <w:link w:val="a8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a">
    <w:name w:val="Hyperlink"/>
    <w:uiPriority w:val="99"/>
    <w:unhideWhenUsed/>
    <w:rsid w:val="00FC2E33"/>
    <w:rPr>
      <w:color w:val="0000FF"/>
      <w:u w:val="single"/>
    </w:rPr>
  </w:style>
  <w:style w:type="paragraph" w:styleId="ab">
    <w:name w:val="Body Text"/>
    <w:basedOn w:val="a"/>
    <w:link w:val="ac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unhideWhenUsed/>
    <w:rsid w:val="003F0B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6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0546B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546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546B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46B"/>
  </w:style>
  <w:style w:type="paragraph" w:customStyle="1" w:styleId="consplusnormal1">
    <w:name w:val="consplusnormal"/>
    <w:basedOn w:val="a"/>
    <w:rsid w:val="00E0546B"/>
    <w:pPr>
      <w:spacing w:before="100" w:beforeAutospacing="1" w:after="100" w:afterAutospacing="1"/>
    </w:pPr>
    <w:rPr>
      <w:color w:val="auto"/>
      <w:szCs w:val="24"/>
    </w:rPr>
  </w:style>
  <w:style w:type="paragraph" w:styleId="af">
    <w:name w:val="footer"/>
    <w:basedOn w:val="a"/>
    <w:link w:val="af0"/>
    <w:uiPriority w:val="99"/>
    <w:rsid w:val="00E0546B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0546B"/>
    <w:rPr>
      <w:rFonts w:cs="Times New Roman"/>
    </w:rPr>
  </w:style>
  <w:style w:type="table" w:styleId="af2">
    <w:name w:val="Table Grid"/>
    <w:basedOn w:val="a1"/>
    <w:rsid w:val="00E0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054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rsid w:val="00E0546B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E0546B"/>
    <w:rPr>
      <w:b/>
      <w:bCs/>
      <w:color w:val="auto"/>
      <w:sz w:val="20"/>
    </w:rPr>
  </w:style>
  <w:style w:type="paragraph" w:customStyle="1" w:styleId="msonormalcxspmiddle">
    <w:name w:val="msonormalcxspmiddle"/>
    <w:basedOn w:val="a"/>
    <w:rsid w:val="00E0546B"/>
    <w:pPr>
      <w:spacing w:before="100" w:beforeAutospacing="1" w:after="100" w:afterAutospacing="1"/>
    </w:pPr>
    <w:rPr>
      <w:color w:val="auto"/>
      <w:szCs w:val="24"/>
    </w:rPr>
  </w:style>
  <w:style w:type="paragraph" w:customStyle="1" w:styleId="13">
    <w:name w:val="Абзац списка1"/>
    <w:basedOn w:val="a"/>
    <w:rsid w:val="00E054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E0546B"/>
    <w:rPr>
      <w:rFonts w:cs="Times New Roman"/>
      <w:color w:val="800080"/>
      <w:u w:val="single"/>
    </w:rPr>
  </w:style>
  <w:style w:type="paragraph" w:customStyle="1" w:styleId="ConsTitle">
    <w:name w:val="ConsTitle"/>
    <w:rsid w:val="00E0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E054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ConsPlusCell0">
    <w:name w:val="ConsPlusCell Знак"/>
    <w:link w:val="ConsPlusCell"/>
    <w:locked/>
    <w:rsid w:val="00E0546B"/>
    <w:rPr>
      <w:rFonts w:ascii="Calibri" w:eastAsia="Times New Roman" w:hAnsi="Calibri" w:cs="Times New Roman"/>
      <w:sz w:val="26"/>
      <w:szCs w:val="26"/>
    </w:rPr>
  </w:style>
  <w:style w:type="character" w:customStyle="1" w:styleId="af7">
    <w:name w:val="Основной текст с отступом Знак"/>
    <w:link w:val="af8"/>
    <w:rsid w:val="00E0546B"/>
    <w:rPr>
      <w:rFonts w:eastAsia="Times New Roman"/>
      <w:sz w:val="24"/>
      <w:szCs w:val="24"/>
    </w:rPr>
  </w:style>
  <w:style w:type="paragraph" w:styleId="af8">
    <w:name w:val="Body Text Indent"/>
    <w:basedOn w:val="a"/>
    <w:link w:val="af7"/>
    <w:rsid w:val="00E0546B"/>
    <w:pPr>
      <w:spacing w:after="120"/>
      <w:ind w:left="283" w:firstLine="709"/>
      <w:jc w:val="both"/>
    </w:pPr>
    <w:rPr>
      <w:rFonts w:asciiTheme="minorHAnsi" w:hAnsiTheme="minorHAnsi" w:cstheme="minorBidi"/>
      <w:color w:val="auto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Текст Знак"/>
    <w:link w:val="afa"/>
    <w:locked/>
    <w:rsid w:val="00E0546B"/>
    <w:rPr>
      <w:sz w:val="21"/>
    </w:rPr>
  </w:style>
  <w:style w:type="paragraph" w:styleId="afa">
    <w:name w:val="Plain Text"/>
    <w:basedOn w:val="a"/>
    <w:link w:val="af9"/>
    <w:rsid w:val="00E0546B"/>
    <w:pPr>
      <w:ind w:firstLine="709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E0546B"/>
    <w:rPr>
      <w:rFonts w:ascii="Consolas" w:eastAsia="Times New Roman" w:hAnsi="Consolas" w:cs="Times New Roman"/>
      <w:color w:val="000000"/>
      <w:sz w:val="21"/>
      <w:szCs w:val="21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c"/>
    <w:uiPriority w:val="99"/>
    <w:semiHidden/>
    <w:rsid w:val="00E0546B"/>
    <w:rPr>
      <w:rFonts w:eastAsia="Times New Roman"/>
      <w:lang w:eastAsia="ko-KR"/>
    </w:rPr>
  </w:style>
  <w:style w:type="paragraph" w:styleId="afc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b"/>
    <w:uiPriority w:val="99"/>
    <w:semiHidden/>
    <w:rsid w:val="00E0546B"/>
    <w:pPr>
      <w:ind w:firstLine="709"/>
    </w:pPr>
    <w:rPr>
      <w:rFonts w:asciiTheme="minorHAnsi" w:hAnsiTheme="minorHAnsi" w:cstheme="minorBidi"/>
      <w:color w:val="auto"/>
      <w:sz w:val="22"/>
      <w:szCs w:val="22"/>
      <w:lang w:eastAsia="ko-KR"/>
    </w:rPr>
  </w:style>
  <w:style w:type="character" w:customStyle="1" w:styleId="16">
    <w:name w:val="Текст сноски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E0546B"/>
    <w:rPr>
      <w:rFonts w:eastAsia="Batang"/>
      <w:sz w:val="24"/>
      <w:szCs w:val="24"/>
    </w:rPr>
  </w:style>
  <w:style w:type="paragraph" w:styleId="22">
    <w:name w:val="Body Text Indent 2"/>
    <w:basedOn w:val="a"/>
    <w:link w:val="21"/>
    <w:rsid w:val="00E0546B"/>
    <w:pPr>
      <w:spacing w:after="120" w:line="480" w:lineRule="auto"/>
      <w:ind w:left="283" w:firstLine="709"/>
    </w:pPr>
    <w:rPr>
      <w:rFonts w:asciiTheme="minorHAnsi" w:eastAsia="Batang" w:hAnsiTheme="minorHAnsi" w:cstheme="minorBidi"/>
      <w:color w:val="auto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d">
    <w:name w:val="Название Знак"/>
    <w:link w:val="afe"/>
    <w:rsid w:val="00E0546B"/>
    <w:rPr>
      <w:rFonts w:ascii="Times New Roman" w:eastAsia="Times New Roman" w:hAnsi="Times New Roman"/>
      <w:iCs/>
      <w:kern w:val="28"/>
      <w:sz w:val="32"/>
      <w:szCs w:val="32"/>
    </w:rPr>
  </w:style>
  <w:style w:type="paragraph" w:styleId="afe">
    <w:name w:val="Title"/>
    <w:basedOn w:val="2"/>
    <w:next w:val="a"/>
    <w:link w:val="afd"/>
    <w:qFormat/>
    <w:rsid w:val="00E0546B"/>
    <w:pPr>
      <w:spacing w:before="120"/>
      <w:jc w:val="center"/>
      <w:outlineLvl w:val="0"/>
    </w:pPr>
    <w:rPr>
      <w:rFonts w:cstheme="minorBidi"/>
      <w:b w:val="0"/>
      <w:bCs w:val="0"/>
      <w:kern w:val="28"/>
      <w:sz w:val="32"/>
      <w:szCs w:val="32"/>
      <w:lang w:eastAsia="en-US"/>
    </w:rPr>
  </w:style>
  <w:style w:type="character" w:customStyle="1" w:styleId="17">
    <w:name w:val="Название Знак1"/>
    <w:basedOn w:val="a0"/>
    <w:uiPriority w:val="10"/>
    <w:rsid w:val="00E05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">
    <w:name w:val="Программа"/>
    <w:link w:val="aff0"/>
    <w:rsid w:val="00E0546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f0">
    <w:name w:val="Программа Знак"/>
    <w:link w:val="aff"/>
    <w:locked/>
    <w:rsid w:val="00E0546B"/>
    <w:rPr>
      <w:rFonts w:ascii="Times New Roman" w:eastAsia="Times New Roman" w:hAnsi="Times New Roman" w:cs="Times New Roman"/>
      <w:sz w:val="24"/>
      <w:szCs w:val="26"/>
    </w:rPr>
  </w:style>
  <w:style w:type="character" w:customStyle="1" w:styleId="aff1">
    <w:name w:val="Текст примечания Знак"/>
    <w:link w:val="aff2"/>
    <w:uiPriority w:val="99"/>
    <w:rsid w:val="00E0546B"/>
    <w:rPr>
      <w:rFonts w:eastAsia="Times New Roman"/>
    </w:rPr>
  </w:style>
  <w:style w:type="paragraph" w:styleId="aff2">
    <w:name w:val="annotation text"/>
    <w:basedOn w:val="a"/>
    <w:link w:val="aff1"/>
    <w:uiPriority w:val="99"/>
    <w:rsid w:val="00E0546B"/>
    <w:pPr>
      <w:spacing w:before="120"/>
      <w:jc w:val="both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E054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ма примечания Знак"/>
    <w:link w:val="aff4"/>
    <w:uiPriority w:val="99"/>
    <w:rsid w:val="00E0546B"/>
    <w:rPr>
      <w:rFonts w:eastAsia="Times New Roman"/>
      <w:b/>
      <w:bCs/>
    </w:rPr>
  </w:style>
  <w:style w:type="paragraph" w:styleId="aff4">
    <w:name w:val="annotation subject"/>
    <w:basedOn w:val="aff2"/>
    <w:next w:val="aff2"/>
    <w:link w:val="aff3"/>
    <w:uiPriority w:val="99"/>
    <w:rsid w:val="00E0546B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E0546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E0546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0546B"/>
  </w:style>
  <w:style w:type="paragraph" w:customStyle="1" w:styleId="font5">
    <w:name w:val="font5"/>
    <w:basedOn w:val="a"/>
    <w:rsid w:val="00E0546B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E0546B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7">
    <w:name w:val="font7"/>
    <w:basedOn w:val="a"/>
    <w:rsid w:val="00E0546B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E0546B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E0546B"/>
    <w:pPr>
      <w:spacing w:before="100" w:beforeAutospacing="1" w:after="100" w:afterAutospacing="1"/>
    </w:pPr>
    <w:rPr>
      <w:color w:val="FF0000"/>
      <w:sz w:val="20"/>
    </w:rPr>
  </w:style>
  <w:style w:type="paragraph" w:customStyle="1" w:styleId="xl63">
    <w:name w:val="xl63"/>
    <w:basedOn w:val="a"/>
    <w:rsid w:val="00E0546B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4">
    <w:name w:val="xl6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5">
    <w:name w:val="xl6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7">
    <w:name w:val="xl6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8">
    <w:name w:val="xl6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69">
    <w:name w:val="xl6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0">
    <w:name w:val="xl8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6">
    <w:name w:val="xl8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7">
    <w:name w:val="xl8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8">
    <w:name w:val="xl8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9">
    <w:name w:val="xl8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4">
    <w:name w:val="xl94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5">
    <w:name w:val="xl95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6">
    <w:name w:val="xl96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7">
    <w:name w:val="xl9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8">
    <w:name w:val="xl9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9">
    <w:name w:val="xl99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</w:rPr>
  </w:style>
  <w:style w:type="paragraph" w:customStyle="1" w:styleId="xl100">
    <w:name w:val="xl100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03">
    <w:name w:val="xl10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6">
    <w:name w:val="xl10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7">
    <w:name w:val="xl10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8">
    <w:name w:val="xl108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0">
    <w:name w:val="xl110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1">
    <w:name w:val="xl111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2">
    <w:name w:val="xl112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4">
    <w:name w:val="xl114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5">
    <w:name w:val="xl11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16">
    <w:name w:val="xl11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2">
    <w:name w:val="xl122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3">
    <w:name w:val="xl123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4">
    <w:name w:val="xl12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5">
    <w:name w:val="xl12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</w:rPr>
  </w:style>
  <w:style w:type="paragraph" w:customStyle="1" w:styleId="xl126">
    <w:name w:val="xl126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9">
    <w:name w:val="xl129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0">
    <w:name w:val="xl130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3">
    <w:name w:val="xl133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35">
    <w:name w:val="xl135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6">
    <w:name w:val="xl136"/>
    <w:basedOn w:val="a"/>
    <w:rsid w:val="00E0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7">
    <w:name w:val="xl137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8">
    <w:name w:val="xl138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39">
    <w:name w:val="xl139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0">
    <w:name w:val="xl140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1">
    <w:name w:val="xl141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2">
    <w:name w:val="xl142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3">
    <w:name w:val="xl143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4">
    <w:name w:val="xl144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5">
    <w:name w:val="xl145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6">
    <w:name w:val="xl146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7">
    <w:name w:val="xl147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8">
    <w:name w:val="xl148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9">
    <w:name w:val="xl149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0">
    <w:name w:val="xl150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1">
    <w:name w:val="xl151"/>
    <w:basedOn w:val="a"/>
    <w:rsid w:val="00E054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2">
    <w:name w:val="xl152"/>
    <w:basedOn w:val="a"/>
    <w:rsid w:val="00E054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3">
    <w:name w:val="xl153"/>
    <w:basedOn w:val="a"/>
    <w:rsid w:val="00E054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4">
    <w:name w:val="xl154"/>
    <w:basedOn w:val="a"/>
    <w:rsid w:val="00E0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5">
    <w:name w:val="xl155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6">
    <w:name w:val="xl156"/>
    <w:basedOn w:val="a"/>
    <w:rsid w:val="00E0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7839-AD13-4149-A46A-24AFBC0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B-ZONE</cp:lastModifiedBy>
  <cp:revision>3</cp:revision>
  <cp:lastPrinted>2024-08-15T15:47:00Z</cp:lastPrinted>
  <dcterms:created xsi:type="dcterms:W3CDTF">2024-09-13T05:30:00Z</dcterms:created>
  <dcterms:modified xsi:type="dcterms:W3CDTF">2024-09-13T07:55:00Z</dcterms:modified>
</cp:coreProperties>
</file>