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45" w:rsidRDefault="00B21D17" w:rsidP="00A23645">
      <w:pPr>
        <w:keepNext/>
        <w:keepLines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45" w:rsidRDefault="00A23645" w:rsidP="00A23645">
      <w:pPr>
        <w:pStyle w:val="1"/>
        <w:keepLines/>
        <w:rPr>
          <w:sz w:val="20"/>
        </w:rPr>
      </w:pPr>
    </w:p>
    <w:p w:rsidR="00A23645" w:rsidRDefault="00A23645" w:rsidP="00A236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УСТЮЖЕНСКОГО </w:t>
      </w:r>
    </w:p>
    <w:p w:rsidR="00A23645" w:rsidRDefault="00A23645" w:rsidP="00A2364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</w:t>
      </w:r>
      <w:r w:rsidR="002A45AD">
        <w:rPr>
          <w:sz w:val="32"/>
          <w:szCs w:val="32"/>
        </w:rPr>
        <w:t>ОКРУГА</w:t>
      </w:r>
    </w:p>
    <w:p w:rsidR="00A23645" w:rsidRDefault="00A23645" w:rsidP="00A23645">
      <w:pPr>
        <w:jc w:val="center"/>
        <w:rPr>
          <w:sz w:val="32"/>
          <w:szCs w:val="32"/>
        </w:rPr>
      </w:pPr>
    </w:p>
    <w:p w:rsidR="00A23645" w:rsidRDefault="00A23645" w:rsidP="00A23645">
      <w:pPr>
        <w:keepNext/>
        <w:keepLines/>
        <w:jc w:val="center"/>
        <w:rPr>
          <w:b/>
          <w:spacing w:val="40"/>
          <w:sz w:val="24"/>
        </w:rPr>
      </w:pPr>
      <w:r>
        <w:rPr>
          <w:sz w:val="32"/>
          <w:szCs w:val="32"/>
        </w:rPr>
        <w:t>ПОСТАНОВЛЕНИЕ</w:t>
      </w:r>
    </w:p>
    <w:p w:rsidR="00A23645" w:rsidRDefault="00A23645" w:rsidP="009E27AF">
      <w:pPr>
        <w:keepNext/>
        <w:keepLines/>
        <w:rPr>
          <w:sz w:val="22"/>
          <w:szCs w:val="22"/>
        </w:rPr>
      </w:pPr>
    </w:p>
    <w:p w:rsidR="00A23645" w:rsidRPr="000E00D1" w:rsidRDefault="00A23645" w:rsidP="00A23645">
      <w:pPr>
        <w:keepNext/>
        <w:keepLines/>
        <w:rPr>
          <w:sz w:val="28"/>
          <w:szCs w:val="28"/>
        </w:rPr>
      </w:pPr>
      <w:r w:rsidRPr="000E00D1">
        <w:rPr>
          <w:sz w:val="28"/>
          <w:szCs w:val="28"/>
        </w:rPr>
        <w:t xml:space="preserve">от </w:t>
      </w:r>
      <w:r w:rsidR="00BA5794" w:rsidRPr="000E00D1">
        <w:rPr>
          <w:sz w:val="28"/>
          <w:szCs w:val="28"/>
          <w:u w:val="single"/>
        </w:rPr>
        <w:softHyphen/>
      </w:r>
      <w:r w:rsidR="00BA5794" w:rsidRPr="000E00D1">
        <w:rPr>
          <w:sz w:val="28"/>
          <w:szCs w:val="28"/>
          <w:u w:val="single"/>
        </w:rPr>
        <w:softHyphen/>
      </w:r>
      <w:r w:rsidR="00BA5794" w:rsidRPr="000E00D1">
        <w:rPr>
          <w:sz w:val="28"/>
          <w:szCs w:val="28"/>
          <w:u w:val="single"/>
        </w:rPr>
        <w:softHyphen/>
        <w:t>____________</w:t>
      </w:r>
      <w:r w:rsidRPr="000E00D1">
        <w:rPr>
          <w:sz w:val="28"/>
          <w:szCs w:val="28"/>
        </w:rPr>
        <w:t xml:space="preserve">№ </w:t>
      </w:r>
      <w:r w:rsidR="00BA5794" w:rsidRPr="000E00D1">
        <w:rPr>
          <w:sz w:val="28"/>
          <w:szCs w:val="28"/>
          <w:u w:val="single"/>
        </w:rPr>
        <w:t>_______</w:t>
      </w:r>
    </w:p>
    <w:p w:rsidR="00A23645" w:rsidRPr="000E00D1" w:rsidRDefault="00A23645" w:rsidP="00A23645">
      <w:pPr>
        <w:keepNext/>
        <w:keepLines/>
        <w:rPr>
          <w:sz w:val="28"/>
          <w:szCs w:val="28"/>
        </w:rPr>
      </w:pPr>
      <w:r w:rsidRPr="000E00D1">
        <w:rPr>
          <w:sz w:val="28"/>
          <w:szCs w:val="28"/>
        </w:rPr>
        <w:t xml:space="preserve">          г. Устюжна</w:t>
      </w:r>
    </w:p>
    <w:p w:rsidR="00A23645" w:rsidRPr="000E00D1" w:rsidRDefault="00A23645" w:rsidP="00A23645">
      <w:pPr>
        <w:keepNext/>
        <w:keepLines/>
        <w:rPr>
          <w:sz w:val="28"/>
          <w:szCs w:val="28"/>
        </w:rPr>
      </w:pPr>
    </w:p>
    <w:p w:rsidR="00BA5794" w:rsidRPr="000E00D1" w:rsidRDefault="00473E10" w:rsidP="00A23645">
      <w:pPr>
        <w:pStyle w:val="a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0</wp:posOffset>
                </wp:positionV>
                <wp:extent cx="3157220" cy="274320"/>
                <wp:effectExtent l="11430" t="9525" r="1270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220" cy="274320"/>
                          <a:chOff x="1584" y="5184"/>
                          <a:chExt cx="3889" cy="433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.35pt;margin-top:0;width:248.6pt;height:21.6pt;z-index:25165772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">
                <v:line id="Line 3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4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NnZsMAAADaAAAADwAAAGRycy9kb3ducmV2LnhtbESPT4vCMBTE7wt+h/CEva2pg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zZ2b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6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zeicIAAADaAAAADwAAAGRycy9kb3ducmV2LnhtbESPT2vCQBTE7wW/w/IKXkQ39RBKdJUi&#10;SL0o9Q94fWSfSTD7dsk+Nf323YLgcZiZ3zDzZe9adacuNp4NfEwyUMSltw1XBk7H9fgTVBRki61n&#10;MvBLEZaLwdscC+sfvKf7QSqVIBwLNFCLhELrWNbkME58IE7exXcOJcmu0rbDR4K7Vk+zLNcOG04L&#10;NQZa1VReDzdn4DvsNz90zk8rubrjbrST0I62xgzf+68ZKKFeXuFne2MN5PB/Jd0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zeic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A23645" w:rsidRPr="000E00D1">
        <w:rPr>
          <w:sz w:val="28"/>
          <w:szCs w:val="28"/>
        </w:rPr>
        <w:t xml:space="preserve">Об утверждении </w:t>
      </w:r>
      <w:proofErr w:type="gramStart"/>
      <w:r w:rsidR="00A23645" w:rsidRPr="000E00D1">
        <w:rPr>
          <w:sz w:val="28"/>
          <w:szCs w:val="28"/>
        </w:rPr>
        <w:t>административного</w:t>
      </w:r>
      <w:proofErr w:type="gramEnd"/>
      <w:r w:rsidR="00A23645" w:rsidRPr="000E00D1">
        <w:rPr>
          <w:sz w:val="28"/>
          <w:szCs w:val="28"/>
        </w:rPr>
        <w:t xml:space="preserve"> </w:t>
      </w:r>
    </w:p>
    <w:p w:rsidR="00BA5794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регламента по предоставлению </w:t>
      </w:r>
    </w:p>
    <w:p w:rsidR="00BA5794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муниципальной услуги</w:t>
      </w:r>
      <w:r w:rsidR="00BA5794" w:rsidRPr="000E00D1">
        <w:rPr>
          <w:sz w:val="28"/>
          <w:szCs w:val="28"/>
        </w:rPr>
        <w:t xml:space="preserve"> </w:t>
      </w:r>
    </w:p>
    <w:p w:rsidR="00BA5794" w:rsidRPr="000E00D1" w:rsidRDefault="00BA5794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«Присвоение </w:t>
      </w:r>
      <w:proofErr w:type="gramStart"/>
      <w:r w:rsidRPr="000E00D1">
        <w:rPr>
          <w:sz w:val="28"/>
          <w:szCs w:val="28"/>
        </w:rPr>
        <w:t>квалификационных</w:t>
      </w:r>
      <w:proofErr w:type="gramEnd"/>
      <w:r w:rsidRPr="000E00D1">
        <w:rPr>
          <w:sz w:val="28"/>
          <w:szCs w:val="28"/>
        </w:rPr>
        <w:t xml:space="preserve"> </w:t>
      </w:r>
    </w:p>
    <w:p w:rsidR="00BA5794" w:rsidRPr="000E00D1" w:rsidRDefault="00462E99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категории</w:t>
      </w:r>
      <w:r w:rsidR="00BA5794" w:rsidRPr="000E00D1">
        <w:rPr>
          <w:sz w:val="28"/>
          <w:szCs w:val="28"/>
        </w:rPr>
        <w:t xml:space="preserve"> спортивных судей</w:t>
      </w:r>
      <w:r w:rsidRPr="000E00D1">
        <w:rPr>
          <w:sz w:val="28"/>
          <w:szCs w:val="28"/>
        </w:rPr>
        <w:t>»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2B403B" w:rsidRPr="000E00D1" w:rsidRDefault="002B403B" w:rsidP="002B403B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>Руководствуясь Федеральным законом от 27.07.2010 № 210-ФЗ                            «Об организации предоставления государственных и муниципальных услуг»                          (с последующими изменениями), Порядком разработки и утверждения административных регламентов предоставления муниципальных услуг, утверждённым постановлением администрации округа от 26.04.2023  № 327, на основании статьи 38 Устава Устюженского муниципального округа</w:t>
      </w:r>
    </w:p>
    <w:p w:rsidR="00A23645" w:rsidRPr="000E00D1" w:rsidRDefault="002B403B" w:rsidP="002B403B">
      <w:pPr>
        <w:pStyle w:val="a5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>администрация округа ПОСТАНОВЛЯЕТ:</w:t>
      </w:r>
    </w:p>
    <w:p w:rsidR="002B403B" w:rsidRPr="000E00D1" w:rsidRDefault="002B403B" w:rsidP="002B403B">
      <w:pPr>
        <w:pStyle w:val="a5"/>
        <w:jc w:val="both"/>
        <w:rPr>
          <w:color w:val="000000"/>
          <w:sz w:val="28"/>
          <w:szCs w:val="28"/>
        </w:rPr>
      </w:pPr>
    </w:p>
    <w:p w:rsidR="00A23645" w:rsidRDefault="00A23645" w:rsidP="009E27AF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="00462E99" w:rsidRPr="000E00D1">
        <w:rPr>
          <w:color w:val="000000"/>
          <w:sz w:val="28"/>
          <w:szCs w:val="28"/>
        </w:rPr>
        <w:t>«Присвоение квалификационной категории</w:t>
      </w:r>
      <w:r w:rsidRPr="000E00D1">
        <w:rPr>
          <w:color w:val="000000"/>
          <w:sz w:val="28"/>
          <w:szCs w:val="28"/>
        </w:rPr>
        <w:t xml:space="preserve"> спортивных судей» (прилагается).</w:t>
      </w:r>
    </w:p>
    <w:p w:rsidR="006D78A7" w:rsidRPr="009E27AF" w:rsidRDefault="009E27AF" w:rsidP="009E27AF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 постановление администрации Устюженского муниципального округа Вологодской области от 14.12.2023 № 1602 «Об утверждении административного регламента по предоставлению муниципальной услуги «Присвоение квалификационных категорий спортивных судей».</w:t>
      </w:r>
    </w:p>
    <w:p w:rsidR="00A23645" w:rsidRPr="000E00D1" w:rsidRDefault="00A23645" w:rsidP="009E27A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</w:t>
      </w:r>
      <w:r w:rsidR="009E27AF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Pr="000E00D1">
        <w:rPr>
          <w:sz w:val="28"/>
          <w:szCs w:val="28"/>
        </w:rPr>
        <w:t xml:space="preserve"> в информационном бюллетене «Информационный вестник Устюженского муниципального </w:t>
      </w:r>
      <w:r w:rsidR="00BA5794" w:rsidRPr="000E00D1">
        <w:rPr>
          <w:sz w:val="28"/>
          <w:szCs w:val="28"/>
        </w:rPr>
        <w:t>округа</w:t>
      </w:r>
      <w:r w:rsidRPr="000E00D1">
        <w:rPr>
          <w:sz w:val="28"/>
          <w:szCs w:val="28"/>
        </w:rPr>
        <w:t xml:space="preserve">» и </w:t>
      </w:r>
      <w:r w:rsidR="009E27AF">
        <w:rPr>
          <w:sz w:val="28"/>
          <w:szCs w:val="28"/>
        </w:rPr>
        <w:t>подлежит размещению</w:t>
      </w:r>
      <w:r w:rsidRPr="000E00D1">
        <w:rPr>
          <w:sz w:val="28"/>
          <w:szCs w:val="28"/>
        </w:rPr>
        <w:t xml:space="preserve"> на официальном сайте Устюженского муниципального </w:t>
      </w:r>
      <w:r w:rsidR="00BA5794" w:rsidRPr="000E00D1">
        <w:rPr>
          <w:sz w:val="28"/>
          <w:szCs w:val="28"/>
        </w:rPr>
        <w:t>округа</w:t>
      </w:r>
      <w:r w:rsidRPr="000E00D1">
        <w:rPr>
          <w:sz w:val="28"/>
          <w:szCs w:val="28"/>
        </w:rPr>
        <w:t xml:space="preserve">. 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9E27AF" w:rsidRPr="009E27AF" w:rsidRDefault="003A4B8D" w:rsidP="009E27A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27AF" w:rsidRPr="009E27AF">
        <w:rPr>
          <w:sz w:val="28"/>
          <w:szCs w:val="28"/>
        </w:rPr>
        <w:t xml:space="preserve">Устюженского муниципального округа </w:t>
      </w:r>
    </w:p>
    <w:p w:rsidR="000E00D1" w:rsidRPr="009E27AF" w:rsidRDefault="009E27AF" w:rsidP="009E27AF">
      <w:pPr>
        <w:pStyle w:val="a5"/>
        <w:jc w:val="both"/>
        <w:rPr>
          <w:sz w:val="28"/>
          <w:szCs w:val="28"/>
        </w:rPr>
      </w:pPr>
      <w:r w:rsidRPr="009E27AF">
        <w:rPr>
          <w:sz w:val="28"/>
          <w:szCs w:val="28"/>
        </w:rPr>
        <w:t xml:space="preserve">Вологодской области                                                                     </w:t>
      </w:r>
      <w:r w:rsidR="003A4B8D">
        <w:rPr>
          <w:sz w:val="28"/>
          <w:szCs w:val="28"/>
        </w:rPr>
        <w:t>Л.Р. Богданова</w:t>
      </w:r>
    </w:p>
    <w:p w:rsidR="003A4B8D" w:rsidRDefault="003A4B8D" w:rsidP="00FA2D48">
      <w:pPr>
        <w:pStyle w:val="a5"/>
        <w:ind w:left="4678"/>
        <w:rPr>
          <w:sz w:val="28"/>
          <w:szCs w:val="28"/>
        </w:rPr>
      </w:pPr>
    </w:p>
    <w:p w:rsidR="00A23645" w:rsidRPr="000E00D1" w:rsidRDefault="00A23645" w:rsidP="00FA2D48">
      <w:pPr>
        <w:pStyle w:val="a5"/>
        <w:ind w:left="4678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>Утверждён</w:t>
      </w:r>
    </w:p>
    <w:p w:rsidR="00A23645" w:rsidRPr="000E00D1" w:rsidRDefault="00A23645" w:rsidP="002538A7">
      <w:pPr>
        <w:pStyle w:val="a5"/>
        <w:ind w:left="467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постановлением администрации</w:t>
      </w:r>
    </w:p>
    <w:p w:rsidR="00A23645" w:rsidRPr="000E00D1" w:rsidRDefault="00A23645" w:rsidP="002538A7">
      <w:pPr>
        <w:pStyle w:val="a5"/>
        <w:ind w:left="467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Устюженского муниципального </w:t>
      </w:r>
      <w:r w:rsidR="002A45AD" w:rsidRPr="000E00D1">
        <w:rPr>
          <w:sz w:val="28"/>
          <w:szCs w:val="28"/>
        </w:rPr>
        <w:t>округа</w:t>
      </w:r>
    </w:p>
    <w:p w:rsidR="00A23645" w:rsidRPr="000E00D1" w:rsidRDefault="00A23645" w:rsidP="002538A7">
      <w:pPr>
        <w:pStyle w:val="a5"/>
        <w:ind w:left="4678"/>
        <w:jc w:val="both"/>
        <w:rPr>
          <w:sz w:val="28"/>
          <w:szCs w:val="28"/>
          <w:u w:val="single"/>
        </w:rPr>
      </w:pPr>
      <w:r w:rsidRPr="000E00D1">
        <w:rPr>
          <w:sz w:val="28"/>
          <w:szCs w:val="28"/>
        </w:rPr>
        <w:t xml:space="preserve">от </w:t>
      </w:r>
      <w:r w:rsidR="002A45AD" w:rsidRPr="000E00D1">
        <w:rPr>
          <w:sz w:val="28"/>
          <w:szCs w:val="28"/>
          <w:u w:val="single"/>
        </w:rPr>
        <w:t>____________</w:t>
      </w:r>
      <w:r w:rsidRPr="000E00D1">
        <w:rPr>
          <w:sz w:val="28"/>
          <w:szCs w:val="28"/>
        </w:rPr>
        <w:t xml:space="preserve"> № </w:t>
      </w:r>
      <w:r w:rsidR="002A45AD" w:rsidRPr="000E00D1">
        <w:rPr>
          <w:sz w:val="28"/>
          <w:szCs w:val="28"/>
          <w:u w:val="single"/>
        </w:rPr>
        <w:t>_________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jc w:val="center"/>
        <w:rPr>
          <w:sz w:val="28"/>
          <w:szCs w:val="28"/>
        </w:rPr>
      </w:pPr>
      <w:r w:rsidRPr="000E00D1">
        <w:rPr>
          <w:sz w:val="28"/>
          <w:szCs w:val="28"/>
        </w:rPr>
        <w:t>Административный регламент</w:t>
      </w:r>
    </w:p>
    <w:p w:rsidR="00A23645" w:rsidRPr="000E00D1" w:rsidRDefault="005234FB" w:rsidP="00A23645">
      <w:pPr>
        <w:pStyle w:val="a5"/>
        <w:jc w:val="center"/>
        <w:rPr>
          <w:sz w:val="28"/>
          <w:szCs w:val="28"/>
        </w:rPr>
      </w:pPr>
      <w:r w:rsidRPr="000E00D1">
        <w:rPr>
          <w:sz w:val="28"/>
          <w:szCs w:val="28"/>
        </w:rPr>
        <w:t xml:space="preserve"> предоставления</w:t>
      </w:r>
      <w:r w:rsidR="00A23645" w:rsidRPr="000E00D1">
        <w:rPr>
          <w:sz w:val="28"/>
          <w:szCs w:val="28"/>
        </w:rPr>
        <w:t xml:space="preserve"> муниципальной услуги</w:t>
      </w:r>
      <w:r w:rsidR="00FA2D48" w:rsidRPr="000E00D1">
        <w:rPr>
          <w:sz w:val="28"/>
          <w:szCs w:val="28"/>
        </w:rPr>
        <w:t xml:space="preserve"> по</w:t>
      </w:r>
      <w:r w:rsidR="00462E99" w:rsidRPr="000E00D1">
        <w:rPr>
          <w:sz w:val="28"/>
          <w:szCs w:val="28"/>
        </w:rPr>
        <w:t xml:space="preserve"> присвоению квалификационной</w:t>
      </w:r>
      <w:r w:rsidRPr="000E00D1">
        <w:rPr>
          <w:sz w:val="28"/>
          <w:szCs w:val="28"/>
        </w:rPr>
        <w:t xml:space="preserve">  категории</w:t>
      </w:r>
      <w:r w:rsidR="00A23645" w:rsidRPr="000E00D1">
        <w:rPr>
          <w:sz w:val="28"/>
          <w:szCs w:val="28"/>
        </w:rPr>
        <w:t xml:space="preserve"> спортивных судей 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jc w:val="center"/>
        <w:rPr>
          <w:sz w:val="28"/>
          <w:szCs w:val="28"/>
        </w:rPr>
      </w:pPr>
      <w:r w:rsidRPr="000E00D1">
        <w:rPr>
          <w:sz w:val="28"/>
          <w:szCs w:val="28"/>
        </w:rPr>
        <w:t xml:space="preserve">1. Общие положения 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1.1. Административный регламент предоставления муниципальной  услуги по присвоени</w:t>
      </w:r>
      <w:r w:rsidR="00DD4400" w:rsidRPr="000E00D1">
        <w:rPr>
          <w:sz w:val="28"/>
          <w:szCs w:val="28"/>
        </w:rPr>
        <w:t>ю квали</w:t>
      </w:r>
      <w:r w:rsidR="00462E99" w:rsidRPr="000E00D1">
        <w:rPr>
          <w:sz w:val="28"/>
          <w:szCs w:val="28"/>
        </w:rPr>
        <w:t>фикационной категории</w:t>
      </w:r>
      <w:r w:rsidRPr="000E00D1">
        <w:rPr>
          <w:sz w:val="28"/>
          <w:szCs w:val="28"/>
        </w:rPr>
        <w:t xml:space="preserve"> спортивных судей  (далее соответственно – административный регламент, муниципальная услуга) устанавливает порядок и стандарт предоставления муниципальной услуги</w:t>
      </w:r>
      <w:r w:rsidR="00FA2D48" w:rsidRPr="000E00D1">
        <w:rPr>
          <w:sz w:val="28"/>
          <w:szCs w:val="28"/>
        </w:rPr>
        <w:t xml:space="preserve"> на территории Устюженского муниципального округа</w:t>
      </w:r>
      <w:r w:rsidRPr="000E00D1">
        <w:rPr>
          <w:sz w:val="28"/>
          <w:szCs w:val="28"/>
        </w:rPr>
        <w:t>.</w:t>
      </w:r>
    </w:p>
    <w:p w:rsidR="009404FE" w:rsidRPr="000E00D1" w:rsidRDefault="00A23645" w:rsidP="00E61AF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1.2. </w:t>
      </w:r>
      <w:r w:rsidR="009404FE" w:rsidRPr="000E00D1">
        <w:rPr>
          <w:sz w:val="28"/>
          <w:szCs w:val="28"/>
        </w:rPr>
        <w:t>Заявителями при предоставлении муниципальной услуги являются региональные спортивные федерации либо их уполномоченные представители (далее  – заявители).</w:t>
      </w:r>
    </w:p>
    <w:p w:rsidR="009404FE" w:rsidRPr="000E00D1" w:rsidRDefault="009404FE" w:rsidP="009404FE">
      <w:pPr>
        <w:pStyle w:val="20"/>
        <w:ind w:right="-5" w:firstLine="709"/>
        <w:jc w:val="both"/>
        <w:rPr>
          <w:szCs w:val="28"/>
        </w:rPr>
      </w:pPr>
      <w:r w:rsidRPr="000E00D1">
        <w:rPr>
          <w:szCs w:val="28"/>
        </w:rPr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9404FE" w:rsidRPr="000E00D1" w:rsidRDefault="009404FE" w:rsidP="009404FE">
      <w:pPr>
        <w:pStyle w:val="20"/>
        <w:ind w:right="-5" w:firstLine="709"/>
        <w:jc w:val="both"/>
        <w:rPr>
          <w:szCs w:val="28"/>
        </w:rPr>
      </w:pPr>
      <w:r w:rsidRPr="000E00D1">
        <w:rPr>
          <w:szCs w:val="28"/>
        </w:rPr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9404FE" w:rsidRPr="000E00D1" w:rsidRDefault="009404FE" w:rsidP="009404FE">
      <w:pPr>
        <w:pStyle w:val="20"/>
        <w:ind w:right="-5" w:firstLine="709"/>
        <w:jc w:val="both"/>
        <w:rPr>
          <w:szCs w:val="28"/>
        </w:rPr>
      </w:pPr>
      <w:r w:rsidRPr="000E00D1">
        <w:rPr>
          <w:szCs w:val="28"/>
        </w:rPr>
        <w:t>имеющим третью категорию, но не ранее чем через 1 год со дня присвоения такой категории;</w:t>
      </w:r>
    </w:p>
    <w:p w:rsidR="00BB0107" w:rsidRPr="000E00D1" w:rsidRDefault="009404FE" w:rsidP="009404FE">
      <w:pPr>
        <w:pStyle w:val="20"/>
        <w:ind w:right="-5" w:firstLine="709"/>
        <w:jc w:val="both"/>
        <w:rPr>
          <w:szCs w:val="28"/>
        </w:rPr>
      </w:pPr>
      <w:proofErr w:type="gramStart"/>
      <w:r w:rsidRPr="000E00D1">
        <w:rPr>
          <w:szCs w:val="28"/>
        </w:rPr>
        <w:t>имеющим</w:t>
      </w:r>
      <w:proofErr w:type="gramEnd"/>
      <w:r w:rsidRPr="000E00D1">
        <w:rPr>
          <w:szCs w:val="28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A23645" w:rsidRPr="000E00D1" w:rsidRDefault="005234FB" w:rsidP="005234FB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1.3</w:t>
      </w:r>
      <w:r w:rsidR="00971553" w:rsidRPr="000E00D1">
        <w:rPr>
          <w:sz w:val="28"/>
          <w:szCs w:val="28"/>
        </w:rPr>
        <w:t>.</w:t>
      </w:r>
      <w:r w:rsidR="00E61AF1" w:rsidRPr="000E00D1">
        <w:rPr>
          <w:sz w:val="28"/>
          <w:szCs w:val="28"/>
        </w:rPr>
        <w:t xml:space="preserve"> </w:t>
      </w:r>
      <w:r w:rsidR="00971553" w:rsidRPr="000E00D1">
        <w:rPr>
          <w:sz w:val="28"/>
          <w:szCs w:val="28"/>
        </w:rPr>
        <w:t xml:space="preserve">Место нахождения </w:t>
      </w:r>
      <w:r w:rsidR="00E61AF1" w:rsidRPr="000E00D1">
        <w:rPr>
          <w:sz w:val="28"/>
          <w:szCs w:val="28"/>
        </w:rPr>
        <w:t xml:space="preserve">уполномоченного органа: </w:t>
      </w:r>
      <w:r w:rsidR="003A4B8D">
        <w:rPr>
          <w:sz w:val="28"/>
          <w:szCs w:val="28"/>
        </w:rPr>
        <w:t>комитет по физической культуре и спорту</w:t>
      </w:r>
      <w:r w:rsidR="003A4B8D" w:rsidRPr="000E00D1">
        <w:rPr>
          <w:sz w:val="28"/>
          <w:szCs w:val="28"/>
        </w:rPr>
        <w:t xml:space="preserve"> </w:t>
      </w:r>
      <w:r w:rsidR="00457EBE" w:rsidRPr="000E00D1">
        <w:rPr>
          <w:sz w:val="28"/>
          <w:szCs w:val="28"/>
        </w:rPr>
        <w:t>администраци</w:t>
      </w:r>
      <w:r w:rsidR="003A4B8D">
        <w:rPr>
          <w:sz w:val="28"/>
          <w:szCs w:val="28"/>
        </w:rPr>
        <w:t>и</w:t>
      </w:r>
      <w:r w:rsidR="00457EBE" w:rsidRPr="000E00D1">
        <w:rPr>
          <w:sz w:val="28"/>
          <w:szCs w:val="28"/>
        </w:rPr>
        <w:t xml:space="preserve"> Устюженского муниципального </w:t>
      </w:r>
      <w:r w:rsidR="00DD4400" w:rsidRPr="000E00D1">
        <w:rPr>
          <w:sz w:val="28"/>
          <w:szCs w:val="28"/>
        </w:rPr>
        <w:t>округа Вологодской области</w:t>
      </w:r>
      <w:r w:rsidR="00457EBE" w:rsidRPr="000E00D1">
        <w:rPr>
          <w:sz w:val="28"/>
          <w:szCs w:val="28"/>
        </w:rPr>
        <w:t xml:space="preserve"> </w:t>
      </w:r>
      <w:r w:rsidR="00A23645" w:rsidRPr="000E00D1">
        <w:rPr>
          <w:sz w:val="28"/>
          <w:szCs w:val="28"/>
        </w:rPr>
        <w:t xml:space="preserve">(далее – Уполномоченный орган): 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0E00D1">
        <w:rPr>
          <w:sz w:val="28"/>
          <w:szCs w:val="28"/>
        </w:rPr>
        <w:t>Почтовый адрес Уполномоченног</w:t>
      </w:r>
      <w:r w:rsidR="003A4B8D">
        <w:rPr>
          <w:sz w:val="28"/>
          <w:szCs w:val="28"/>
        </w:rPr>
        <w:t>о органа: пер. Терешковой, д. 44</w:t>
      </w:r>
      <w:r w:rsidRPr="000E00D1">
        <w:rPr>
          <w:sz w:val="28"/>
          <w:szCs w:val="28"/>
        </w:rPr>
        <w:t xml:space="preserve">, г. Устюжна, Вологодская область, Россия, 162840. </w:t>
      </w:r>
      <w:proofErr w:type="gramEnd"/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График работы Уполномоченного органа, график приема документов, график личного приема руководителя Уполномоченного органа: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A23645" w:rsidRPr="000E00D1" w:rsidTr="00A236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Понедельник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0E00D1" w:rsidRDefault="00A23645">
            <w:pPr>
              <w:pStyle w:val="a5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23645" w:rsidRPr="000E00D1" w:rsidRDefault="00A2364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0E00D1">
              <w:rPr>
                <w:sz w:val="28"/>
                <w:szCs w:val="28"/>
              </w:rPr>
              <w:t>с 08.00 до 17.00 часов,</w:t>
            </w:r>
          </w:p>
          <w:p w:rsidR="00A23645" w:rsidRPr="000E00D1" w:rsidRDefault="00A2364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 w:rsidRPr="000E00D1">
              <w:rPr>
                <w:sz w:val="28"/>
                <w:szCs w:val="28"/>
              </w:rPr>
              <w:lastRenderedPageBreak/>
              <w:t>обеденный перерыв - с 13.00 до14.00 часов</w:t>
            </w:r>
          </w:p>
          <w:p w:rsidR="00A23645" w:rsidRPr="000E00D1" w:rsidRDefault="00A23645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3645" w:rsidRPr="000E00D1" w:rsidTr="00A236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Вторник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0E00D1" w:rsidRDefault="00A23645">
            <w:pPr>
              <w:rPr>
                <w:sz w:val="28"/>
                <w:szCs w:val="28"/>
                <w:lang w:eastAsia="en-US"/>
              </w:rPr>
            </w:pPr>
          </w:p>
        </w:tc>
      </w:tr>
      <w:tr w:rsidR="00A23645" w:rsidRPr="000E00D1" w:rsidTr="00A236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0E00D1" w:rsidRDefault="00A23645">
            <w:pPr>
              <w:rPr>
                <w:sz w:val="28"/>
                <w:szCs w:val="28"/>
                <w:lang w:eastAsia="en-US"/>
              </w:rPr>
            </w:pPr>
          </w:p>
        </w:tc>
      </w:tr>
      <w:tr w:rsidR="00A23645" w:rsidRPr="000E00D1" w:rsidTr="00A236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0E00D1" w:rsidRDefault="00A23645">
            <w:pPr>
              <w:rPr>
                <w:sz w:val="28"/>
                <w:szCs w:val="28"/>
                <w:lang w:eastAsia="en-US"/>
              </w:rPr>
            </w:pPr>
          </w:p>
        </w:tc>
      </w:tr>
      <w:tr w:rsidR="00A23645" w:rsidRPr="000E00D1" w:rsidTr="00A236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Пятница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0E00D1" w:rsidRDefault="00A23645">
            <w:pPr>
              <w:rPr>
                <w:sz w:val="28"/>
                <w:szCs w:val="28"/>
                <w:lang w:eastAsia="en-US"/>
              </w:rPr>
            </w:pPr>
          </w:p>
        </w:tc>
      </w:tr>
      <w:tr w:rsidR="00A23645" w:rsidRPr="000E00D1" w:rsidTr="00A236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Суббота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выходные дни</w:t>
            </w:r>
          </w:p>
        </w:tc>
      </w:tr>
      <w:tr w:rsidR="00A23645" w:rsidRPr="000E00D1" w:rsidTr="00A236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Воскресенье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0E00D1" w:rsidRDefault="00A23645">
            <w:pPr>
              <w:rPr>
                <w:sz w:val="28"/>
                <w:szCs w:val="28"/>
                <w:lang w:eastAsia="en-US"/>
              </w:rPr>
            </w:pPr>
          </w:p>
        </w:tc>
      </w:tr>
      <w:tr w:rsidR="00A23645" w:rsidRPr="000E00D1" w:rsidTr="00A2364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0E00D1" w:rsidRDefault="00A23645">
            <w:pPr>
              <w:pStyle w:val="a5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с 8.00 до 16.00 часов,</w:t>
            </w:r>
          </w:p>
          <w:p w:rsidR="00A23645" w:rsidRPr="000E00D1" w:rsidRDefault="00A23645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E00D1">
              <w:rPr>
                <w:sz w:val="28"/>
                <w:szCs w:val="28"/>
              </w:rPr>
              <w:t>обеденный перерыв - с 13.00 до 14.00 часов</w:t>
            </w:r>
          </w:p>
        </w:tc>
      </w:tr>
    </w:tbl>
    <w:p w:rsidR="00A23645" w:rsidRPr="000E00D1" w:rsidRDefault="00A23645" w:rsidP="00A23645">
      <w:pPr>
        <w:pStyle w:val="a5"/>
        <w:jc w:val="both"/>
        <w:rPr>
          <w:sz w:val="28"/>
          <w:szCs w:val="28"/>
          <w:lang w:eastAsia="en-US"/>
        </w:rPr>
      </w:pP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Телефон для информирования по вопросам, связанным с предоставлением муниципальной услуги </w:t>
      </w:r>
      <w:r w:rsidR="003A4B8D">
        <w:rPr>
          <w:sz w:val="28"/>
          <w:szCs w:val="28"/>
        </w:rPr>
        <w:t>8(996) 309 15 60</w:t>
      </w:r>
      <w:r w:rsidRPr="000E00D1">
        <w:rPr>
          <w:sz w:val="28"/>
          <w:szCs w:val="28"/>
        </w:rPr>
        <w:t>.</w:t>
      </w:r>
    </w:p>
    <w:p w:rsidR="00A23645" w:rsidRPr="000E00D1" w:rsidRDefault="00A23645" w:rsidP="00A23645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E00D1">
        <w:rPr>
          <w:sz w:val="28"/>
          <w:szCs w:val="28"/>
        </w:rPr>
        <w:t xml:space="preserve">Адрес официального сайта </w:t>
      </w:r>
      <w:r w:rsidR="00E61AF1" w:rsidRPr="000E00D1">
        <w:rPr>
          <w:sz w:val="28"/>
          <w:szCs w:val="28"/>
        </w:rPr>
        <w:t xml:space="preserve">муниципального образования </w:t>
      </w:r>
      <w:r w:rsidR="006416EF" w:rsidRPr="000E00D1">
        <w:rPr>
          <w:sz w:val="28"/>
          <w:szCs w:val="28"/>
        </w:rPr>
        <w:t>«</w:t>
      </w:r>
      <w:r w:rsidRPr="000E00D1">
        <w:rPr>
          <w:sz w:val="28"/>
          <w:szCs w:val="28"/>
        </w:rPr>
        <w:t>Ус</w:t>
      </w:r>
      <w:r w:rsidR="006416EF" w:rsidRPr="000E00D1">
        <w:rPr>
          <w:sz w:val="28"/>
          <w:szCs w:val="28"/>
        </w:rPr>
        <w:t>тюженск</w:t>
      </w:r>
      <w:r w:rsidR="00E61AF1" w:rsidRPr="000E00D1">
        <w:rPr>
          <w:sz w:val="28"/>
          <w:szCs w:val="28"/>
        </w:rPr>
        <w:t>ий</w:t>
      </w:r>
      <w:r w:rsidR="006416EF" w:rsidRPr="000E00D1">
        <w:rPr>
          <w:sz w:val="28"/>
          <w:szCs w:val="28"/>
        </w:rPr>
        <w:t xml:space="preserve"> муниципальн</w:t>
      </w:r>
      <w:r w:rsidR="00E61AF1" w:rsidRPr="000E00D1">
        <w:rPr>
          <w:sz w:val="28"/>
          <w:szCs w:val="28"/>
        </w:rPr>
        <w:t>ый</w:t>
      </w:r>
      <w:r w:rsidR="006416EF" w:rsidRPr="000E00D1">
        <w:rPr>
          <w:sz w:val="28"/>
          <w:szCs w:val="28"/>
        </w:rPr>
        <w:t xml:space="preserve"> </w:t>
      </w:r>
      <w:r w:rsidR="00DD4400" w:rsidRPr="000E00D1">
        <w:rPr>
          <w:sz w:val="28"/>
          <w:szCs w:val="28"/>
        </w:rPr>
        <w:t>округ</w:t>
      </w:r>
      <w:r w:rsidR="006416EF" w:rsidRPr="000E00D1">
        <w:rPr>
          <w:sz w:val="28"/>
          <w:szCs w:val="28"/>
        </w:rPr>
        <w:t>»</w:t>
      </w:r>
      <w:r w:rsidRPr="000E00D1">
        <w:rPr>
          <w:sz w:val="28"/>
          <w:szCs w:val="28"/>
        </w:rPr>
        <w:t xml:space="preserve"> в </w:t>
      </w:r>
      <w:r w:rsidRPr="000E00D1">
        <w:rPr>
          <w:color w:val="000000"/>
          <w:sz w:val="28"/>
          <w:szCs w:val="28"/>
        </w:rPr>
        <w:t>информаци</w:t>
      </w:r>
      <w:r w:rsidR="004F4383" w:rsidRPr="000E00D1">
        <w:rPr>
          <w:color w:val="000000"/>
          <w:sz w:val="28"/>
          <w:szCs w:val="28"/>
        </w:rPr>
        <w:t>онно-телекоммуникационной сети Интернет</w:t>
      </w:r>
      <w:r w:rsidRPr="000E00D1">
        <w:rPr>
          <w:color w:val="000000"/>
          <w:sz w:val="28"/>
          <w:szCs w:val="28"/>
        </w:rPr>
        <w:t xml:space="preserve"> (далее – сайт в сети Интернет):</w:t>
      </w:r>
      <w:r w:rsidR="00196A93" w:rsidRPr="000E00D1">
        <w:rPr>
          <w:color w:val="000000"/>
          <w:sz w:val="28"/>
          <w:szCs w:val="28"/>
          <w:lang w:val="en-US"/>
        </w:rPr>
        <w:t>https</w:t>
      </w:r>
      <w:r w:rsidR="00196A93" w:rsidRPr="000E00D1">
        <w:rPr>
          <w:color w:val="000000"/>
          <w:sz w:val="28"/>
          <w:szCs w:val="28"/>
        </w:rPr>
        <w:t>://35</w:t>
      </w:r>
      <w:proofErr w:type="spellStart"/>
      <w:r w:rsidR="00775900" w:rsidRPr="000E00D1">
        <w:rPr>
          <w:color w:val="000000"/>
          <w:sz w:val="28"/>
          <w:szCs w:val="28"/>
          <w:lang w:val="en-US"/>
        </w:rPr>
        <w:t>ustyuzhenskij</w:t>
      </w:r>
      <w:proofErr w:type="spellEnd"/>
      <w:r w:rsidR="00775900" w:rsidRPr="000E00D1">
        <w:rPr>
          <w:color w:val="000000"/>
          <w:sz w:val="28"/>
          <w:szCs w:val="28"/>
        </w:rPr>
        <w:t>.</w:t>
      </w:r>
      <w:proofErr w:type="spellStart"/>
      <w:r w:rsidR="00775900" w:rsidRPr="000E00D1">
        <w:rPr>
          <w:color w:val="000000"/>
          <w:sz w:val="28"/>
          <w:szCs w:val="28"/>
          <w:lang w:val="en-US"/>
        </w:rPr>
        <w:t>gosuslugi</w:t>
      </w:r>
      <w:proofErr w:type="spellEnd"/>
      <w:r w:rsidR="00775900" w:rsidRPr="000E00D1">
        <w:rPr>
          <w:color w:val="000000"/>
          <w:sz w:val="28"/>
          <w:szCs w:val="28"/>
        </w:rPr>
        <w:t>.</w:t>
      </w:r>
      <w:proofErr w:type="spellStart"/>
      <w:r w:rsidR="00775900" w:rsidRPr="000E00D1">
        <w:rPr>
          <w:color w:val="000000"/>
          <w:sz w:val="28"/>
          <w:szCs w:val="28"/>
          <w:lang w:val="en-US"/>
        </w:rPr>
        <w:t>ru</w:t>
      </w:r>
      <w:proofErr w:type="spellEnd"/>
      <w:r w:rsidR="00775900" w:rsidRPr="000E00D1">
        <w:rPr>
          <w:color w:val="000000"/>
          <w:sz w:val="28"/>
          <w:szCs w:val="28"/>
        </w:rPr>
        <w:t>/</w:t>
      </w:r>
      <w:r w:rsidR="00FA2D48" w:rsidRPr="000E00D1">
        <w:rPr>
          <w:color w:val="000000"/>
          <w:sz w:val="28"/>
          <w:szCs w:val="28"/>
        </w:rPr>
        <w:t>.</w:t>
      </w:r>
    </w:p>
    <w:p w:rsidR="00A23645" w:rsidRPr="000E00D1" w:rsidRDefault="00A23645" w:rsidP="00A23645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0E00D1">
          <w:rPr>
            <w:rStyle w:val="a6"/>
            <w:color w:val="000000"/>
            <w:sz w:val="28"/>
            <w:szCs w:val="28"/>
            <w:u w:val="none"/>
          </w:rPr>
          <w:t>www.gosuslugi.</w:t>
        </w:r>
        <w:proofErr w:type="spellStart"/>
        <w:r w:rsidRPr="000E00D1">
          <w:rPr>
            <w:rStyle w:val="a6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E00D1">
        <w:rPr>
          <w:color w:val="000000"/>
          <w:sz w:val="28"/>
          <w:szCs w:val="28"/>
        </w:rPr>
        <w:t>.</w:t>
      </w:r>
    </w:p>
    <w:p w:rsidR="00A23645" w:rsidRPr="000E00D1" w:rsidRDefault="00A23645" w:rsidP="00A23645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0E00D1">
          <w:rPr>
            <w:rStyle w:val="a6"/>
            <w:color w:val="000000"/>
            <w:sz w:val="28"/>
            <w:szCs w:val="28"/>
            <w:u w:val="none"/>
            <w:lang w:val="en-US"/>
          </w:rPr>
          <w:t>https</w:t>
        </w:r>
        <w:r w:rsidRPr="000E00D1">
          <w:rPr>
            <w:rStyle w:val="a6"/>
            <w:color w:val="000000"/>
            <w:sz w:val="28"/>
            <w:szCs w:val="28"/>
            <w:u w:val="none"/>
          </w:rPr>
          <w:t>://gosuslugi35.ru.</w:t>
        </w:r>
      </w:hyperlink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</w:t>
      </w:r>
      <w:r w:rsidRPr="000E00D1">
        <w:rPr>
          <w:sz w:val="28"/>
          <w:szCs w:val="28"/>
        </w:rPr>
        <w:tab/>
        <w:t xml:space="preserve">Место нахождения многофункционального центра предоставления государственных и муниципальных услуг, с которым заключено соглашение о взаимодействии - МКУ «МФЦ Устюженского </w:t>
      </w:r>
      <w:r w:rsidR="00DD4400" w:rsidRPr="000E00D1">
        <w:rPr>
          <w:sz w:val="28"/>
          <w:szCs w:val="28"/>
        </w:rPr>
        <w:t>округа</w:t>
      </w:r>
      <w:r w:rsidRPr="000E00D1">
        <w:rPr>
          <w:sz w:val="28"/>
          <w:szCs w:val="28"/>
        </w:rPr>
        <w:t>» (далее - МФЦ):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</w:t>
      </w:r>
      <w:r w:rsidRPr="000E00D1">
        <w:rPr>
          <w:sz w:val="28"/>
          <w:szCs w:val="28"/>
        </w:rPr>
        <w:tab/>
        <w:t xml:space="preserve">Почтовый адрес МФЦ: Торговая пл., д. </w:t>
      </w:r>
      <w:smartTag w:uri="urn:schemas-microsoft-com:office:smarttags" w:element="metricconverter">
        <w:smartTagPr>
          <w:attr w:name="ProductID" w:val="9, г"/>
        </w:smartTagPr>
        <w:r w:rsidRPr="000E00D1">
          <w:rPr>
            <w:sz w:val="28"/>
            <w:szCs w:val="28"/>
          </w:rPr>
          <w:t>9, г</w:t>
        </w:r>
      </w:smartTag>
      <w:r w:rsidRPr="000E00D1">
        <w:rPr>
          <w:sz w:val="28"/>
          <w:szCs w:val="28"/>
        </w:rPr>
        <w:t>. Устюжна, Вологодская область, Россия, 162840.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    </w:t>
      </w:r>
      <w:r w:rsidRPr="000E00D1">
        <w:rPr>
          <w:sz w:val="28"/>
          <w:szCs w:val="28"/>
        </w:rPr>
        <w:tab/>
        <w:t>Телефон/факс МФЦ: 8(81737) 2-10-55</w:t>
      </w:r>
      <w:r w:rsidR="005A540A" w:rsidRPr="000E00D1">
        <w:rPr>
          <w:sz w:val="28"/>
          <w:szCs w:val="28"/>
        </w:rPr>
        <w:t>.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    </w:t>
      </w:r>
      <w:r w:rsidRPr="000E00D1">
        <w:rPr>
          <w:sz w:val="28"/>
          <w:szCs w:val="28"/>
        </w:rPr>
        <w:tab/>
        <w:t xml:space="preserve">Адрес электронной почты МФЦ: </w:t>
      </w:r>
      <w:hyperlink r:id="rId12" w:history="1">
        <w:r w:rsidRPr="000E00D1">
          <w:rPr>
            <w:rStyle w:val="a6"/>
            <w:color w:val="000000"/>
            <w:sz w:val="28"/>
            <w:szCs w:val="28"/>
            <w:u w:val="none"/>
          </w:rPr>
          <w:t>ust</w:t>
        </w:r>
        <w:r w:rsidRPr="000E00D1">
          <w:rPr>
            <w:rStyle w:val="a6"/>
            <w:color w:val="000000"/>
            <w:sz w:val="28"/>
            <w:szCs w:val="28"/>
            <w:u w:val="none"/>
            <w:lang w:val="en-US"/>
          </w:rPr>
          <w:t>mfc</w:t>
        </w:r>
        <w:r w:rsidRPr="000E00D1">
          <w:rPr>
            <w:rStyle w:val="a6"/>
            <w:color w:val="000000"/>
            <w:sz w:val="28"/>
            <w:szCs w:val="28"/>
            <w:u w:val="none"/>
          </w:rPr>
          <w:t>@mail.ru</w:t>
        </w:r>
      </w:hyperlink>
      <w:r w:rsidRPr="000E00D1">
        <w:rPr>
          <w:sz w:val="28"/>
          <w:szCs w:val="28"/>
        </w:rPr>
        <w:t>.</w:t>
      </w:r>
    </w:p>
    <w:p w:rsidR="00A23645" w:rsidRPr="000E00D1" w:rsidRDefault="00A23645" w:rsidP="00A23645">
      <w:pPr>
        <w:pStyle w:val="a5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1.4. </w:t>
      </w:r>
      <w:r w:rsidR="00F6204D" w:rsidRPr="000E00D1">
        <w:rPr>
          <w:sz w:val="28"/>
          <w:szCs w:val="28"/>
        </w:rPr>
        <w:t>Способы получения информации о правилах предоставления муниципальной услуги: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ab/>
        <w:t>лично;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ab/>
        <w:t>посредством телефонной связи;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ab/>
        <w:t xml:space="preserve">посредством электронной почты; 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ab/>
        <w:t>посредством почтовой связи;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ab/>
        <w:t>на информационных стендах в помещениях Уполномоченного органа, МФЦ;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ab/>
        <w:t xml:space="preserve">в </w:t>
      </w:r>
      <w:r w:rsidR="00DD4400" w:rsidRPr="000E00D1">
        <w:rPr>
          <w:sz w:val="28"/>
          <w:szCs w:val="28"/>
        </w:rPr>
        <w:t xml:space="preserve">информационно-телекоммуникационной </w:t>
      </w:r>
      <w:r w:rsidRPr="000E00D1">
        <w:rPr>
          <w:sz w:val="28"/>
          <w:szCs w:val="28"/>
        </w:rPr>
        <w:t xml:space="preserve">сети Интернет: </w:t>
      </w:r>
    </w:p>
    <w:p w:rsidR="00A23645" w:rsidRPr="000E00D1" w:rsidRDefault="00A23645" w:rsidP="00A23645">
      <w:pPr>
        <w:pStyle w:val="a5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 сайте Уполномоченного органа, МФЦ;</w:t>
      </w:r>
    </w:p>
    <w:p w:rsidR="00A23645" w:rsidRPr="000E00D1" w:rsidRDefault="00A23645" w:rsidP="00A23645">
      <w:pPr>
        <w:pStyle w:val="a5"/>
        <w:ind w:firstLine="709"/>
        <w:jc w:val="both"/>
        <w:rPr>
          <w:i/>
          <w:iCs/>
          <w:sz w:val="28"/>
          <w:szCs w:val="28"/>
        </w:rPr>
      </w:pPr>
      <w:r w:rsidRPr="000E00D1">
        <w:rPr>
          <w:sz w:val="28"/>
          <w:szCs w:val="28"/>
        </w:rPr>
        <w:t>на Едином портале;</w:t>
      </w:r>
    </w:p>
    <w:p w:rsidR="00A23645" w:rsidRPr="000E00D1" w:rsidRDefault="006416EF" w:rsidP="00A23645">
      <w:pPr>
        <w:pStyle w:val="a5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 Р</w:t>
      </w:r>
      <w:r w:rsidR="00F6204D" w:rsidRPr="000E00D1">
        <w:rPr>
          <w:sz w:val="28"/>
          <w:szCs w:val="28"/>
        </w:rPr>
        <w:t>егиональном портале.</w:t>
      </w:r>
    </w:p>
    <w:p w:rsidR="00F6204D" w:rsidRPr="000E00D1" w:rsidRDefault="00F6204D" w:rsidP="00F6204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F6204D" w:rsidRPr="000E00D1" w:rsidRDefault="00F6204D" w:rsidP="00F6204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>место нахождения Уполномоченного органа, его структурных подразделений</w:t>
      </w:r>
      <w:r w:rsidR="00DD4400" w:rsidRPr="000E00D1">
        <w:rPr>
          <w:sz w:val="28"/>
          <w:szCs w:val="28"/>
        </w:rPr>
        <w:t xml:space="preserve"> (при наличии)</w:t>
      </w:r>
      <w:r w:rsidRPr="000E00D1">
        <w:rPr>
          <w:sz w:val="28"/>
          <w:szCs w:val="28"/>
        </w:rPr>
        <w:t>, МФЦ;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F6204D" w:rsidRPr="000E00D1" w:rsidRDefault="00F6204D" w:rsidP="00F6204D">
      <w:pPr>
        <w:ind w:right="-5" w:firstLine="720"/>
        <w:jc w:val="both"/>
        <w:rPr>
          <w:i/>
          <w:sz w:val="28"/>
          <w:szCs w:val="28"/>
          <w:u w:val="single"/>
        </w:rPr>
      </w:pPr>
      <w:r w:rsidRPr="000E00D1">
        <w:rPr>
          <w:sz w:val="28"/>
          <w:szCs w:val="28"/>
        </w:rPr>
        <w:t>график работы Уполномоченного органа, МФЦ;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адр</w:t>
      </w:r>
      <w:r w:rsidR="00971553" w:rsidRPr="000E00D1">
        <w:rPr>
          <w:sz w:val="28"/>
          <w:szCs w:val="28"/>
        </w:rPr>
        <w:t>ес сайта в сети Интернет</w:t>
      </w:r>
      <w:r w:rsidRPr="000E00D1">
        <w:rPr>
          <w:sz w:val="28"/>
          <w:szCs w:val="28"/>
        </w:rPr>
        <w:t xml:space="preserve"> Уполномоченного органа, МФЦ;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адрес электронной почты Уполномоченного органа, МФЦ;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нормативные правовые акты по вопросам предоставления муниципальной </w:t>
      </w:r>
      <w:r w:rsidR="00E40EC6" w:rsidRPr="000E00D1">
        <w:rPr>
          <w:sz w:val="28"/>
          <w:szCs w:val="28"/>
        </w:rPr>
        <w:t>услуги, в том числе, настоящий а</w:t>
      </w:r>
      <w:r w:rsidRPr="000E00D1">
        <w:rPr>
          <w:sz w:val="28"/>
          <w:szCs w:val="28"/>
        </w:rPr>
        <w:t>дминистративный регламент (наименование, номер, дата принятия нормативного правового акта);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ход предоставления муниципальной услуги;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F6204D" w:rsidRPr="000E00D1" w:rsidRDefault="00F6204D" w:rsidP="00F6204D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срок предоставления муниципальной услуги;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основания для отказа в предоставлении муниципальной услуги;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5A540A" w:rsidRPr="000E00D1">
        <w:rPr>
          <w:sz w:val="28"/>
          <w:szCs w:val="28"/>
        </w:rPr>
        <w:t>оставления муниципальной услуги;</w:t>
      </w:r>
    </w:p>
    <w:p w:rsidR="00F6204D" w:rsidRPr="000E00D1" w:rsidRDefault="00F6204D" w:rsidP="00F6204D">
      <w:pPr>
        <w:ind w:right="-5" w:firstLine="72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23645" w:rsidRPr="000E00D1" w:rsidRDefault="00F6204D" w:rsidP="00F6204D">
      <w:pPr>
        <w:pStyle w:val="a5"/>
        <w:jc w:val="both"/>
        <w:rPr>
          <w:color w:val="FF0000"/>
          <w:sz w:val="28"/>
          <w:szCs w:val="28"/>
        </w:rPr>
      </w:pPr>
      <w:r w:rsidRPr="000E00D1">
        <w:rPr>
          <w:sz w:val="28"/>
          <w:szCs w:val="28"/>
        </w:rPr>
        <w:t xml:space="preserve">          </w:t>
      </w:r>
      <w:r w:rsidR="00834D81" w:rsidRPr="000E00D1">
        <w:rPr>
          <w:sz w:val="28"/>
          <w:szCs w:val="28"/>
        </w:rPr>
        <w:t>1.5.2</w:t>
      </w:r>
      <w:r w:rsidR="00A23645" w:rsidRPr="000E00D1">
        <w:rPr>
          <w:sz w:val="28"/>
          <w:szCs w:val="28"/>
        </w:rPr>
        <w:t>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A23645" w:rsidRPr="000E00D1" w:rsidRDefault="00834D81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1.5.3</w:t>
      </w:r>
      <w:r w:rsidR="00A23645" w:rsidRPr="000E00D1">
        <w:rPr>
          <w:sz w:val="28"/>
          <w:szCs w:val="28"/>
        </w:rPr>
        <w:t xml:space="preserve">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 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23645" w:rsidRPr="000E00D1" w:rsidRDefault="00834D81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 случае е</w:t>
      </w:r>
      <w:r w:rsidR="00A23645" w:rsidRPr="000E00D1">
        <w:rPr>
          <w:sz w:val="28"/>
          <w:szCs w:val="28"/>
        </w:rPr>
        <w:t xml:space="preserve">сли для подготовки ответа требуется продолжительное время, специалист, ответственный за информирование, </w:t>
      </w:r>
      <w:r w:rsidRPr="000E00D1">
        <w:rPr>
          <w:sz w:val="28"/>
          <w:szCs w:val="28"/>
        </w:rPr>
        <w:t xml:space="preserve"> предлагает  заинтересованным лицам</w:t>
      </w:r>
      <w:r w:rsidR="00A23645" w:rsidRPr="000E00D1">
        <w:rPr>
          <w:sz w:val="28"/>
          <w:szCs w:val="28"/>
        </w:rPr>
        <w:t xml:space="preserve"> </w:t>
      </w:r>
      <w:r w:rsidRPr="000E00D1">
        <w:rPr>
          <w:sz w:val="28"/>
          <w:szCs w:val="28"/>
        </w:rPr>
        <w:t xml:space="preserve">перезвонить в определённый </w:t>
      </w:r>
      <w:r w:rsidR="00A97D1C" w:rsidRPr="000E00D1">
        <w:rPr>
          <w:sz w:val="28"/>
          <w:szCs w:val="28"/>
        </w:rPr>
        <w:t>день и в определённое время</w:t>
      </w:r>
      <w:r w:rsidRPr="000E00D1">
        <w:rPr>
          <w:sz w:val="28"/>
          <w:szCs w:val="28"/>
        </w:rPr>
        <w:t>, но не позднее 3 рабочих дней со дня обращения. К назначенному сроку должен быть подготовлен ответ по вопросам заявителей</w:t>
      </w:r>
      <w:r w:rsidR="005601E9" w:rsidRPr="000E00D1">
        <w:rPr>
          <w:sz w:val="28"/>
          <w:szCs w:val="28"/>
        </w:rPr>
        <w:t>, в случае необходимости ответ готовится при взаимодействии с должностными лицами структурных подразделений  органов и организаций, участвующих в предоставлении муниципальной услуги.</w:t>
      </w:r>
    </w:p>
    <w:p w:rsidR="005601E9" w:rsidRPr="000E00D1" w:rsidRDefault="005601E9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 xml:space="preserve"> В случае  если  предоставление  информации, необходимой заявителю, не представляется возможным посредством телефона, сотрудник Уполномоченного органа/ МФЦ, принявший  телефонный звонок, разъясняет заявителю право обратиться  с письменным обращением в Уполномоченный орган и требования к оформлению обращения.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органа, его структурного подразделения (при наличии)</w:t>
      </w:r>
      <w:r w:rsidR="00FA2D48" w:rsidRPr="000E00D1">
        <w:rPr>
          <w:sz w:val="28"/>
          <w:szCs w:val="28"/>
        </w:rPr>
        <w:t xml:space="preserve"> Уполномоченного органа</w:t>
      </w:r>
      <w:r w:rsidRPr="000E00D1">
        <w:rPr>
          <w:sz w:val="28"/>
          <w:szCs w:val="28"/>
        </w:rPr>
        <w:t xml:space="preserve">. 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23645" w:rsidRPr="000E00D1" w:rsidRDefault="005601E9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1.5.4</w:t>
      </w:r>
      <w:r w:rsidR="00A23645" w:rsidRPr="000E00D1">
        <w:rPr>
          <w:sz w:val="28"/>
          <w:szCs w:val="28"/>
        </w:rPr>
        <w:t>. Индивидуальное письменное информирование осуществляется в виде письменного ответа на о</w:t>
      </w:r>
      <w:r w:rsidRPr="000E00D1">
        <w:rPr>
          <w:sz w:val="28"/>
          <w:szCs w:val="28"/>
        </w:rPr>
        <w:t>бращение заинтересованного лица</w:t>
      </w:r>
      <w:r w:rsidR="00A23645" w:rsidRPr="000E00D1">
        <w:rPr>
          <w:sz w:val="28"/>
          <w:szCs w:val="28"/>
        </w:rPr>
        <w:t xml:space="preserve"> </w:t>
      </w:r>
      <w:r w:rsidRPr="000E00D1">
        <w:rPr>
          <w:sz w:val="28"/>
          <w:szCs w:val="28"/>
        </w:rPr>
        <w:t>в соответствии с законодательством о порядке рассмотрения обращений граждан.</w:t>
      </w:r>
    </w:p>
    <w:p w:rsidR="00A23645" w:rsidRPr="000E00D1" w:rsidRDefault="00A23645" w:rsidP="005A540A">
      <w:pPr>
        <w:pStyle w:val="a5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Ответ на заявление предоста</w:t>
      </w:r>
      <w:r w:rsidR="005601E9" w:rsidRPr="000E00D1">
        <w:rPr>
          <w:sz w:val="28"/>
          <w:szCs w:val="28"/>
        </w:rPr>
        <w:t>вляется в простой, четкой форме</w:t>
      </w:r>
      <w:r w:rsidRPr="000E00D1">
        <w:rPr>
          <w:sz w:val="28"/>
          <w:szCs w:val="28"/>
        </w:rPr>
        <w:t xml:space="preserve"> с указанием фамилии, имени, отчества, номера телефона ис</w:t>
      </w:r>
      <w:r w:rsidR="005601E9" w:rsidRPr="000E00D1">
        <w:rPr>
          <w:sz w:val="28"/>
          <w:szCs w:val="28"/>
        </w:rPr>
        <w:t xml:space="preserve">полнителя </w:t>
      </w:r>
      <w:r w:rsidRPr="000E00D1">
        <w:rPr>
          <w:sz w:val="28"/>
          <w:szCs w:val="28"/>
        </w:rPr>
        <w:t xml:space="preserve"> подписывается руководителем Уполномоченного органа</w:t>
      </w:r>
      <w:r w:rsidR="005601E9" w:rsidRPr="000E00D1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A23645" w:rsidRPr="000E00D1" w:rsidRDefault="0026159D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1.5.5</w:t>
      </w:r>
      <w:r w:rsidR="00A23645" w:rsidRPr="000E00D1">
        <w:rPr>
          <w:sz w:val="28"/>
          <w:szCs w:val="28"/>
        </w:rPr>
        <w:t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23645" w:rsidRPr="000E00D1" w:rsidRDefault="0026159D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ab/>
        <w:t>1.5.6</w:t>
      </w:r>
      <w:r w:rsidR="00A23645" w:rsidRPr="000E00D1">
        <w:rPr>
          <w:sz w:val="28"/>
          <w:szCs w:val="28"/>
        </w:rPr>
        <w:t>. Публ</w:t>
      </w:r>
      <w:r w:rsidR="00FA2D48" w:rsidRPr="000E00D1">
        <w:rPr>
          <w:sz w:val="28"/>
          <w:szCs w:val="28"/>
        </w:rPr>
        <w:t xml:space="preserve">ичное письменное информирование </w:t>
      </w:r>
      <w:r w:rsidR="00A23645" w:rsidRPr="000E00D1">
        <w:rPr>
          <w:sz w:val="28"/>
          <w:szCs w:val="28"/>
        </w:rPr>
        <w:t>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 средствах массовой информации;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</w:t>
      </w:r>
      <w:r w:rsidR="0026159D" w:rsidRPr="000E00D1">
        <w:rPr>
          <w:sz w:val="28"/>
          <w:szCs w:val="28"/>
        </w:rPr>
        <w:t xml:space="preserve"> </w:t>
      </w:r>
      <w:r w:rsidRPr="000E00D1">
        <w:rPr>
          <w:sz w:val="28"/>
          <w:szCs w:val="28"/>
        </w:rPr>
        <w:t>сайте в сети Интернет;</w:t>
      </w:r>
    </w:p>
    <w:p w:rsidR="00063E5B" w:rsidRPr="000E00D1" w:rsidRDefault="00063E5B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 Едином портале;</w:t>
      </w:r>
    </w:p>
    <w:p w:rsidR="00FA2D48" w:rsidRPr="000E00D1" w:rsidRDefault="00FA2D48" w:rsidP="00FA2D4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на Региональном портале. </w:t>
      </w:r>
    </w:p>
    <w:p w:rsidR="00FA2D48" w:rsidRPr="000E00D1" w:rsidRDefault="00FA2D48" w:rsidP="00FA2D4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 информационных стендах Уполномоченного органа, МФЦ;</w:t>
      </w:r>
    </w:p>
    <w:p w:rsidR="00A23645" w:rsidRPr="000E00D1" w:rsidRDefault="00A23645" w:rsidP="00A23645">
      <w:pPr>
        <w:pStyle w:val="a5"/>
        <w:jc w:val="both"/>
        <w:rPr>
          <w:b/>
          <w:bCs/>
          <w:color w:val="FF0000"/>
          <w:sz w:val="28"/>
          <w:szCs w:val="28"/>
        </w:rPr>
      </w:pPr>
    </w:p>
    <w:p w:rsidR="00A23645" w:rsidRPr="000E00D1" w:rsidRDefault="0026159D" w:rsidP="00A23645">
      <w:pPr>
        <w:pStyle w:val="a5"/>
        <w:jc w:val="center"/>
        <w:rPr>
          <w:sz w:val="28"/>
          <w:szCs w:val="28"/>
        </w:rPr>
      </w:pPr>
      <w:r w:rsidRPr="000E00D1">
        <w:rPr>
          <w:sz w:val="28"/>
          <w:szCs w:val="28"/>
          <w:lang w:val="en-US"/>
        </w:rPr>
        <w:t>II</w:t>
      </w:r>
      <w:r w:rsidR="00A23645" w:rsidRPr="000E00D1">
        <w:rPr>
          <w:sz w:val="28"/>
          <w:szCs w:val="28"/>
        </w:rPr>
        <w:t>. Стандарт предоставления муниципальной услуги</w:t>
      </w:r>
    </w:p>
    <w:p w:rsidR="00A23645" w:rsidRPr="000E00D1" w:rsidRDefault="00A23645" w:rsidP="00A23645">
      <w:pPr>
        <w:pStyle w:val="a5"/>
        <w:jc w:val="both"/>
        <w:rPr>
          <w:i/>
          <w:sz w:val="28"/>
          <w:szCs w:val="28"/>
        </w:rPr>
      </w:pPr>
    </w:p>
    <w:p w:rsidR="00A23645" w:rsidRPr="000E00D1" w:rsidRDefault="0026159D" w:rsidP="00A23645">
      <w:pPr>
        <w:pStyle w:val="a5"/>
        <w:jc w:val="center"/>
        <w:rPr>
          <w:i/>
          <w:sz w:val="28"/>
          <w:szCs w:val="28"/>
        </w:rPr>
      </w:pPr>
      <w:r w:rsidRPr="000E00D1">
        <w:rPr>
          <w:i/>
          <w:sz w:val="28"/>
          <w:szCs w:val="28"/>
        </w:rPr>
        <w:t>2.1.</w:t>
      </w:r>
      <w:r w:rsidR="00A23645" w:rsidRPr="000E00D1">
        <w:rPr>
          <w:i/>
          <w:sz w:val="28"/>
          <w:szCs w:val="28"/>
        </w:rPr>
        <w:t>Наименование муниципальной услуги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A23645" w:rsidRPr="000E00D1" w:rsidRDefault="0026159D" w:rsidP="00A23645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</w:t>
      </w:r>
      <w:r w:rsidRPr="000E00D1">
        <w:rPr>
          <w:sz w:val="28"/>
          <w:szCs w:val="28"/>
        </w:rPr>
        <w:tab/>
        <w:t xml:space="preserve"> Присвоение квалификационной категории</w:t>
      </w:r>
      <w:r w:rsidR="00A23645" w:rsidRPr="000E00D1">
        <w:rPr>
          <w:sz w:val="28"/>
          <w:szCs w:val="28"/>
        </w:rPr>
        <w:t xml:space="preserve"> спортивных судей.</w:t>
      </w:r>
    </w:p>
    <w:p w:rsidR="00A23645" w:rsidRPr="000E00D1" w:rsidRDefault="00A23645" w:rsidP="00126456">
      <w:pPr>
        <w:pStyle w:val="a5"/>
        <w:rPr>
          <w:i/>
          <w:sz w:val="28"/>
          <w:szCs w:val="28"/>
        </w:rPr>
      </w:pPr>
    </w:p>
    <w:p w:rsidR="00A23645" w:rsidRPr="000E00D1" w:rsidRDefault="0026159D" w:rsidP="00A23645">
      <w:pPr>
        <w:pStyle w:val="a5"/>
        <w:jc w:val="center"/>
        <w:rPr>
          <w:i/>
          <w:sz w:val="28"/>
          <w:szCs w:val="28"/>
        </w:rPr>
      </w:pPr>
      <w:r w:rsidRPr="000E00D1">
        <w:rPr>
          <w:i/>
          <w:sz w:val="28"/>
          <w:szCs w:val="28"/>
        </w:rPr>
        <w:lastRenderedPageBreak/>
        <w:t>2.2.</w:t>
      </w:r>
      <w:r w:rsidR="00A23645" w:rsidRPr="000E00D1">
        <w:rPr>
          <w:i/>
          <w:sz w:val="28"/>
          <w:szCs w:val="28"/>
        </w:rPr>
        <w:t>Наименование органа местного самоуправления,</w:t>
      </w:r>
    </w:p>
    <w:p w:rsidR="00A23645" w:rsidRPr="000E00D1" w:rsidRDefault="00A23645" w:rsidP="00A23645">
      <w:pPr>
        <w:pStyle w:val="a5"/>
        <w:jc w:val="center"/>
        <w:rPr>
          <w:color w:val="FF0000"/>
          <w:sz w:val="28"/>
          <w:szCs w:val="28"/>
        </w:rPr>
      </w:pPr>
      <w:r w:rsidRPr="000E00D1">
        <w:rPr>
          <w:i/>
          <w:sz w:val="28"/>
          <w:szCs w:val="28"/>
        </w:rPr>
        <w:t>предоставляющего муниципальную услугу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2.2.</w:t>
      </w:r>
      <w:r w:rsidR="0026159D" w:rsidRPr="000E00D1">
        <w:rPr>
          <w:sz w:val="28"/>
          <w:szCs w:val="28"/>
        </w:rPr>
        <w:t>1.</w:t>
      </w:r>
      <w:r w:rsidRPr="000E00D1">
        <w:rPr>
          <w:sz w:val="28"/>
          <w:szCs w:val="28"/>
        </w:rPr>
        <w:t xml:space="preserve"> Муниципальная услуга предоставляется:</w:t>
      </w:r>
    </w:p>
    <w:p w:rsidR="00EF7F16" w:rsidRPr="000E00D1" w:rsidRDefault="00EF7F16" w:rsidP="00EF7F16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администрацией Устюженского муниципального округа Вологодской области в лице отраслевого (функционального) органа администрации Устюженского муниципального округа Вологодской области – Управления по культуре, туризму, спорту и молодежной политике администрации Устюженского муниципального округа Вологодской области (далее – Уполномоченный орган) – в части приёма, рассмотрения и выдачи документов по предоставлению муниципальной услуги;</w:t>
      </w:r>
    </w:p>
    <w:p w:rsidR="0026159D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МФЦ по месту жительства заявителя – в части приема и (или) выдачи документов </w:t>
      </w:r>
      <w:r w:rsidR="00EF7F16" w:rsidRPr="000E00D1">
        <w:rPr>
          <w:sz w:val="28"/>
          <w:szCs w:val="28"/>
        </w:rPr>
        <w:t>на</w:t>
      </w:r>
      <w:r w:rsidR="00A3056E" w:rsidRPr="000E00D1">
        <w:rPr>
          <w:sz w:val="28"/>
          <w:szCs w:val="28"/>
        </w:rPr>
        <w:t xml:space="preserve"> предоставлению</w:t>
      </w:r>
      <w:r w:rsidRPr="000E00D1">
        <w:rPr>
          <w:sz w:val="28"/>
          <w:szCs w:val="28"/>
        </w:rPr>
        <w:t xml:space="preserve"> муниципальной услуги</w:t>
      </w:r>
      <w:r w:rsidR="00EF7F16" w:rsidRPr="000E00D1">
        <w:rPr>
          <w:sz w:val="28"/>
          <w:szCs w:val="28"/>
        </w:rPr>
        <w:t>.</w:t>
      </w:r>
    </w:p>
    <w:p w:rsidR="00A23645" w:rsidRPr="000E00D1" w:rsidRDefault="0026159D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2.2.2. Должностные лица, ответственные за предоставление муниципальной услуги, определяются решением Уполномоченного органа, котор</w:t>
      </w:r>
      <w:r w:rsidR="006C1738" w:rsidRPr="000E00D1">
        <w:rPr>
          <w:sz w:val="28"/>
          <w:szCs w:val="28"/>
        </w:rPr>
        <w:t>ое</w:t>
      </w:r>
      <w:r w:rsidRPr="000E00D1">
        <w:rPr>
          <w:sz w:val="28"/>
          <w:szCs w:val="28"/>
        </w:rPr>
        <w:t xml:space="preserve"> размещается на сайте </w:t>
      </w:r>
      <w:r w:rsidR="003B0D44" w:rsidRPr="000E00D1">
        <w:rPr>
          <w:sz w:val="28"/>
          <w:szCs w:val="28"/>
        </w:rPr>
        <w:t>Уполномоченного органа в сети Интернет</w:t>
      </w:r>
      <w:r w:rsidRPr="000E00D1">
        <w:rPr>
          <w:sz w:val="28"/>
          <w:szCs w:val="28"/>
        </w:rPr>
        <w:t>, на информационном  стенде Уполномоченного органа.</w:t>
      </w:r>
      <w:r w:rsidR="00A23645" w:rsidRPr="000E00D1">
        <w:rPr>
          <w:sz w:val="28"/>
          <w:szCs w:val="28"/>
        </w:rPr>
        <w:t xml:space="preserve">  </w:t>
      </w:r>
    </w:p>
    <w:p w:rsidR="00A23645" w:rsidRPr="000E00D1" w:rsidRDefault="0026159D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2.2.3</w:t>
      </w:r>
      <w:r w:rsidR="00A23645" w:rsidRPr="000E00D1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A23645" w:rsidRPr="000E00D1" w:rsidRDefault="00A23645" w:rsidP="00A23645">
      <w:pPr>
        <w:pStyle w:val="a5"/>
        <w:jc w:val="both"/>
        <w:rPr>
          <w:color w:val="FF0000"/>
          <w:sz w:val="28"/>
          <w:szCs w:val="28"/>
        </w:rPr>
      </w:pPr>
    </w:p>
    <w:p w:rsidR="00D52909" w:rsidRPr="000E00D1" w:rsidRDefault="0026159D" w:rsidP="00D52909">
      <w:pPr>
        <w:autoSpaceDE w:val="0"/>
        <w:autoSpaceDN w:val="0"/>
        <w:adjustRightInd w:val="0"/>
        <w:jc w:val="center"/>
        <w:outlineLvl w:val="2"/>
        <w:rPr>
          <w:i/>
          <w:sz w:val="28"/>
          <w:szCs w:val="28"/>
        </w:rPr>
      </w:pPr>
      <w:r w:rsidRPr="000E00D1">
        <w:rPr>
          <w:i/>
          <w:iCs/>
          <w:sz w:val="28"/>
          <w:szCs w:val="28"/>
        </w:rPr>
        <w:t xml:space="preserve"> </w:t>
      </w:r>
      <w:r w:rsidR="00D52909" w:rsidRPr="000E00D1">
        <w:rPr>
          <w:i/>
          <w:sz w:val="28"/>
          <w:szCs w:val="28"/>
        </w:rPr>
        <w:t>2.3. Результат предоставления муниципальной услуги</w:t>
      </w:r>
    </w:p>
    <w:p w:rsidR="00D52909" w:rsidRPr="000E00D1" w:rsidRDefault="00D52909" w:rsidP="00D529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52909" w:rsidRPr="000E00D1" w:rsidRDefault="00D52909" w:rsidP="00D529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00D1">
        <w:rPr>
          <w:sz w:val="28"/>
          <w:szCs w:val="28"/>
        </w:rPr>
        <w:t>Результатом предоставлени</w:t>
      </w:r>
      <w:r w:rsidR="00451BCD" w:rsidRPr="000E00D1">
        <w:rPr>
          <w:sz w:val="28"/>
          <w:szCs w:val="28"/>
        </w:rPr>
        <w:t>я муниципальной услуги является</w:t>
      </w:r>
      <w:r w:rsidR="00126456" w:rsidRPr="000E00D1">
        <w:rPr>
          <w:sz w:val="28"/>
          <w:szCs w:val="28"/>
        </w:rPr>
        <w:t xml:space="preserve"> </w:t>
      </w:r>
      <w:r w:rsidR="00462E99" w:rsidRPr="000E00D1">
        <w:rPr>
          <w:sz w:val="28"/>
          <w:szCs w:val="28"/>
        </w:rPr>
        <w:t>принятие решения</w:t>
      </w:r>
      <w:r w:rsidR="00566484" w:rsidRPr="000E00D1">
        <w:rPr>
          <w:sz w:val="28"/>
          <w:szCs w:val="28"/>
        </w:rPr>
        <w:t xml:space="preserve"> Уполномоченного органа</w:t>
      </w:r>
      <w:r w:rsidRPr="000E00D1">
        <w:rPr>
          <w:sz w:val="28"/>
          <w:szCs w:val="28"/>
        </w:rPr>
        <w:t xml:space="preserve">:  </w:t>
      </w:r>
    </w:p>
    <w:p w:rsidR="006416EF" w:rsidRPr="000E00D1" w:rsidRDefault="00D52909" w:rsidP="00D529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00D1">
        <w:rPr>
          <w:sz w:val="28"/>
          <w:szCs w:val="28"/>
        </w:rPr>
        <w:t>о присвоении  квалификационной категории спортивных судей (далее - присвоение квалификационной  категории);</w:t>
      </w:r>
    </w:p>
    <w:p w:rsidR="00D52909" w:rsidRPr="000E00D1" w:rsidRDefault="00D52909" w:rsidP="00D529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00D1">
        <w:rPr>
          <w:sz w:val="28"/>
          <w:szCs w:val="28"/>
        </w:rPr>
        <w:t>об отказе в присвое</w:t>
      </w:r>
      <w:r w:rsidR="00EF7F16" w:rsidRPr="000E00D1">
        <w:rPr>
          <w:sz w:val="28"/>
          <w:szCs w:val="28"/>
        </w:rPr>
        <w:t>нии  квалификационной категории;</w:t>
      </w:r>
    </w:p>
    <w:p w:rsidR="00EF7F16" w:rsidRPr="000E00D1" w:rsidRDefault="00EF7F16" w:rsidP="00D529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00D1">
        <w:rPr>
          <w:sz w:val="28"/>
          <w:szCs w:val="28"/>
        </w:rPr>
        <w:t>о подтверждении квалификационной категории;</w:t>
      </w:r>
    </w:p>
    <w:p w:rsidR="00EF7F16" w:rsidRPr="000E00D1" w:rsidRDefault="00EF7F16" w:rsidP="00D529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00D1">
        <w:rPr>
          <w:sz w:val="28"/>
          <w:szCs w:val="28"/>
        </w:rPr>
        <w:t>об отказе в подтверждении квалификационной категории.</w:t>
      </w:r>
    </w:p>
    <w:p w:rsidR="00D52909" w:rsidRPr="000E00D1" w:rsidRDefault="00D52909" w:rsidP="00D5290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52909" w:rsidRPr="000E00D1" w:rsidRDefault="00D52909" w:rsidP="00624794">
      <w:pPr>
        <w:pStyle w:val="4"/>
        <w:spacing w:before="0"/>
        <w:ind w:firstLine="709"/>
        <w:jc w:val="center"/>
        <w:rPr>
          <w:rFonts w:ascii="Times New Roman" w:hAnsi="Times New Roman"/>
          <w:b w:val="0"/>
          <w:iCs w:val="0"/>
          <w:color w:val="auto"/>
          <w:sz w:val="28"/>
          <w:szCs w:val="28"/>
        </w:rPr>
      </w:pPr>
      <w:r w:rsidRPr="000E00D1">
        <w:rPr>
          <w:rFonts w:ascii="Times New Roman" w:hAnsi="Times New Roman"/>
          <w:b w:val="0"/>
          <w:iCs w:val="0"/>
          <w:color w:val="auto"/>
          <w:sz w:val="28"/>
          <w:szCs w:val="28"/>
        </w:rPr>
        <w:t>2.4. Срок предоставления муниципальной услуги</w:t>
      </w:r>
    </w:p>
    <w:p w:rsidR="00D52909" w:rsidRPr="000E00D1" w:rsidRDefault="00D52909" w:rsidP="00D52909">
      <w:pPr>
        <w:rPr>
          <w:sz w:val="28"/>
          <w:szCs w:val="28"/>
        </w:rPr>
      </w:pPr>
    </w:p>
    <w:p w:rsidR="00D52909" w:rsidRPr="000E00D1" w:rsidRDefault="00D52909" w:rsidP="00F10ABA">
      <w:pPr>
        <w:ind w:firstLine="709"/>
        <w:jc w:val="both"/>
        <w:rPr>
          <w:sz w:val="28"/>
          <w:szCs w:val="28"/>
        </w:rPr>
      </w:pPr>
      <w:r w:rsidRPr="003A4B8D">
        <w:rPr>
          <w:iCs/>
          <w:sz w:val="28"/>
          <w:szCs w:val="28"/>
        </w:rPr>
        <w:t xml:space="preserve">2.4.1. </w:t>
      </w:r>
      <w:r w:rsidR="00CD724A" w:rsidRPr="003A4B8D">
        <w:rPr>
          <w:iCs/>
          <w:sz w:val="28"/>
          <w:szCs w:val="28"/>
        </w:rPr>
        <w:t xml:space="preserve"> </w:t>
      </w:r>
      <w:r w:rsidR="00F10ABA" w:rsidRPr="003A4B8D">
        <w:rPr>
          <w:sz w:val="28"/>
        </w:rPr>
        <w:t>Срок предоставления муниципальной услуги</w:t>
      </w:r>
      <w:r w:rsidR="00F10ABA" w:rsidRPr="003A4B8D">
        <w:rPr>
          <w:color w:val="000000"/>
          <w:sz w:val="28"/>
        </w:rPr>
        <w:t xml:space="preserve"> составляет не более 19 рабочих дней со дня регистрации представления и прилагаемых к нему документов в Уполномоченном органе.</w:t>
      </w:r>
    </w:p>
    <w:p w:rsidR="00A23645" w:rsidRPr="000E00D1" w:rsidRDefault="00A23645" w:rsidP="00D52909">
      <w:pPr>
        <w:pStyle w:val="a5"/>
        <w:jc w:val="center"/>
        <w:rPr>
          <w:rFonts w:eastAsia="Calibri"/>
          <w:sz w:val="28"/>
          <w:szCs w:val="28"/>
          <w:lang w:eastAsia="en-US"/>
        </w:rPr>
      </w:pPr>
    </w:p>
    <w:p w:rsidR="00A23645" w:rsidRPr="000E00D1" w:rsidRDefault="002B4B73" w:rsidP="002B4B73">
      <w:pPr>
        <w:pStyle w:val="a5"/>
        <w:jc w:val="center"/>
        <w:rPr>
          <w:i/>
          <w:sz w:val="28"/>
          <w:szCs w:val="28"/>
        </w:rPr>
      </w:pPr>
      <w:r w:rsidRPr="000E00D1">
        <w:rPr>
          <w:i/>
          <w:color w:val="000000"/>
          <w:sz w:val="28"/>
          <w:szCs w:val="28"/>
        </w:rPr>
        <w:t>2.5.</w:t>
      </w:r>
      <w:r w:rsidRPr="000E00D1">
        <w:rPr>
          <w:i/>
          <w:sz w:val="28"/>
          <w:szCs w:val="28"/>
        </w:rPr>
        <w:t xml:space="preserve"> </w:t>
      </w:r>
      <w:r w:rsidR="00356BF4" w:rsidRPr="000E00D1">
        <w:rPr>
          <w:i/>
          <w:sz w:val="28"/>
          <w:szCs w:val="28"/>
        </w:rPr>
        <w:t>Правовые основания для предоставления муниципальной услуги</w:t>
      </w:r>
      <w:r w:rsidR="00A23645" w:rsidRPr="000E00D1">
        <w:rPr>
          <w:i/>
          <w:sz w:val="28"/>
          <w:szCs w:val="28"/>
        </w:rPr>
        <w:t xml:space="preserve"> </w:t>
      </w:r>
    </w:p>
    <w:p w:rsidR="00624794" w:rsidRPr="000E00D1" w:rsidRDefault="00624794" w:rsidP="002B4B73">
      <w:pPr>
        <w:pStyle w:val="a5"/>
        <w:jc w:val="center"/>
        <w:rPr>
          <w:i/>
          <w:sz w:val="28"/>
          <w:szCs w:val="28"/>
        </w:rPr>
      </w:pPr>
    </w:p>
    <w:p w:rsidR="00A23645" w:rsidRPr="000E00D1" w:rsidRDefault="00A23645" w:rsidP="00624794">
      <w:pPr>
        <w:pStyle w:val="a5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356BF4" w:rsidRPr="000E00D1" w:rsidRDefault="00356BF4" w:rsidP="00624794">
      <w:pPr>
        <w:pStyle w:val="a5"/>
        <w:ind w:firstLine="709"/>
        <w:jc w:val="both"/>
        <w:rPr>
          <w:sz w:val="28"/>
          <w:szCs w:val="28"/>
        </w:rPr>
      </w:pPr>
    </w:p>
    <w:p w:rsidR="00AF1918" w:rsidRPr="000E00D1" w:rsidRDefault="00AF1918" w:rsidP="00776DF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Федеральным законом от 25.07.2002 № 115-ФЗ «О правовом положении </w:t>
      </w:r>
      <w:r w:rsidR="00624794" w:rsidRPr="000E00D1">
        <w:rPr>
          <w:color w:val="000000"/>
          <w:sz w:val="28"/>
          <w:szCs w:val="28"/>
        </w:rPr>
        <w:t xml:space="preserve">иностранных </w:t>
      </w:r>
      <w:r w:rsidRPr="000E00D1">
        <w:rPr>
          <w:color w:val="000000"/>
          <w:sz w:val="28"/>
          <w:szCs w:val="28"/>
        </w:rPr>
        <w:t>граждан в Российской Федерации»</w:t>
      </w:r>
      <w:r w:rsidR="00624794" w:rsidRPr="000E00D1">
        <w:rPr>
          <w:color w:val="000000"/>
          <w:sz w:val="28"/>
          <w:szCs w:val="28"/>
        </w:rPr>
        <w:t>;</w:t>
      </w:r>
    </w:p>
    <w:p w:rsidR="00C83BA2" w:rsidRPr="000E00D1" w:rsidRDefault="00C83BA2" w:rsidP="00776DF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E00D1">
        <w:rPr>
          <w:sz w:val="28"/>
          <w:szCs w:val="28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Федерации»;      </w:t>
      </w:r>
    </w:p>
    <w:p w:rsidR="00D15052" w:rsidRPr="000E00D1" w:rsidRDefault="00D15052" w:rsidP="00776DF6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Федеральным законом от </w:t>
      </w:r>
      <w:r w:rsidR="002E5819" w:rsidRPr="000E00D1">
        <w:rPr>
          <w:color w:val="000000"/>
          <w:sz w:val="28"/>
          <w:szCs w:val="28"/>
        </w:rPr>
        <w:t>0</w:t>
      </w:r>
      <w:r w:rsidRPr="000E00D1">
        <w:rPr>
          <w:color w:val="000000"/>
          <w:sz w:val="28"/>
          <w:szCs w:val="28"/>
        </w:rPr>
        <w:t>4.12.2007  № 329-ФЗ «О физической культуре и спорте в Российской Федерации»;</w:t>
      </w:r>
    </w:p>
    <w:p w:rsidR="00776DF6" w:rsidRPr="000E00D1" w:rsidRDefault="00776DF6" w:rsidP="00776DF6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Федеральным законом от </w:t>
      </w:r>
      <w:r w:rsidR="002E5819" w:rsidRPr="000E00D1">
        <w:rPr>
          <w:sz w:val="28"/>
          <w:szCs w:val="28"/>
        </w:rPr>
        <w:t>0</w:t>
      </w:r>
      <w:r w:rsidRPr="000E00D1">
        <w:rPr>
          <w:sz w:val="28"/>
          <w:szCs w:val="28"/>
        </w:rPr>
        <w:t>9.02.2009 № 8-ФЗ «Об обеспечении доступа к информации к информации о деятельности государственных органов и органов местного самоуправления»;</w:t>
      </w:r>
    </w:p>
    <w:p w:rsidR="00D15052" w:rsidRPr="000E00D1" w:rsidRDefault="00D15052" w:rsidP="00D15052">
      <w:pPr>
        <w:pStyle w:val="a5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        </w:t>
      </w:r>
      <w:r w:rsidR="00776DF6" w:rsidRPr="000E00D1">
        <w:rPr>
          <w:color w:val="000000"/>
          <w:sz w:val="28"/>
          <w:szCs w:val="28"/>
        </w:rPr>
        <w:t xml:space="preserve"> </w:t>
      </w:r>
      <w:r w:rsidR="00451BCD" w:rsidRPr="000E00D1">
        <w:rPr>
          <w:color w:val="000000"/>
          <w:sz w:val="28"/>
          <w:szCs w:val="28"/>
        </w:rPr>
        <w:t xml:space="preserve"> </w:t>
      </w:r>
      <w:r w:rsidRPr="000E00D1">
        <w:rPr>
          <w:color w:val="000000"/>
          <w:sz w:val="28"/>
          <w:szCs w:val="28"/>
        </w:rPr>
        <w:t xml:space="preserve">Федеральным </w:t>
      </w:r>
      <w:hyperlink r:id="rId13" w:history="1">
        <w:r w:rsidRPr="000E00D1">
          <w:rPr>
            <w:rStyle w:val="a6"/>
            <w:color w:val="000000"/>
            <w:sz w:val="28"/>
            <w:szCs w:val="28"/>
            <w:u w:val="none"/>
          </w:rPr>
          <w:t>закон</w:t>
        </w:r>
      </w:hyperlink>
      <w:r w:rsidRPr="000E00D1">
        <w:rPr>
          <w:color w:val="000000"/>
          <w:sz w:val="28"/>
          <w:szCs w:val="28"/>
        </w:rPr>
        <w:t xml:space="preserve">ом от 27.07.2010 № 210-ФЗ «Об организации предоставления государственных и муниципальных услуг»; </w:t>
      </w:r>
    </w:p>
    <w:p w:rsidR="00D15052" w:rsidRPr="000E00D1" w:rsidRDefault="00D15052" w:rsidP="00D15052">
      <w:pPr>
        <w:pStyle w:val="a5"/>
        <w:jc w:val="both"/>
        <w:rPr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        </w:t>
      </w:r>
      <w:r w:rsidR="00451BCD" w:rsidRPr="000E00D1">
        <w:rPr>
          <w:color w:val="000000"/>
          <w:sz w:val="28"/>
          <w:szCs w:val="28"/>
        </w:rPr>
        <w:t xml:space="preserve"> </w:t>
      </w:r>
      <w:r w:rsidRPr="000E00D1">
        <w:rPr>
          <w:color w:val="000000"/>
          <w:sz w:val="28"/>
          <w:szCs w:val="28"/>
        </w:rPr>
        <w:t xml:space="preserve"> </w:t>
      </w:r>
      <w:r w:rsidRPr="000E00D1">
        <w:rPr>
          <w:sz w:val="28"/>
          <w:szCs w:val="28"/>
        </w:rPr>
        <w:t xml:space="preserve">Федеральным законом от </w:t>
      </w:r>
      <w:r w:rsidR="002E5819" w:rsidRPr="000E00D1">
        <w:rPr>
          <w:sz w:val="28"/>
          <w:szCs w:val="28"/>
        </w:rPr>
        <w:t>0</w:t>
      </w:r>
      <w:r w:rsidRPr="000E00D1">
        <w:rPr>
          <w:sz w:val="28"/>
          <w:szCs w:val="28"/>
        </w:rPr>
        <w:t>6.04.2011 № 63-ФЗ «Об электронной подписи»;</w:t>
      </w:r>
    </w:p>
    <w:p w:rsidR="001A0DA5" w:rsidRPr="000E00D1" w:rsidRDefault="00451BCD" w:rsidP="00451BCD">
      <w:pPr>
        <w:pStyle w:val="a5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         </w:t>
      </w:r>
      <w:r w:rsidR="00D15052" w:rsidRPr="000E00D1">
        <w:rPr>
          <w:color w:val="000000"/>
          <w:sz w:val="28"/>
          <w:szCs w:val="28"/>
        </w:rPr>
        <w:t xml:space="preserve"> </w:t>
      </w:r>
      <w:r w:rsidR="000F6193" w:rsidRPr="000E00D1">
        <w:rPr>
          <w:color w:val="000000"/>
          <w:sz w:val="28"/>
          <w:szCs w:val="28"/>
        </w:rPr>
        <w:t>Федеральным законом от 21.07.2014 №</w:t>
      </w:r>
      <w:r w:rsidR="002E5819" w:rsidRPr="000E00D1">
        <w:rPr>
          <w:color w:val="000000"/>
          <w:sz w:val="28"/>
          <w:szCs w:val="28"/>
        </w:rPr>
        <w:t xml:space="preserve"> </w:t>
      </w:r>
      <w:r w:rsidR="000F6193" w:rsidRPr="000E00D1">
        <w:rPr>
          <w:color w:val="000000"/>
          <w:sz w:val="28"/>
          <w:szCs w:val="28"/>
        </w:rPr>
        <w:t>212-ФЗ «Об основах общественного контроля в Российской Федерации»</w:t>
      </w:r>
      <w:r w:rsidR="002E5819" w:rsidRPr="000E00D1">
        <w:rPr>
          <w:color w:val="000000"/>
          <w:sz w:val="28"/>
          <w:szCs w:val="28"/>
        </w:rPr>
        <w:t>;</w:t>
      </w:r>
    </w:p>
    <w:p w:rsidR="00AB312D" w:rsidRPr="000E00D1" w:rsidRDefault="00AB312D" w:rsidP="00AB312D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законом Вологодской области от 29.09.2008 № 1844-ОЗ «О физической культуре и спорте»; </w:t>
      </w:r>
    </w:p>
    <w:p w:rsidR="00AB312D" w:rsidRPr="000E00D1" w:rsidRDefault="00AB312D" w:rsidP="00AB312D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 </w:t>
      </w:r>
      <w:r w:rsidRPr="000E00D1">
        <w:rPr>
          <w:sz w:val="28"/>
          <w:szCs w:val="28"/>
        </w:rPr>
        <w:t>приказом Федеральной службы безопасности Российской Федерации от 27.12.2011 №</w:t>
      </w:r>
      <w:r w:rsidR="002E5819" w:rsidRPr="000E00D1">
        <w:rPr>
          <w:sz w:val="28"/>
          <w:szCs w:val="28"/>
        </w:rPr>
        <w:t xml:space="preserve"> </w:t>
      </w:r>
      <w:r w:rsidRPr="000E00D1">
        <w:rPr>
          <w:sz w:val="28"/>
          <w:szCs w:val="28"/>
        </w:rPr>
        <w:t>796</w:t>
      </w:r>
      <w:r w:rsidR="00C7512D" w:rsidRPr="000E00D1">
        <w:rPr>
          <w:sz w:val="28"/>
          <w:szCs w:val="28"/>
        </w:rPr>
        <w:t xml:space="preserve"> «Об утверждении Требований к средствам электронной подписи</w:t>
      </w:r>
      <w:r w:rsidR="002E5819" w:rsidRPr="000E00D1">
        <w:rPr>
          <w:sz w:val="28"/>
          <w:szCs w:val="28"/>
        </w:rPr>
        <w:t xml:space="preserve"> и</w:t>
      </w:r>
      <w:r w:rsidR="00C7512D" w:rsidRPr="000E00D1">
        <w:rPr>
          <w:sz w:val="28"/>
          <w:szCs w:val="28"/>
        </w:rPr>
        <w:t xml:space="preserve"> Требований к средствам удостоверяющего центра»</w:t>
      </w:r>
      <w:r w:rsidRPr="000E00D1">
        <w:rPr>
          <w:sz w:val="28"/>
          <w:szCs w:val="28"/>
        </w:rPr>
        <w:t>;</w:t>
      </w:r>
    </w:p>
    <w:p w:rsidR="00EF7F16" w:rsidRPr="000E00D1" w:rsidRDefault="00EF7F16" w:rsidP="00EF7F16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постановлением администрации Устюженского муниципального округа от 26.04.2023 № 328 «Об установлении особенностей подачи и рассмотрения жалоб на решения и действия (бездействие) администрации района, её должностных лиц и муниципальных служащих, а также на решения  и действия (бездействие) многофункционального центра, работников многофункционального центра при предоставлении муниципальных услуг;</w:t>
      </w:r>
    </w:p>
    <w:p w:rsidR="00EF7F16" w:rsidRPr="000E00D1" w:rsidRDefault="00EF7F16" w:rsidP="00EF7F16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настоящим Административным регламентом.</w:t>
      </w:r>
    </w:p>
    <w:p w:rsidR="00A23645" w:rsidRPr="000E00D1" w:rsidRDefault="00A23645" w:rsidP="00A23645">
      <w:pPr>
        <w:pStyle w:val="a5"/>
        <w:jc w:val="both"/>
        <w:rPr>
          <w:i/>
          <w:sz w:val="28"/>
          <w:szCs w:val="28"/>
        </w:rPr>
      </w:pPr>
    </w:p>
    <w:p w:rsidR="00A23645" w:rsidRPr="000E00D1" w:rsidRDefault="002B4B73" w:rsidP="00A23645">
      <w:pPr>
        <w:pStyle w:val="a5"/>
        <w:jc w:val="center"/>
        <w:rPr>
          <w:i/>
          <w:sz w:val="28"/>
          <w:szCs w:val="28"/>
        </w:rPr>
      </w:pPr>
      <w:r w:rsidRPr="000E00D1">
        <w:rPr>
          <w:i/>
          <w:sz w:val="28"/>
          <w:szCs w:val="28"/>
        </w:rPr>
        <w:t xml:space="preserve">2.6. </w:t>
      </w:r>
      <w:r w:rsidR="00A23645" w:rsidRPr="000E00D1">
        <w:rPr>
          <w:i/>
          <w:sz w:val="28"/>
          <w:szCs w:val="28"/>
        </w:rPr>
        <w:t xml:space="preserve">Исчерпывающий перечень документов, необходимых в соответствии с </w:t>
      </w:r>
      <w:r w:rsidR="00356BF4" w:rsidRPr="000E00D1">
        <w:rPr>
          <w:i/>
          <w:sz w:val="28"/>
          <w:szCs w:val="28"/>
        </w:rPr>
        <w:t>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23645" w:rsidRPr="000E00D1" w:rsidRDefault="00A23645" w:rsidP="00A23645">
      <w:pPr>
        <w:pStyle w:val="a5"/>
        <w:jc w:val="both"/>
        <w:rPr>
          <w:i/>
          <w:sz w:val="28"/>
          <w:szCs w:val="28"/>
        </w:rPr>
      </w:pPr>
    </w:p>
    <w:p w:rsidR="00A23645" w:rsidRPr="000E00D1" w:rsidRDefault="002B4B73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2.6.1</w:t>
      </w:r>
      <w:r w:rsidR="00A23645" w:rsidRPr="000E00D1">
        <w:rPr>
          <w:sz w:val="28"/>
          <w:szCs w:val="28"/>
        </w:rPr>
        <w:t>. В целях получения муниципально</w:t>
      </w:r>
      <w:r w:rsidRPr="000E00D1">
        <w:rPr>
          <w:sz w:val="28"/>
          <w:szCs w:val="28"/>
        </w:rPr>
        <w:t>й услуги заявитель  направляет представление на присвоение</w:t>
      </w:r>
      <w:r w:rsidR="00A23645" w:rsidRPr="000E00D1">
        <w:rPr>
          <w:sz w:val="28"/>
          <w:szCs w:val="28"/>
        </w:rPr>
        <w:t xml:space="preserve"> квалификационной категории</w:t>
      </w:r>
      <w:r w:rsidRPr="000E00D1">
        <w:rPr>
          <w:sz w:val="28"/>
          <w:szCs w:val="28"/>
        </w:rPr>
        <w:t>,</w:t>
      </w:r>
      <w:r w:rsidR="00A23645" w:rsidRPr="000E00D1">
        <w:rPr>
          <w:sz w:val="28"/>
          <w:szCs w:val="28"/>
        </w:rPr>
        <w:t xml:space="preserve"> </w:t>
      </w:r>
      <w:r w:rsidRPr="000E00D1">
        <w:rPr>
          <w:sz w:val="28"/>
          <w:szCs w:val="28"/>
        </w:rPr>
        <w:t>заверенное руководителем региональной  спортивной федерацией</w:t>
      </w:r>
      <w:r w:rsidR="00690C19" w:rsidRPr="000E00D1">
        <w:rPr>
          <w:sz w:val="28"/>
          <w:szCs w:val="28"/>
        </w:rPr>
        <w:t>,</w:t>
      </w:r>
      <w:r w:rsidRPr="000E00D1">
        <w:rPr>
          <w:sz w:val="28"/>
          <w:szCs w:val="28"/>
        </w:rPr>
        <w:t xml:space="preserve"> по форме согласно прило</w:t>
      </w:r>
      <w:r w:rsidR="00EF7F16" w:rsidRPr="000E00D1">
        <w:rPr>
          <w:sz w:val="28"/>
          <w:szCs w:val="28"/>
        </w:rPr>
        <w:t>жению 1 к настоящему А</w:t>
      </w:r>
      <w:r w:rsidRPr="000E00D1">
        <w:rPr>
          <w:sz w:val="28"/>
          <w:szCs w:val="28"/>
        </w:rPr>
        <w:t>дминистративному</w:t>
      </w:r>
      <w:r w:rsidR="00876F0C" w:rsidRPr="000E00D1">
        <w:rPr>
          <w:sz w:val="28"/>
          <w:szCs w:val="28"/>
        </w:rPr>
        <w:t xml:space="preserve"> регламенту.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К представлению на присвоение квалификационной категории</w:t>
      </w:r>
      <w:r w:rsidR="00EF7F16" w:rsidRPr="000E00D1">
        <w:rPr>
          <w:sz w:val="28"/>
          <w:szCs w:val="28"/>
        </w:rPr>
        <w:t xml:space="preserve"> (далее – представление)</w:t>
      </w:r>
      <w:r w:rsidRPr="000E00D1">
        <w:rPr>
          <w:sz w:val="28"/>
          <w:szCs w:val="28"/>
        </w:rPr>
        <w:t xml:space="preserve"> прилага</w:t>
      </w:r>
      <w:r w:rsidR="00876F0C" w:rsidRPr="000E00D1">
        <w:rPr>
          <w:sz w:val="28"/>
          <w:szCs w:val="28"/>
        </w:rPr>
        <w:t>ются</w:t>
      </w:r>
      <w:r w:rsidRPr="000E00D1">
        <w:rPr>
          <w:sz w:val="28"/>
          <w:szCs w:val="28"/>
        </w:rPr>
        <w:t>:</w:t>
      </w:r>
    </w:p>
    <w:p w:rsidR="002C019C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а) </w:t>
      </w:r>
      <w:r w:rsidR="002C019C" w:rsidRPr="000E00D1">
        <w:rPr>
          <w:sz w:val="28"/>
          <w:szCs w:val="28"/>
        </w:rPr>
        <w:t>заверенная печатью (при наличии) и подписью руководителя региональной спортивной федерации копия карточки учета судейской деятельности спортивного судьи</w:t>
      </w:r>
      <w:r w:rsidR="0020154E" w:rsidRPr="000E00D1">
        <w:rPr>
          <w:sz w:val="28"/>
          <w:szCs w:val="28"/>
        </w:rPr>
        <w:t>,</w:t>
      </w:r>
      <w:r w:rsidR="002C019C" w:rsidRPr="000E00D1">
        <w:rPr>
          <w:sz w:val="28"/>
          <w:szCs w:val="28"/>
        </w:rPr>
        <w:t xml:space="preserve"> </w:t>
      </w:r>
      <w:r w:rsidR="00356BF4" w:rsidRPr="000E00D1">
        <w:rPr>
          <w:sz w:val="28"/>
          <w:szCs w:val="28"/>
        </w:rPr>
        <w:t>рекомендуемый образец которой приведен в приложении № 2  к Приложению, утвержденному приказом Министерства спорта Российской Федерации от 28.02.2017 №134 «Об утверждении Положения о спортивных судьях»</w:t>
      </w:r>
      <w:r w:rsidR="002C019C" w:rsidRPr="000E00D1">
        <w:rPr>
          <w:sz w:val="28"/>
          <w:szCs w:val="28"/>
        </w:rPr>
        <w:t>;</w:t>
      </w:r>
    </w:p>
    <w:p w:rsidR="00356BF4" w:rsidRPr="000E00D1" w:rsidRDefault="00A23645" w:rsidP="00356BF4">
      <w:pPr>
        <w:ind w:firstLine="540"/>
        <w:jc w:val="both"/>
        <w:rPr>
          <w:rFonts w:ascii="Verdana" w:hAnsi="Verdana"/>
          <w:sz w:val="28"/>
          <w:szCs w:val="28"/>
        </w:rPr>
      </w:pPr>
      <w:r w:rsidRPr="000E00D1">
        <w:rPr>
          <w:sz w:val="28"/>
          <w:szCs w:val="28"/>
        </w:rPr>
        <w:lastRenderedPageBreak/>
        <w:t xml:space="preserve">б) </w:t>
      </w:r>
      <w:r w:rsidR="00356BF4" w:rsidRPr="000E00D1">
        <w:rPr>
          <w:sz w:val="28"/>
          <w:szCs w:val="28"/>
        </w:rPr>
        <w:t>копии второй и третьей страниц паспорта гражданина Российской Федерации, 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2C019C" w:rsidRPr="000E00D1" w:rsidRDefault="00356BF4" w:rsidP="00356BF4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</w:t>
      </w:r>
      <w:r w:rsidR="00A23645" w:rsidRPr="000E00D1">
        <w:rPr>
          <w:sz w:val="28"/>
          <w:szCs w:val="28"/>
        </w:rPr>
        <w:t xml:space="preserve">в) </w:t>
      </w:r>
      <w:r w:rsidR="002C019C" w:rsidRPr="000E00D1">
        <w:rPr>
          <w:sz w:val="28"/>
          <w:szCs w:val="28"/>
        </w:rPr>
        <w:t xml:space="preserve">копия паспорта иностранного гражданина либо иного документа, установленного </w:t>
      </w:r>
      <w:hyperlink r:id="rId14" w:history="1">
        <w:r w:rsidR="002C019C" w:rsidRPr="000E00D1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2C019C" w:rsidRPr="000E00D1">
        <w:rPr>
          <w:sz w:val="28"/>
          <w:szCs w:val="28"/>
        </w:rPr>
        <w:t xml:space="preserve"> от 25.07.2002 </w:t>
      </w:r>
      <w:r w:rsidR="002B3E85" w:rsidRPr="000E00D1">
        <w:rPr>
          <w:sz w:val="28"/>
          <w:szCs w:val="28"/>
        </w:rPr>
        <w:t>№</w:t>
      </w:r>
      <w:r w:rsidR="002C019C" w:rsidRPr="000E00D1">
        <w:rPr>
          <w:sz w:val="28"/>
          <w:szCs w:val="28"/>
        </w:rPr>
        <w:t xml:space="preserve"> 115-ФЗ </w:t>
      </w:r>
      <w:r w:rsidR="002B3E85" w:rsidRPr="000E00D1">
        <w:rPr>
          <w:sz w:val="28"/>
          <w:szCs w:val="28"/>
        </w:rPr>
        <w:t>«</w:t>
      </w:r>
      <w:r w:rsidR="002C019C" w:rsidRPr="000E00D1">
        <w:rPr>
          <w:sz w:val="28"/>
          <w:szCs w:val="28"/>
        </w:rPr>
        <w:t>О правовом положении граждан в Российской Федерации</w:t>
      </w:r>
      <w:r w:rsidR="002B3E85" w:rsidRPr="000E00D1">
        <w:rPr>
          <w:sz w:val="28"/>
          <w:szCs w:val="28"/>
        </w:rPr>
        <w:t>»</w:t>
      </w:r>
      <w:r w:rsidR="002C019C" w:rsidRPr="000E00D1">
        <w:rPr>
          <w:sz w:val="28"/>
          <w:szCs w:val="28"/>
        </w:rPr>
        <w:t xml:space="preserve"> (далее - Федеральный закон </w:t>
      </w:r>
      <w:r w:rsidR="002B3E85" w:rsidRPr="000E00D1">
        <w:rPr>
          <w:sz w:val="28"/>
          <w:szCs w:val="28"/>
        </w:rPr>
        <w:t>№</w:t>
      </w:r>
      <w:r w:rsidR="002C019C" w:rsidRPr="000E00D1">
        <w:rPr>
          <w:sz w:val="28"/>
          <w:szCs w:val="28"/>
        </w:rPr>
        <w:t> 115-ФЗ) или признаваемого в соответствии с международным договором Российской Федерации в качестве документа, удостоверяющего личность иностранно</w:t>
      </w:r>
      <w:r w:rsidR="0020154E" w:rsidRPr="000E00D1">
        <w:rPr>
          <w:sz w:val="28"/>
          <w:szCs w:val="28"/>
        </w:rPr>
        <w:t>го гражданина - для иностранных граждан</w:t>
      </w:r>
      <w:r w:rsidR="002C019C" w:rsidRPr="000E00D1">
        <w:rPr>
          <w:sz w:val="28"/>
          <w:szCs w:val="28"/>
        </w:rPr>
        <w:t>;</w:t>
      </w:r>
    </w:p>
    <w:p w:rsidR="002C019C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г) </w:t>
      </w:r>
      <w:r w:rsidR="002C019C" w:rsidRPr="000E00D1">
        <w:rPr>
          <w:sz w:val="28"/>
          <w:szCs w:val="28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hyperlink r:id="rId15" w:history="1">
        <w:r w:rsidR="002C019C" w:rsidRPr="000E00D1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="002C019C" w:rsidRPr="000E00D1">
        <w:rPr>
          <w:sz w:val="28"/>
          <w:szCs w:val="28"/>
        </w:rPr>
        <w:t xml:space="preserve"> </w:t>
      </w:r>
      <w:r w:rsidR="002B3E85" w:rsidRPr="000E00D1">
        <w:rPr>
          <w:sz w:val="28"/>
          <w:szCs w:val="28"/>
        </w:rPr>
        <w:t>№</w:t>
      </w:r>
      <w:r w:rsidR="002C019C" w:rsidRPr="000E00D1">
        <w:rPr>
          <w:sz w:val="28"/>
          <w:szCs w:val="28"/>
        </w:rPr>
        <w:t> 115-ФЗ или признаваемого в соответствии с международным договором Российской Федерации в качестве документа, удостоверяющего личность</w:t>
      </w:r>
      <w:r w:rsidR="0020154E" w:rsidRPr="000E00D1">
        <w:rPr>
          <w:sz w:val="28"/>
          <w:szCs w:val="28"/>
        </w:rPr>
        <w:t xml:space="preserve"> лица без гражданства - для лиц</w:t>
      </w:r>
      <w:r w:rsidR="002C019C" w:rsidRPr="000E00D1">
        <w:rPr>
          <w:sz w:val="28"/>
          <w:szCs w:val="28"/>
        </w:rPr>
        <w:t xml:space="preserve"> без гражданства;</w:t>
      </w:r>
    </w:p>
    <w:p w:rsidR="002C019C" w:rsidRPr="000E00D1" w:rsidRDefault="00876F0C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д) </w:t>
      </w:r>
      <w:r w:rsidR="002C019C" w:rsidRPr="000E00D1">
        <w:rPr>
          <w:sz w:val="28"/>
          <w:szCs w:val="28"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356BF4" w:rsidRPr="000E00D1" w:rsidRDefault="00356BF4" w:rsidP="008B5C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е)</w:t>
      </w:r>
      <w:r w:rsidR="008B5CF3" w:rsidRPr="000E00D1">
        <w:rPr>
          <w:rFonts w:ascii="Times New Roman" w:hAnsi="Times New Roman" w:cs="Times New Roman"/>
          <w:sz w:val="28"/>
          <w:szCs w:val="28"/>
        </w:rPr>
        <w:t xml:space="preserve">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2C019C" w:rsidRPr="000E00D1" w:rsidRDefault="008B5CF3" w:rsidP="002C019C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ж</w:t>
      </w:r>
      <w:r w:rsidR="002C019C" w:rsidRPr="000E00D1">
        <w:rPr>
          <w:sz w:val="28"/>
          <w:szCs w:val="28"/>
        </w:rPr>
        <w:t>) 2 фотографии размером 3x4 см.</w:t>
      </w:r>
    </w:p>
    <w:p w:rsidR="008B5CF3" w:rsidRPr="000E00D1" w:rsidRDefault="008B5CF3" w:rsidP="008B5C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з)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8B5CF3" w:rsidRPr="000E00D1" w:rsidRDefault="008B5CF3" w:rsidP="008B5CF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и) документ, удостоверяющий личность заявителя (предъявляется при личном обращении в Уполномоченный орган (МФЦ).</w:t>
      </w:r>
    </w:p>
    <w:p w:rsidR="00A23645" w:rsidRPr="000E00D1" w:rsidRDefault="00EF7F16" w:rsidP="00EC53D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2.6.2. </w:t>
      </w:r>
      <w:r w:rsidR="00EC53D8" w:rsidRPr="000E00D1">
        <w:rPr>
          <w:sz w:val="28"/>
          <w:szCs w:val="28"/>
        </w:rPr>
        <w:t xml:space="preserve">Форма представления размещается на </w:t>
      </w:r>
      <w:r w:rsidR="008B5CF3" w:rsidRPr="000E00D1">
        <w:rPr>
          <w:sz w:val="28"/>
          <w:szCs w:val="28"/>
        </w:rPr>
        <w:t xml:space="preserve">официальном </w:t>
      </w:r>
      <w:r w:rsidR="00EC53D8" w:rsidRPr="000E00D1">
        <w:rPr>
          <w:sz w:val="28"/>
          <w:szCs w:val="28"/>
        </w:rPr>
        <w:t xml:space="preserve">сайте </w:t>
      </w:r>
      <w:r w:rsidR="008B5CF3" w:rsidRPr="000E00D1">
        <w:rPr>
          <w:sz w:val="28"/>
          <w:szCs w:val="28"/>
        </w:rPr>
        <w:t xml:space="preserve">Уполномоченного органа </w:t>
      </w:r>
      <w:r w:rsidR="00597B0B" w:rsidRPr="000E00D1">
        <w:rPr>
          <w:sz w:val="28"/>
          <w:szCs w:val="28"/>
        </w:rPr>
        <w:t>в сети Интернет</w:t>
      </w:r>
      <w:r w:rsidR="00EC53D8" w:rsidRPr="000E00D1">
        <w:rPr>
          <w:sz w:val="28"/>
          <w:szCs w:val="28"/>
        </w:rPr>
        <w:t xml:space="preserve"> с возможностью бесплатного копирования. </w:t>
      </w:r>
    </w:p>
    <w:p w:rsidR="00EF7F16" w:rsidRPr="000E00D1" w:rsidRDefault="00EF7F16" w:rsidP="00EC53D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Представление оформляется без сокращений слов и использования аббревиатуры. </w:t>
      </w:r>
    </w:p>
    <w:p w:rsidR="00A23645" w:rsidRPr="000E00D1" w:rsidRDefault="003E5BF2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rFonts w:eastAsia="Calibri"/>
          <w:sz w:val="28"/>
          <w:szCs w:val="28"/>
        </w:rPr>
        <w:t xml:space="preserve">2.6.3. </w:t>
      </w:r>
      <w:r w:rsidR="00EC53D8" w:rsidRPr="000E00D1">
        <w:rPr>
          <w:sz w:val="28"/>
          <w:szCs w:val="28"/>
        </w:rPr>
        <w:t>П</w:t>
      </w:r>
      <w:r w:rsidR="00A23645" w:rsidRPr="000E00D1">
        <w:rPr>
          <w:sz w:val="28"/>
          <w:szCs w:val="28"/>
        </w:rPr>
        <w:t xml:space="preserve">редставление и прилагаемые документы </w:t>
      </w:r>
      <w:r w:rsidR="00EC53D8" w:rsidRPr="000E00D1">
        <w:rPr>
          <w:sz w:val="28"/>
          <w:szCs w:val="28"/>
        </w:rPr>
        <w:t xml:space="preserve">могут быть представлены </w:t>
      </w:r>
      <w:r w:rsidR="00A23645" w:rsidRPr="000E00D1">
        <w:rPr>
          <w:sz w:val="28"/>
          <w:szCs w:val="28"/>
        </w:rPr>
        <w:t>следующими способами: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путем личного обращения в Уполномоченный орган или в МФЦ лично либо через своих представителей;</w:t>
      </w:r>
    </w:p>
    <w:p w:rsidR="00A23645" w:rsidRPr="000E00D1" w:rsidRDefault="00D66BF9" w:rsidP="00105151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    </w:t>
      </w:r>
      <w:r w:rsidR="00A23645" w:rsidRPr="000E00D1">
        <w:rPr>
          <w:sz w:val="28"/>
          <w:szCs w:val="28"/>
        </w:rPr>
        <w:t>посредством почтовой связи;</w:t>
      </w:r>
    </w:p>
    <w:p w:rsidR="00105151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</w:t>
      </w:r>
      <w:r w:rsidR="002B3E85" w:rsidRPr="000E00D1">
        <w:rPr>
          <w:sz w:val="28"/>
          <w:szCs w:val="28"/>
        </w:rPr>
        <w:t>по электронной почте;</w:t>
      </w:r>
    </w:p>
    <w:p w:rsidR="00105151" w:rsidRPr="000E00D1" w:rsidRDefault="00105151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посредством </w:t>
      </w:r>
      <w:r w:rsidR="008B5CF3" w:rsidRPr="000E00D1">
        <w:rPr>
          <w:sz w:val="28"/>
          <w:szCs w:val="28"/>
        </w:rPr>
        <w:t>Единого</w:t>
      </w:r>
      <w:r w:rsidRPr="000E00D1">
        <w:rPr>
          <w:sz w:val="28"/>
          <w:szCs w:val="28"/>
        </w:rPr>
        <w:t xml:space="preserve"> портала.</w:t>
      </w:r>
    </w:p>
    <w:p w:rsidR="008B5CF3" w:rsidRPr="000E00D1" w:rsidRDefault="003E5BF2" w:rsidP="008B5C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>Представление</w:t>
      </w:r>
      <w:r w:rsidR="008B5CF3" w:rsidRPr="000E00D1">
        <w:rPr>
          <w:sz w:val="28"/>
          <w:szCs w:val="28"/>
        </w:rPr>
        <w:t xml:space="preserve">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</w:t>
      </w:r>
      <w:r w:rsidR="008B5CF3" w:rsidRPr="000E00D1">
        <w:rPr>
          <w:sz w:val="28"/>
          <w:szCs w:val="28"/>
          <w:vertAlign w:val="superscript"/>
        </w:rPr>
        <w:t>1</w:t>
      </w:r>
      <w:r w:rsidR="008B5CF3" w:rsidRPr="000E00D1">
        <w:rPr>
          <w:sz w:val="28"/>
          <w:szCs w:val="28"/>
        </w:rPr>
        <w:t xml:space="preserve"> и 21</w:t>
      </w:r>
      <w:r w:rsidR="008B5CF3" w:rsidRPr="000E00D1">
        <w:rPr>
          <w:sz w:val="28"/>
          <w:szCs w:val="28"/>
          <w:vertAlign w:val="superscript"/>
        </w:rPr>
        <w:t>2</w:t>
      </w:r>
      <w:r w:rsidR="008B5CF3" w:rsidRPr="000E00D1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105151" w:rsidRPr="000E00D1" w:rsidRDefault="00105151" w:rsidP="00105151">
      <w:pPr>
        <w:ind w:firstLine="709"/>
        <w:jc w:val="both"/>
        <w:rPr>
          <w:rFonts w:eastAsia="Calibri"/>
          <w:sz w:val="28"/>
          <w:szCs w:val="28"/>
        </w:rPr>
      </w:pPr>
      <w:r w:rsidRPr="000E00D1">
        <w:rPr>
          <w:rFonts w:eastAsia="Calibri"/>
          <w:sz w:val="28"/>
          <w:szCs w:val="28"/>
        </w:rPr>
        <w:t xml:space="preserve">Документ, подтверждающий полномочия представителя юридического лица, представленный в форме электронного документа, удостоверяется усиленной </w:t>
      </w:r>
      <w:r w:rsidR="008B5CF3" w:rsidRPr="000E00D1">
        <w:rPr>
          <w:rFonts w:eastAsia="Calibri"/>
          <w:sz w:val="28"/>
          <w:szCs w:val="28"/>
        </w:rPr>
        <w:t xml:space="preserve">квалифицированной </w:t>
      </w:r>
      <w:r w:rsidRPr="000E00D1">
        <w:rPr>
          <w:rFonts w:eastAsia="Calibri"/>
          <w:sz w:val="28"/>
          <w:szCs w:val="28"/>
        </w:rPr>
        <w:t>электронной подписью правомочного должностного лица организации.</w:t>
      </w:r>
    </w:p>
    <w:p w:rsidR="008B5CF3" w:rsidRPr="000E00D1" w:rsidRDefault="008B5CF3" w:rsidP="008B5CF3">
      <w:pPr>
        <w:shd w:val="clear" w:color="auto" w:fill="FFFFFF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105151" w:rsidRPr="000E00D1" w:rsidRDefault="00105151" w:rsidP="001051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E00D1">
        <w:rPr>
          <w:rFonts w:eastAsia="Calibri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105151" w:rsidRPr="000E00D1" w:rsidRDefault="00105151" w:rsidP="001051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E00D1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A23645" w:rsidRPr="000E00D1" w:rsidRDefault="00105151" w:rsidP="00105151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    2.6.5</w:t>
      </w:r>
      <w:r w:rsidR="00A23645" w:rsidRPr="000E00D1">
        <w:rPr>
          <w:sz w:val="28"/>
          <w:szCs w:val="28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23645" w:rsidRPr="000E00D1" w:rsidRDefault="0079355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2.6.6</w:t>
      </w:r>
      <w:r w:rsidR="00A23645" w:rsidRPr="000E00D1">
        <w:rPr>
          <w:sz w:val="28"/>
          <w:szCs w:val="28"/>
        </w:rPr>
        <w:t>. Представление и докуме</w:t>
      </w:r>
      <w:r w:rsidRPr="000E00D1">
        <w:rPr>
          <w:sz w:val="28"/>
          <w:szCs w:val="28"/>
        </w:rPr>
        <w:t>нты</w:t>
      </w:r>
      <w:r w:rsidR="00943574" w:rsidRPr="000E00D1">
        <w:rPr>
          <w:sz w:val="28"/>
          <w:szCs w:val="28"/>
        </w:rPr>
        <w:t xml:space="preserve">, предусмотренные пунктом 2.6.1 </w:t>
      </w:r>
      <w:r w:rsidR="00A23645" w:rsidRPr="000E00D1">
        <w:rPr>
          <w:sz w:val="28"/>
          <w:szCs w:val="28"/>
        </w:rPr>
        <w:t xml:space="preserve"> раздела II настоящего административного регламента, на присвоение квалификационной категории подаются в Уполномоченный орган в течение 4 </w:t>
      </w:r>
      <w:r w:rsidR="00AE4551" w:rsidRPr="000E00D1">
        <w:rPr>
          <w:sz w:val="28"/>
          <w:szCs w:val="28"/>
        </w:rPr>
        <w:t>месяцев со дня выполнения к</w:t>
      </w:r>
      <w:r w:rsidR="00BE1397" w:rsidRPr="000E00D1">
        <w:rPr>
          <w:sz w:val="28"/>
          <w:szCs w:val="28"/>
        </w:rPr>
        <w:t>валификационных требований к присвоению соответствующих квалификационных категорий спортивных судей (далее – Квалификационные требования).</w:t>
      </w:r>
    </w:p>
    <w:p w:rsidR="00A23645" w:rsidRPr="000E00D1" w:rsidRDefault="00A23645" w:rsidP="00A23645">
      <w:pPr>
        <w:pStyle w:val="a5"/>
        <w:jc w:val="both"/>
        <w:rPr>
          <w:i/>
          <w:color w:val="000000"/>
          <w:sz w:val="28"/>
          <w:szCs w:val="28"/>
        </w:rPr>
      </w:pPr>
    </w:p>
    <w:p w:rsidR="00A23645" w:rsidRPr="000E00D1" w:rsidRDefault="00793555" w:rsidP="00A23645">
      <w:pPr>
        <w:pStyle w:val="a5"/>
        <w:jc w:val="center"/>
        <w:rPr>
          <w:i/>
          <w:color w:val="000000"/>
          <w:sz w:val="28"/>
          <w:szCs w:val="28"/>
        </w:rPr>
      </w:pPr>
      <w:r w:rsidRPr="000E00D1">
        <w:rPr>
          <w:i/>
          <w:color w:val="000000"/>
          <w:sz w:val="28"/>
          <w:szCs w:val="28"/>
        </w:rPr>
        <w:t xml:space="preserve">2.7. </w:t>
      </w:r>
      <w:r w:rsidR="00A23645" w:rsidRPr="000E00D1">
        <w:rPr>
          <w:i/>
          <w:color w:val="000000"/>
          <w:sz w:val="28"/>
          <w:szCs w:val="28"/>
        </w:rPr>
        <w:t xml:space="preserve">Исчерпывающий перечень документов, необходимых в соответствии с </w:t>
      </w:r>
      <w:r w:rsidR="00AE4551" w:rsidRPr="000E00D1">
        <w:rPr>
          <w:i/>
          <w:color w:val="000000"/>
          <w:sz w:val="28"/>
          <w:szCs w:val="28"/>
        </w:rPr>
        <w:t>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="005B29C6" w:rsidRPr="000E00D1">
        <w:rPr>
          <w:i/>
          <w:color w:val="000000"/>
          <w:sz w:val="28"/>
          <w:szCs w:val="28"/>
        </w:rPr>
        <w:t xml:space="preserve"> в рамках межведомственного информационного взаимодействия</w:t>
      </w:r>
    </w:p>
    <w:p w:rsidR="00A23645" w:rsidRPr="000E00D1" w:rsidRDefault="00A23645" w:rsidP="00A23645">
      <w:pPr>
        <w:pStyle w:val="a5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5B29C6" w:rsidRPr="000E00D1" w:rsidRDefault="0079355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2.7.1</w:t>
      </w:r>
      <w:r w:rsidR="00A23645" w:rsidRPr="000E00D1">
        <w:rPr>
          <w:sz w:val="28"/>
          <w:szCs w:val="28"/>
        </w:rPr>
        <w:t>. Заявитель вправе представ</w:t>
      </w:r>
      <w:r w:rsidR="00D66BF9" w:rsidRPr="000E00D1">
        <w:rPr>
          <w:sz w:val="28"/>
          <w:szCs w:val="28"/>
        </w:rPr>
        <w:t>ить в Уполномоченный орган</w:t>
      </w:r>
      <w:r w:rsidR="005B29C6" w:rsidRPr="000E00D1">
        <w:rPr>
          <w:sz w:val="28"/>
          <w:szCs w:val="28"/>
        </w:rPr>
        <w:t>:</w:t>
      </w:r>
    </w:p>
    <w:p w:rsidR="005B29C6" w:rsidRPr="000E00D1" w:rsidRDefault="003E5BF2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к</w:t>
      </w:r>
      <w:r w:rsidR="005B29C6" w:rsidRPr="000E00D1">
        <w:rPr>
          <w:sz w:val="28"/>
          <w:szCs w:val="28"/>
        </w:rPr>
        <w:t>опии страниц паспорта гражданина Российской Федерации, содержащих сведения о месте жительства.</w:t>
      </w:r>
      <w:r w:rsidR="00D66BF9" w:rsidRPr="000E00D1">
        <w:rPr>
          <w:sz w:val="28"/>
          <w:szCs w:val="28"/>
        </w:rPr>
        <w:t xml:space="preserve"> </w:t>
      </w:r>
    </w:p>
    <w:p w:rsidR="00A23645" w:rsidRPr="000E00D1" w:rsidRDefault="0079355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>2.7.2. Документ, указанный</w:t>
      </w:r>
      <w:r w:rsidR="00A23645" w:rsidRPr="000E00D1">
        <w:rPr>
          <w:sz w:val="28"/>
          <w:szCs w:val="28"/>
        </w:rPr>
        <w:t xml:space="preserve"> в </w:t>
      </w:r>
      <w:r w:rsidR="00943574" w:rsidRPr="000E00D1">
        <w:rPr>
          <w:sz w:val="28"/>
          <w:szCs w:val="28"/>
        </w:rPr>
        <w:t>подпункте 2.7.1</w:t>
      </w:r>
      <w:r w:rsidRPr="000E00D1">
        <w:rPr>
          <w:sz w:val="28"/>
          <w:szCs w:val="28"/>
        </w:rPr>
        <w:t xml:space="preserve"> </w:t>
      </w:r>
      <w:r w:rsidR="005B29C6" w:rsidRPr="000E00D1">
        <w:rPr>
          <w:sz w:val="28"/>
          <w:szCs w:val="28"/>
        </w:rPr>
        <w:t xml:space="preserve">раздела </w:t>
      </w:r>
      <w:r w:rsidR="005B29C6" w:rsidRPr="000E00D1">
        <w:rPr>
          <w:sz w:val="28"/>
          <w:szCs w:val="28"/>
          <w:lang w:val="en-US"/>
        </w:rPr>
        <w:t>II</w:t>
      </w:r>
      <w:r w:rsidR="005B29C6" w:rsidRPr="000E00D1">
        <w:rPr>
          <w:sz w:val="28"/>
          <w:szCs w:val="28"/>
        </w:rPr>
        <w:t xml:space="preserve"> </w:t>
      </w:r>
      <w:r w:rsidR="003E5BF2" w:rsidRPr="000E00D1">
        <w:rPr>
          <w:sz w:val="28"/>
          <w:szCs w:val="28"/>
        </w:rPr>
        <w:t>настоящего А</w:t>
      </w:r>
      <w:r w:rsidR="00A23645" w:rsidRPr="000E00D1">
        <w:rPr>
          <w:sz w:val="28"/>
          <w:szCs w:val="28"/>
        </w:rPr>
        <w:t>дмини</w:t>
      </w:r>
      <w:r w:rsidRPr="000E00D1">
        <w:rPr>
          <w:sz w:val="28"/>
          <w:szCs w:val="28"/>
        </w:rPr>
        <w:t>стративного регламента, не может быть затребован</w:t>
      </w:r>
      <w:r w:rsidR="00A23645" w:rsidRPr="000E00D1">
        <w:rPr>
          <w:sz w:val="28"/>
          <w:szCs w:val="28"/>
        </w:rPr>
        <w:t xml:space="preserve"> у заявите</w:t>
      </w:r>
      <w:r w:rsidRPr="000E00D1">
        <w:rPr>
          <w:sz w:val="28"/>
          <w:szCs w:val="28"/>
        </w:rPr>
        <w:t xml:space="preserve">ля, при этом заявитель вправе </w:t>
      </w:r>
      <w:r w:rsidR="00A23645" w:rsidRPr="000E00D1">
        <w:rPr>
          <w:sz w:val="28"/>
          <w:szCs w:val="28"/>
        </w:rPr>
        <w:t xml:space="preserve"> представить </w:t>
      </w:r>
      <w:r w:rsidRPr="000E00D1">
        <w:rPr>
          <w:sz w:val="28"/>
          <w:szCs w:val="28"/>
        </w:rPr>
        <w:t xml:space="preserve">его </w:t>
      </w:r>
      <w:r w:rsidR="00A23645" w:rsidRPr="000E00D1">
        <w:rPr>
          <w:sz w:val="28"/>
          <w:szCs w:val="28"/>
        </w:rPr>
        <w:t>вместе с представлением на бумажном носителе, в форме электронного д</w:t>
      </w:r>
      <w:r w:rsidR="005B29C6" w:rsidRPr="000E00D1">
        <w:rPr>
          <w:sz w:val="28"/>
          <w:szCs w:val="28"/>
        </w:rPr>
        <w:t>окумента  либо в виде заверенной уполномоченным лицом</w:t>
      </w:r>
      <w:r w:rsidR="00A23645" w:rsidRPr="000E00D1">
        <w:rPr>
          <w:sz w:val="28"/>
          <w:szCs w:val="28"/>
        </w:rPr>
        <w:t xml:space="preserve"> </w:t>
      </w:r>
      <w:r w:rsidR="005B29C6" w:rsidRPr="000E00D1">
        <w:rPr>
          <w:sz w:val="28"/>
          <w:szCs w:val="28"/>
        </w:rPr>
        <w:t>копии запрошенного документа</w:t>
      </w:r>
      <w:r w:rsidR="00A23645" w:rsidRPr="000E00D1">
        <w:rPr>
          <w:sz w:val="28"/>
          <w:szCs w:val="28"/>
        </w:rPr>
        <w:t>, в том числе в форме электронного документа.</w:t>
      </w:r>
    </w:p>
    <w:p w:rsidR="00A23645" w:rsidRPr="000E00D1" w:rsidRDefault="0079355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2.7.3. Документ</w:t>
      </w:r>
      <w:r w:rsidR="00A23645" w:rsidRPr="000E00D1">
        <w:rPr>
          <w:sz w:val="28"/>
          <w:szCs w:val="28"/>
        </w:rPr>
        <w:t>, указанны</w:t>
      </w:r>
      <w:r w:rsidR="002B3E85" w:rsidRPr="000E00D1">
        <w:rPr>
          <w:sz w:val="28"/>
          <w:szCs w:val="28"/>
        </w:rPr>
        <w:t>й</w:t>
      </w:r>
      <w:r w:rsidR="00A23645" w:rsidRPr="000E00D1">
        <w:rPr>
          <w:sz w:val="28"/>
          <w:szCs w:val="28"/>
        </w:rPr>
        <w:t xml:space="preserve"> в </w:t>
      </w:r>
      <w:r w:rsidR="00943574" w:rsidRPr="000E00D1">
        <w:rPr>
          <w:sz w:val="28"/>
          <w:szCs w:val="28"/>
        </w:rPr>
        <w:t>подпункте 2.7.1</w:t>
      </w:r>
      <w:r w:rsidRPr="000E00D1">
        <w:rPr>
          <w:sz w:val="28"/>
          <w:szCs w:val="28"/>
        </w:rPr>
        <w:t xml:space="preserve"> </w:t>
      </w:r>
      <w:r w:rsidR="005B29C6" w:rsidRPr="000E00D1">
        <w:rPr>
          <w:sz w:val="28"/>
          <w:szCs w:val="28"/>
        </w:rPr>
        <w:t xml:space="preserve">раздела </w:t>
      </w:r>
      <w:r w:rsidR="005B29C6" w:rsidRPr="000E00D1">
        <w:rPr>
          <w:sz w:val="28"/>
          <w:szCs w:val="28"/>
          <w:lang w:val="en-US"/>
        </w:rPr>
        <w:t>II</w:t>
      </w:r>
      <w:r w:rsidR="005B29C6" w:rsidRPr="000E00D1">
        <w:rPr>
          <w:sz w:val="28"/>
          <w:szCs w:val="28"/>
        </w:rPr>
        <w:t xml:space="preserve"> </w:t>
      </w:r>
      <w:r w:rsidR="00A23645" w:rsidRPr="000E00D1">
        <w:rPr>
          <w:sz w:val="28"/>
          <w:szCs w:val="28"/>
        </w:rPr>
        <w:t>настоящего административного регламента (</w:t>
      </w:r>
      <w:r w:rsidR="002B3E85" w:rsidRPr="000E00D1">
        <w:rPr>
          <w:sz w:val="28"/>
          <w:szCs w:val="28"/>
        </w:rPr>
        <w:t>его</w:t>
      </w:r>
      <w:r w:rsidR="00A23645" w:rsidRPr="000E00D1">
        <w:rPr>
          <w:sz w:val="28"/>
          <w:szCs w:val="28"/>
        </w:rPr>
        <w:t xml:space="preserve"> копи</w:t>
      </w:r>
      <w:r w:rsidR="002B3E85" w:rsidRPr="000E00D1">
        <w:rPr>
          <w:sz w:val="28"/>
          <w:szCs w:val="28"/>
        </w:rPr>
        <w:t>я</w:t>
      </w:r>
      <w:r w:rsidR="00A23645" w:rsidRPr="000E00D1">
        <w:rPr>
          <w:sz w:val="28"/>
          <w:szCs w:val="28"/>
        </w:rPr>
        <w:t>, сведения,</w:t>
      </w:r>
      <w:r w:rsidRPr="000E00D1">
        <w:rPr>
          <w:sz w:val="28"/>
          <w:szCs w:val="28"/>
        </w:rPr>
        <w:t xml:space="preserve"> содержащиеся в н</w:t>
      </w:r>
      <w:r w:rsidR="002B3E85" w:rsidRPr="000E00D1">
        <w:rPr>
          <w:sz w:val="28"/>
          <w:szCs w:val="28"/>
        </w:rPr>
        <w:t>ем</w:t>
      </w:r>
      <w:r w:rsidRPr="000E00D1">
        <w:rPr>
          <w:sz w:val="28"/>
          <w:szCs w:val="28"/>
        </w:rPr>
        <w:t>), запрашивае</w:t>
      </w:r>
      <w:r w:rsidR="00A23645" w:rsidRPr="000E00D1">
        <w:rPr>
          <w:sz w:val="28"/>
          <w:szCs w:val="28"/>
        </w:rPr>
        <w:t>тся в государственных органах, и (или) подведомственных государственным органам организациям, в распоряжении которых наход</w:t>
      </w:r>
      <w:r w:rsidR="002B3E85" w:rsidRPr="000E00D1">
        <w:rPr>
          <w:sz w:val="28"/>
          <w:szCs w:val="28"/>
        </w:rPr>
        <w:t>и</w:t>
      </w:r>
      <w:r w:rsidR="00A23645" w:rsidRPr="000E00D1">
        <w:rPr>
          <w:sz w:val="28"/>
          <w:szCs w:val="28"/>
        </w:rPr>
        <w:t>тся указанны</w:t>
      </w:r>
      <w:r w:rsidR="002B3E85" w:rsidRPr="000E00D1">
        <w:rPr>
          <w:sz w:val="28"/>
          <w:szCs w:val="28"/>
        </w:rPr>
        <w:t>й</w:t>
      </w:r>
      <w:r w:rsidR="00A23645" w:rsidRPr="000E00D1">
        <w:rPr>
          <w:sz w:val="28"/>
          <w:szCs w:val="28"/>
        </w:rPr>
        <w:t xml:space="preserve"> документ, и не мо</w:t>
      </w:r>
      <w:r w:rsidR="002B3E85" w:rsidRPr="000E00D1">
        <w:rPr>
          <w:sz w:val="28"/>
          <w:szCs w:val="28"/>
        </w:rPr>
        <w:t>жет</w:t>
      </w:r>
      <w:r w:rsidR="00A23645" w:rsidRPr="000E00D1">
        <w:rPr>
          <w:sz w:val="28"/>
          <w:szCs w:val="28"/>
        </w:rPr>
        <w:t xml:space="preserve"> быть затребован у заявите</w:t>
      </w:r>
      <w:r w:rsidR="002B3E85" w:rsidRPr="000E00D1">
        <w:rPr>
          <w:sz w:val="28"/>
          <w:szCs w:val="28"/>
        </w:rPr>
        <w:t>ля, при этом заявитель вправе его</w:t>
      </w:r>
      <w:r w:rsidR="00A23645" w:rsidRPr="000E00D1">
        <w:rPr>
          <w:sz w:val="28"/>
          <w:szCs w:val="28"/>
        </w:rPr>
        <w:t xml:space="preserve"> представить самостоятельно.</w:t>
      </w:r>
    </w:p>
    <w:p w:rsidR="00A23645" w:rsidRPr="000E00D1" w:rsidRDefault="0079355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2.7.4</w:t>
      </w:r>
      <w:r w:rsidR="00A23645" w:rsidRPr="000E00D1">
        <w:rPr>
          <w:sz w:val="28"/>
          <w:szCs w:val="28"/>
        </w:rPr>
        <w:t>. Запрещено требовать от заявителя: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</w:t>
      </w:r>
      <w:r w:rsidR="00597B0B" w:rsidRPr="000E00D1">
        <w:rPr>
          <w:sz w:val="28"/>
          <w:szCs w:val="28"/>
        </w:rPr>
        <w:t>муниципальную</w:t>
      </w:r>
      <w:r w:rsidRPr="000E00D1">
        <w:rPr>
          <w:sz w:val="28"/>
          <w:szCs w:val="28"/>
        </w:rPr>
        <w:t xml:space="preserve"> услугу, </w:t>
      </w:r>
      <w:r w:rsidR="005B29C6" w:rsidRPr="000E00D1">
        <w:rPr>
          <w:sz w:val="28"/>
          <w:szCs w:val="28"/>
        </w:rPr>
        <w:t xml:space="preserve">государственных органов, </w:t>
      </w:r>
      <w:r w:rsidRPr="000E00D1">
        <w:rPr>
          <w:sz w:val="28"/>
          <w:szCs w:val="28"/>
        </w:rPr>
        <w:t xml:space="preserve">органов местного самоуправления и </w:t>
      </w:r>
      <w:r w:rsidR="005B29C6" w:rsidRPr="000E00D1">
        <w:rPr>
          <w:sz w:val="28"/>
          <w:szCs w:val="28"/>
        </w:rPr>
        <w:t xml:space="preserve">иных </w:t>
      </w:r>
      <w:r w:rsidRPr="000E00D1">
        <w:rPr>
          <w:sz w:val="28"/>
          <w:szCs w:val="28"/>
        </w:rPr>
        <w:t xml:space="preserve">организаций, в соответствии с нормативными правовыми актами Российской Федерации, нормативными правовыми актами </w:t>
      </w:r>
      <w:r w:rsidR="002B3E85" w:rsidRPr="000E00D1">
        <w:rPr>
          <w:sz w:val="28"/>
          <w:szCs w:val="28"/>
        </w:rPr>
        <w:t>Вологодской области</w:t>
      </w:r>
      <w:r w:rsidRPr="000E00D1">
        <w:rPr>
          <w:sz w:val="28"/>
          <w:szCs w:val="28"/>
        </w:rPr>
        <w:t xml:space="preserve"> и </w:t>
      </w:r>
      <w:r w:rsidR="00F120BC" w:rsidRPr="000E00D1">
        <w:rPr>
          <w:sz w:val="28"/>
          <w:szCs w:val="28"/>
        </w:rPr>
        <w:t>муниципальными правовыми актами;</w:t>
      </w:r>
    </w:p>
    <w:p w:rsidR="00F120BC" w:rsidRPr="000E00D1" w:rsidRDefault="00F120BC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представления документов</w:t>
      </w:r>
      <w:r w:rsidR="005B29C6" w:rsidRPr="000E00D1">
        <w:rPr>
          <w:sz w:val="28"/>
          <w:szCs w:val="28"/>
        </w:rPr>
        <w:t xml:space="preserve"> и</w:t>
      </w:r>
      <w:r w:rsidRPr="000E00D1">
        <w:rPr>
          <w:sz w:val="28"/>
          <w:szCs w:val="28"/>
        </w:rPr>
        <w:t xml:space="preserve"> информации, отсутствие и (или) недостоверность которых не указывались при первоначальном отказе в приёме документов, необходимых для предоставления  </w:t>
      </w:r>
      <w:r w:rsidR="00597B0B" w:rsidRPr="000E00D1">
        <w:rPr>
          <w:sz w:val="28"/>
          <w:szCs w:val="28"/>
        </w:rPr>
        <w:t>муниципальной</w:t>
      </w:r>
      <w:r w:rsidRPr="000E00D1">
        <w:rPr>
          <w:sz w:val="28"/>
          <w:szCs w:val="28"/>
        </w:rPr>
        <w:t xml:space="preserve"> услуги, либо в предоставлении муниципальной услуги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</w:t>
      </w:r>
      <w:r w:rsidR="005B29C6" w:rsidRPr="000E00D1">
        <w:rPr>
          <w:sz w:val="28"/>
          <w:szCs w:val="28"/>
        </w:rPr>
        <w:t>»;</w:t>
      </w:r>
    </w:p>
    <w:p w:rsidR="005B29C6" w:rsidRPr="000E00D1" w:rsidRDefault="005B29C6" w:rsidP="005B29C6">
      <w:pPr>
        <w:pStyle w:val="ConsPlusNormal0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E00D1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3645" w:rsidRPr="000E00D1" w:rsidRDefault="00A23645" w:rsidP="00A23645">
      <w:pPr>
        <w:pStyle w:val="a5"/>
        <w:jc w:val="both"/>
        <w:rPr>
          <w:i/>
          <w:color w:val="000000"/>
          <w:sz w:val="28"/>
          <w:szCs w:val="28"/>
        </w:rPr>
      </w:pPr>
    </w:p>
    <w:p w:rsidR="00A23645" w:rsidRPr="000E00D1" w:rsidRDefault="00E14758" w:rsidP="00A23645">
      <w:pPr>
        <w:pStyle w:val="a5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  <w:r w:rsidRPr="000E00D1">
        <w:rPr>
          <w:i/>
          <w:color w:val="000000"/>
          <w:sz w:val="28"/>
          <w:szCs w:val="28"/>
        </w:rPr>
        <w:t xml:space="preserve">2.8. </w:t>
      </w:r>
      <w:r w:rsidR="00A23645" w:rsidRPr="000E00D1">
        <w:rPr>
          <w:i/>
          <w:color w:val="000000"/>
          <w:sz w:val="28"/>
          <w:szCs w:val="28"/>
        </w:rPr>
        <w:t>Исчерпывающий перечень оснований для</w:t>
      </w:r>
      <w:r w:rsidR="004F1737" w:rsidRPr="000E00D1">
        <w:rPr>
          <w:i/>
          <w:color w:val="000000"/>
          <w:sz w:val="28"/>
          <w:szCs w:val="28"/>
        </w:rPr>
        <w:t xml:space="preserve"> отказа в приёме</w:t>
      </w:r>
      <w:r w:rsidR="005B29C6" w:rsidRPr="000E00D1">
        <w:rPr>
          <w:i/>
          <w:color w:val="000000"/>
          <w:sz w:val="28"/>
          <w:szCs w:val="28"/>
        </w:rPr>
        <w:t xml:space="preserve"> документов</w:t>
      </w:r>
      <w:r w:rsidR="00A23645" w:rsidRPr="000E00D1">
        <w:rPr>
          <w:i/>
          <w:color w:val="000000"/>
          <w:sz w:val="28"/>
          <w:szCs w:val="28"/>
        </w:rPr>
        <w:t xml:space="preserve"> необходимых </w:t>
      </w:r>
      <w:r w:rsidR="005B29C6" w:rsidRPr="000E00D1">
        <w:rPr>
          <w:i/>
          <w:color w:val="000000"/>
          <w:sz w:val="28"/>
          <w:szCs w:val="28"/>
        </w:rPr>
        <w:t>при</w:t>
      </w:r>
      <w:r w:rsidR="00A23645" w:rsidRPr="000E00D1">
        <w:rPr>
          <w:i/>
          <w:color w:val="000000"/>
          <w:sz w:val="28"/>
          <w:szCs w:val="28"/>
        </w:rPr>
        <w:t xml:space="preserve"> предоставления муниципальной услуги 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5B29C6" w:rsidRPr="000E00D1" w:rsidRDefault="00BB466D" w:rsidP="005B2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2.8.1. </w:t>
      </w:r>
      <w:r w:rsidR="005B29C6" w:rsidRPr="000E00D1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0E00D1" w:rsidRDefault="00556263" w:rsidP="00A23645">
      <w:pPr>
        <w:pStyle w:val="a5"/>
        <w:jc w:val="center"/>
        <w:rPr>
          <w:i/>
          <w:color w:val="000000"/>
          <w:sz w:val="28"/>
          <w:szCs w:val="28"/>
        </w:rPr>
      </w:pPr>
      <w:r w:rsidRPr="000E00D1">
        <w:rPr>
          <w:i/>
          <w:color w:val="000000"/>
          <w:sz w:val="28"/>
          <w:szCs w:val="28"/>
        </w:rPr>
        <w:lastRenderedPageBreak/>
        <w:t xml:space="preserve">2.9. </w:t>
      </w:r>
      <w:r w:rsidR="00A23645" w:rsidRPr="000E00D1">
        <w:rPr>
          <w:i/>
          <w:color w:val="000000"/>
          <w:sz w:val="28"/>
          <w:szCs w:val="28"/>
        </w:rPr>
        <w:t>Исчерпывающий перечень оснований для приостановления или отказа в предо</w:t>
      </w:r>
      <w:r w:rsidR="005B29C6" w:rsidRPr="000E00D1">
        <w:rPr>
          <w:i/>
          <w:color w:val="000000"/>
          <w:sz w:val="28"/>
          <w:szCs w:val="28"/>
        </w:rPr>
        <w:t>ставлении муниципальной услуги</w:t>
      </w:r>
    </w:p>
    <w:p w:rsidR="00A23645" w:rsidRPr="000E00D1" w:rsidRDefault="00A23645" w:rsidP="00A23645">
      <w:pPr>
        <w:pStyle w:val="a5"/>
        <w:jc w:val="both"/>
        <w:rPr>
          <w:color w:val="000000"/>
          <w:sz w:val="28"/>
          <w:szCs w:val="28"/>
        </w:rPr>
      </w:pPr>
    </w:p>
    <w:p w:rsidR="00BB466D" w:rsidRPr="000E00D1" w:rsidRDefault="00556263" w:rsidP="00BB466D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2.9.1</w:t>
      </w:r>
      <w:r w:rsidR="00A23645" w:rsidRPr="000E00D1">
        <w:rPr>
          <w:sz w:val="28"/>
          <w:szCs w:val="28"/>
        </w:rPr>
        <w:t xml:space="preserve">. </w:t>
      </w:r>
      <w:r w:rsidR="00BB466D" w:rsidRPr="000E00D1">
        <w:rPr>
          <w:sz w:val="28"/>
          <w:szCs w:val="28"/>
        </w:rPr>
        <w:t xml:space="preserve">Основанием для отказа в приеме к рассмотрению заявления является подача документов, не соответствующих требованиям, предусмотренных пунктами 50 – 55 и пунктов 57 Положения. </w:t>
      </w:r>
    </w:p>
    <w:p w:rsidR="008144DB" w:rsidRPr="000E00D1" w:rsidRDefault="00556263" w:rsidP="00BB466D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2.9.2. </w:t>
      </w:r>
      <w:r w:rsidR="000004C0" w:rsidRPr="000E00D1">
        <w:rPr>
          <w:sz w:val="28"/>
          <w:szCs w:val="28"/>
        </w:rPr>
        <w:t xml:space="preserve"> </w:t>
      </w:r>
      <w:r w:rsidR="008144DB" w:rsidRPr="000E00D1">
        <w:rPr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8144DB" w:rsidRPr="000E00D1" w:rsidRDefault="008144DB" w:rsidP="008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2.9.3.Основаниями для возврата представления и прилагаемых документов являются  представление документов, не соответствующих требованиям предусмотренным подпунктом 2.6.1 раздела </w:t>
      </w:r>
      <w:r w:rsidRPr="000E00D1">
        <w:rPr>
          <w:sz w:val="28"/>
          <w:szCs w:val="28"/>
          <w:lang w:val="en-US"/>
        </w:rPr>
        <w:t>II</w:t>
      </w:r>
      <w:r w:rsidRPr="000E00D1">
        <w:rPr>
          <w:sz w:val="28"/>
          <w:szCs w:val="28"/>
        </w:rPr>
        <w:t xml:space="preserve"> настоящего административного регламента.</w:t>
      </w:r>
    </w:p>
    <w:p w:rsidR="008144DB" w:rsidRPr="000E00D1" w:rsidRDefault="008144DB" w:rsidP="008144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E00D1">
        <w:rPr>
          <w:sz w:val="28"/>
          <w:szCs w:val="28"/>
        </w:rPr>
        <w:t>2.9.4. Основаниями для отказа в присвоении квалификационной категории  является невыполнение кандидатом Квалификационных требований.</w:t>
      </w:r>
    </w:p>
    <w:p w:rsidR="00253B45" w:rsidRPr="000E00D1" w:rsidRDefault="00253B45" w:rsidP="008144DB">
      <w:pPr>
        <w:pStyle w:val="a5"/>
        <w:rPr>
          <w:i/>
          <w:sz w:val="28"/>
          <w:szCs w:val="28"/>
        </w:rPr>
      </w:pPr>
    </w:p>
    <w:p w:rsidR="007D5E4F" w:rsidRPr="000E00D1" w:rsidRDefault="00483067" w:rsidP="0022358E">
      <w:pPr>
        <w:pStyle w:val="a5"/>
        <w:jc w:val="center"/>
        <w:rPr>
          <w:i/>
          <w:sz w:val="28"/>
          <w:szCs w:val="28"/>
        </w:rPr>
      </w:pPr>
      <w:r w:rsidRPr="000E00D1">
        <w:rPr>
          <w:i/>
          <w:sz w:val="28"/>
          <w:szCs w:val="28"/>
        </w:rPr>
        <w:t>2.10. П</w:t>
      </w:r>
      <w:r w:rsidR="007D5E4F" w:rsidRPr="000E00D1">
        <w:rPr>
          <w:i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B678F" w:rsidRPr="000E00D1" w:rsidRDefault="006B678F" w:rsidP="0022358E">
      <w:pPr>
        <w:pStyle w:val="a5"/>
        <w:ind w:firstLine="708"/>
        <w:jc w:val="center"/>
        <w:rPr>
          <w:sz w:val="28"/>
          <w:szCs w:val="28"/>
        </w:rPr>
      </w:pPr>
    </w:p>
    <w:p w:rsidR="0020154E" w:rsidRPr="000E00D1" w:rsidRDefault="0020154E" w:rsidP="0020154E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8144DB" w:rsidRPr="000E00D1" w:rsidRDefault="008144DB" w:rsidP="008144DB">
      <w:pPr>
        <w:ind w:firstLine="540"/>
        <w:jc w:val="both"/>
        <w:rPr>
          <w:iCs/>
          <w:sz w:val="28"/>
          <w:szCs w:val="28"/>
        </w:rPr>
      </w:pPr>
    </w:p>
    <w:p w:rsidR="006B678F" w:rsidRPr="000E00D1" w:rsidRDefault="006B678F" w:rsidP="006B678F">
      <w:pPr>
        <w:pStyle w:val="a5"/>
        <w:ind w:firstLine="708"/>
        <w:jc w:val="center"/>
        <w:rPr>
          <w:i/>
          <w:sz w:val="28"/>
          <w:szCs w:val="28"/>
        </w:rPr>
      </w:pPr>
    </w:p>
    <w:p w:rsidR="008144DB" w:rsidRPr="000E00D1" w:rsidRDefault="008144DB" w:rsidP="008144DB">
      <w:pPr>
        <w:pStyle w:val="21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0E00D1">
        <w:rPr>
          <w:rFonts w:ascii="Times New Roman" w:hAnsi="Times New Roman"/>
          <w:i/>
          <w:sz w:val="28"/>
          <w:szCs w:val="28"/>
        </w:rPr>
        <w:t>2.11</w:t>
      </w:r>
      <w:r w:rsidR="006B678F" w:rsidRPr="000E00D1">
        <w:rPr>
          <w:rFonts w:ascii="Times New Roman" w:hAnsi="Times New Roman"/>
          <w:i/>
          <w:sz w:val="28"/>
          <w:szCs w:val="28"/>
        </w:rPr>
        <w:t>.</w:t>
      </w:r>
      <w:r w:rsidR="006B678F" w:rsidRPr="000E00D1">
        <w:rPr>
          <w:i/>
          <w:sz w:val="28"/>
          <w:szCs w:val="28"/>
        </w:rPr>
        <w:t xml:space="preserve"> </w:t>
      </w:r>
      <w:r w:rsidRPr="000E00D1">
        <w:rPr>
          <w:rFonts w:ascii="Times New Roman" w:hAnsi="Times New Roman"/>
          <w:i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B678F" w:rsidRPr="000E00D1" w:rsidRDefault="006B678F" w:rsidP="008144DB">
      <w:pPr>
        <w:pStyle w:val="a5"/>
        <w:rPr>
          <w:sz w:val="28"/>
          <w:szCs w:val="28"/>
        </w:rPr>
      </w:pPr>
    </w:p>
    <w:p w:rsidR="008144DB" w:rsidRPr="000E00D1" w:rsidRDefault="008144DB" w:rsidP="008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6B678F" w:rsidRPr="000E00D1" w:rsidRDefault="006B678F" w:rsidP="008144DB">
      <w:pPr>
        <w:pStyle w:val="a5"/>
        <w:rPr>
          <w:sz w:val="28"/>
          <w:szCs w:val="28"/>
        </w:rPr>
      </w:pPr>
    </w:p>
    <w:p w:rsidR="008144DB" w:rsidRPr="000E00D1" w:rsidRDefault="008144DB" w:rsidP="008144DB">
      <w:pPr>
        <w:pStyle w:val="4"/>
        <w:spacing w:before="0"/>
        <w:jc w:val="center"/>
        <w:rPr>
          <w:rFonts w:ascii="Times New Roman" w:hAnsi="Times New Roman"/>
          <w:b w:val="0"/>
          <w:i w:val="0"/>
          <w:iCs w:val="0"/>
          <w:color w:val="auto"/>
          <w:sz w:val="28"/>
          <w:szCs w:val="28"/>
        </w:rPr>
      </w:pPr>
      <w:r w:rsidRPr="000E00D1">
        <w:rPr>
          <w:rFonts w:ascii="Times New Roman" w:hAnsi="Times New Roman"/>
          <w:b w:val="0"/>
          <w:color w:val="auto"/>
          <w:sz w:val="28"/>
          <w:szCs w:val="28"/>
        </w:rPr>
        <w:t>2.12</w:t>
      </w:r>
      <w:r w:rsidR="006B678F" w:rsidRPr="000E00D1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6B678F" w:rsidRPr="000E00D1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Pr="000E00D1">
        <w:rPr>
          <w:rFonts w:ascii="Times New Roman" w:hAnsi="Times New Roman"/>
          <w:b w:val="0"/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B678F" w:rsidRPr="000E00D1" w:rsidRDefault="006B678F" w:rsidP="006B678F">
      <w:pPr>
        <w:pStyle w:val="a5"/>
        <w:ind w:firstLine="708"/>
        <w:jc w:val="center"/>
        <w:rPr>
          <w:i/>
          <w:sz w:val="28"/>
          <w:szCs w:val="28"/>
        </w:rPr>
      </w:pPr>
    </w:p>
    <w:p w:rsidR="008144DB" w:rsidRPr="000E00D1" w:rsidRDefault="008144DB" w:rsidP="008144DB">
      <w:pPr>
        <w:pStyle w:val="a9"/>
        <w:spacing w:after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A23645" w:rsidRPr="000E00D1" w:rsidRDefault="00A23645" w:rsidP="00A23645">
      <w:pPr>
        <w:pStyle w:val="a5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8144DB" w:rsidRPr="000E00D1" w:rsidRDefault="00F35A42" w:rsidP="008144DB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00D1">
        <w:rPr>
          <w:rFonts w:ascii="Times New Roman" w:hAnsi="Times New Roman" w:cs="Times New Roman"/>
          <w:i/>
          <w:color w:val="000000"/>
          <w:sz w:val="28"/>
          <w:szCs w:val="28"/>
        </w:rPr>
        <w:t>2.1</w:t>
      </w:r>
      <w:r w:rsidR="008144DB" w:rsidRPr="000E00D1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  <w:r w:rsidRPr="000E00D1">
        <w:rPr>
          <w:rFonts w:ascii="Times New Roman" w:hAnsi="Times New Roman"/>
          <w:i/>
          <w:sz w:val="28"/>
          <w:szCs w:val="28"/>
        </w:rPr>
        <w:t>.</w:t>
      </w:r>
      <w:r w:rsidRPr="000E00D1">
        <w:rPr>
          <w:rFonts w:ascii="Times New Roman" w:hAnsi="Times New Roman"/>
          <w:b/>
          <w:sz w:val="28"/>
          <w:szCs w:val="28"/>
        </w:rPr>
        <w:t xml:space="preserve"> </w:t>
      </w:r>
      <w:r w:rsidR="008144DB" w:rsidRPr="000E00D1">
        <w:rPr>
          <w:rFonts w:ascii="Times New Roman" w:hAnsi="Times New Roman" w:cs="Times New Roman"/>
          <w:i/>
          <w:sz w:val="28"/>
          <w:szCs w:val="28"/>
        </w:rPr>
        <w:t>Срок регистрации запроса заявителя</w:t>
      </w:r>
    </w:p>
    <w:p w:rsidR="008144DB" w:rsidRPr="000E00D1" w:rsidRDefault="008144DB" w:rsidP="008144DB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00D1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F35A42" w:rsidRPr="000E00D1" w:rsidRDefault="00F35A42" w:rsidP="008144DB">
      <w:pPr>
        <w:pStyle w:val="4"/>
        <w:jc w:val="center"/>
        <w:rPr>
          <w:rFonts w:ascii="Times New Roman" w:hAnsi="Times New Roman"/>
          <w:i w:val="0"/>
          <w:sz w:val="28"/>
          <w:szCs w:val="28"/>
        </w:rPr>
      </w:pPr>
    </w:p>
    <w:p w:rsidR="008144DB" w:rsidRPr="000E00D1" w:rsidRDefault="008144DB" w:rsidP="008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Регистрация поступивших документов</w:t>
      </w:r>
      <w:r w:rsidRPr="000E00D1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0E00D1">
        <w:rPr>
          <w:sz w:val="28"/>
          <w:szCs w:val="28"/>
        </w:rPr>
        <w:t xml:space="preserve"> в день его поступления</w:t>
      </w:r>
      <w:r w:rsidR="00BB466D" w:rsidRPr="000E00D1">
        <w:rPr>
          <w:sz w:val="28"/>
          <w:szCs w:val="28"/>
        </w:rPr>
        <w:t xml:space="preserve"> в Уполномоченный орган</w:t>
      </w:r>
      <w:r w:rsidRPr="000E00D1">
        <w:rPr>
          <w:sz w:val="28"/>
          <w:szCs w:val="28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20154E" w:rsidRPr="000E00D1" w:rsidRDefault="0020154E" w:rsidP="002015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В случае обращения заявителя в МФЦ, сроки выполнения административной процедуры по приему и регистрации документов осуществляются в сроки, установленные соглашением о взаимодействии, но не позднее 3 рабочих дней со дня поступления заявления.</w:t>
      </w:r>
    </w:p>
    <w:p w:rsidR="008144DB" w:rsidRPr="000E00D1" w:rsidRDefault="008144DB" w:rsidP="008144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8144DB" w:rsidRPr="000E00D1" w:rsidRDefault="008144DB" w:rsidP="008144D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F35A42" w:rsidRPr="000E00D1" w:rsidRDefault="00F35A42" w:rsidP="008144DB">
      <w:pPr>
        <w:pStyle w:val="a5"/>
        <w:jc w:val="both"/>
        <w:rPr>
          <w:sz w:val="28"/>
          <w:szCs w:val="28"/>
        </w:rPr>
      </w:pPr>
    </w:p>
    <w:p w:rsidR="008144DB" w:rsidRPr="000E00D1" w:rsidRDefault="008144DB" w:rsidP="008144DB">
      <w:pPr>
        <w:pStyle w:val="ConsPlusNormal0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00D1">
        <w:rPr>
          <w:rFonts w:ascii="Times New Roman" w:hAnsi="Times New Roman" w:cs="Times New Roman"/>
          <w:i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144DB" w:rsidRPr="000E00D1" w:rsidRDefault="008144DB" w:rsidP="008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4DB" w:rsidRPr="000E00D1" w:rsidRDefault="008144DB" w:rsidP="008144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2.14.1. Центральный вход в здание Уполномоченного органа</w:t>
      </w:r>
      <w:r w:rsidR="00BB466D" w:rsidRPr="000E00D1">
        <w:rPr>
          <w:sz w:val="28"/>
          <w:szCs w:val="28"/>
        </w:rPr>
        <w:t xml:space="preserve"> (МФЦ)</w:t>
      </w:r>
      <w:r w:rsidRPr="000E00D1">
        <w:rPr>
          <w:sz w:val="28"/>
          <w:szCs w:val="28"/>
        </w:rPr>
        <w:t>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6" w:history="1">
        <w:r w:rsidRPr="000E00D1">
          <w:rPr>
            <w:rStyle w:val="a6"/>
            <w:color w:val="auto"/>
            <w:sz w:val="28"/>
            <w:szCs w:val="28"/>
            <w:u w:val="none"/>
          </w:rPr>
          <w:t>приказом</w:t>
        </w:r>
      </w:hyperlink>
      <w:r w:rsidRPr="000E00D1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0E00D1">
        <w:rPr>
          <w:sz w:val="28"/>
          <w:szCs w:val="28"/>
        </w:rPr>
        <w:t>сурдопереводчика</w:t>
      </w:r>
      <w:proofErr w:type="spellEnd"/>
      <w:r w:rsidRPr="000E00D1">
        <w:rPr>
          <w:sz w:val="28"/>
          <w:szCs w:val="28"/>
        </w:rPr>
        <w:t xml:space="preserve">, </w:t>
      </w:r>
      <w:proofErr w:type="spellStart"/>
      <w:r w:rsidRPr="000E00D1">
        <w:rPr>
          <w:sz w:val="28"/>
          <w:szCs w:val="28"/>
        </w:rPr>
        <w:t>тифлосурдопереводчика</w:t>
      </w:r>
      <w:proofErr w:type="spellEnd"/>
      <w:r w:rsidRPr="000E00D1">
        <w:rPr>
          <w:sz w:val="28"/>
          <w:szCs w:val="28"/>
        </w:rPr>
        <w:t>;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</w:t>
      </w:r>
      <w:r w:rsidRPr="000E00D1">
        <w:rPr>
          <w:sz w:val="28"/>
          <w:szCs w:val="28"/>
        </w:rPr>
        <w:lastRenderedPageBreak/>
        <w:t>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8144DB" w:rsidRPr="000E00D1" w:rsidRDefault="00C629E8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Настоящий А</w:t>
      </w:r>
      <w:r w:rsidR="008144DB" w:rsidRPr="000E00D1">
        <w:rPr>
          <w:sz w:val="28"/>
          <w:szCs w:val="28"/>
        </w:rPr>
        <w:t>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8144DB" w:rsidRPr="000E00D1" w:rsidRDefault="008144DB" w:rsidP="008144DB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8144DB" w:rsidRPr="000E00D1" w:rsidRDefault="008144DB" w:rsidP="008144DB">
      <w:pPr>
        <w:pStyle w:val="a5"/>
        <w:jc w:val="both"/>
        <w:rPr>
          <w:sz w:val="28"/>
          <w:szCs w:val="28"/>
        </w:rPr>
      </w:pPr>
    </w:p>
    <w:p w:rsidR="00A23645" w:rsidRPr="000E00D1" w:rsidRDefault="00F35A42" w:rsidP="00A23645">
      <w:pPr>
        <w:pStyle w:val="a5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  <w:r w:rsidRPr="000E00D1">
        <w:rPr>
          <w:i/>
          <w:color w:val="000000"/>
          <w:sz w:val="28"/>
          <w:szCs w:val="28"/>
        </w:rPr>
        <w:t xml:space="preserve">2.15. </w:t>
      </w:r>
      <w:r w:rsidR="00A23645" w:rsidRPr="000E00D1">
        <w:rPr>
          <w:i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A23645" w:rsidRPr="000E00D1" w:rsidRDefault="00A23645" w:rsidP="00A23645">
      <w:pPr>
        <w:pStyle w:val="a5"/>
        <w:jc w:val="both"/>
        <w:rPr>
          <w:i/>
          <w:color w:val="000000"/>
          <w:sz w:val="28"/>
          <w:szCs w:val="28"/>
        </w:rPr>
      </w:pPr>
    </w:p>
    <w:p w:rsidR="00A23645" w:rsidRPr="000E00D1" w:rsidRDefault="00F35A42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2.15.1</w:t>
      </w:r>
      <w:r w:rsidR="00A23645" w:rsidRPr="000E00D1">
        <w:rPr>
          <w:sz w:val="28"/>
          <w:szCs w:val="28"/>
        </w:rPr>
        <w:t>. Показателями доступности муниципальной услуги являются: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</w:t>
      </w:r>
      <w:r w:rsidR="008144DB" w:rsidRPr="000E00D1">
        <w:rPr>
          <w:sz w:val="28"/>
          <w:szCs w:val="28"/>
        </w:rPr>
        <w:t xml:space="preserve"> (при наличии)</w:t>
      </w:r>
      <w:r w:rsidRPr="000E00D1">
        <w:rPr>
          <w:sz w:val="28"/>
          <w:szCs w:val="28"/>
        </w:rPr>
        <w:t>, местами парковки автотранспортных средств, в том числе для лиц с ограниченными возможностями;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соблюдение графика работы Уполномоченного органа;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A23645" w:rsidRPr="000E00D1" w:rsidRDefault="0060223D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2.15.2</w:t>
      </w:r>
      <w:r w:rsidR="00A23645" w:rsidRPr="000E00D1">
        <w:rPr>
          <w:sz w:val="28"/>
          <w:szCs w:val="28"/>
        </w:rPr>
        <w:t>. Показателями качества муниципальной услуги являются:</w:t>
      </w:r>
    </w:p>
    <w:p w:rsidR="0060223D" w:rsidRPr="000E00D1" w:rsidRDefault="0060223D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</w:t>
      </w:r>
      <w:r w:rsidR="00C629E8" w:rsidRPr="000E00D1">
        <w:rPr>
          <w:sz w:val="28"/>
          <w:szCs w:val="28"/>
        </w:rPr>
        <w:t>, не предусмотренных настоящим А</w:t>
      </w:r>
      <w:r w:rsidRPr="000E00D1">
        <w:rPr>
          <w:sz w:val="28"/>
          <w:szCs w:val="28"/>
        </w:rPr>
        <w:t>дминистративным регламентом.</w:t>
      </w:r>
    </w:p>
    <w:p w:rsidR="0060223D" w:rsidRPr="000E00D1" w:rsidRDefault="0060223D" w:rsidP="0060223D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приёме, по телефону, по электронной почте, на </w:t>
      </w:r>
      <w:r w:rsidR="00F55759" w:rsidRPr="000E00D1">
        <w:rPr>
          <w:sz w:val="28"/>
          <w:szCs w:val="28"/>
        </w:rPr>
        <w:t>Едином</w:t>
      </w:r>
      <w:r w:rsidRPr="000E00D1">
        <w:rPr>
          <w:sz w:val="28"/>
          <w:szCs w:val="28"/>
        </w:rPr>
        <w:t xml:space="preserve"> портале.</w:t>
      </w:r>
    </w:p>
    <w:p w:rsidR="00A23645" w:rsidRPr="000E00D1" w:rsidRDefault="00A23645" w:rsidP="00A23645">
      <w:pPr>
        <w:pStyle w:val="a5"/>
        <w:jc w:val="both"/>
        <w:rPr>
          <w:i/>
          <w:sz w:val="28"/>
          <w:szCs w:val="28"/>
        </w:rPr>
      </w:pPr>
      <w:r w:rsidRPr="000E00D1">
        <w:rPr>
          <w:sz w:val="28"/>
          <w:szCs w:val="28"/>
        </w:rPr>
        <w:t> </w:t>
      </w:r>
    </w:p>
    <w:p w:rsidR="00A23645" w:rsidRPr="000E00D1" w:rsidRDefault="007A74C7" w:rsidP="00A23645">
      <w:pPr>
        <w:pStyle w:val="a5"/>
        <w:jc w:val="center"/>
        <w:rPr>
          <w:rFonts w:eastAsia="Calibri"/>
          <w:i/>
          <w:color w:val="000000"/>
          <w:sz w:val="28"/>
          <w:szCs w:val="28"/>
          <w:lang w:eastAsia="en-US"/>
        </w:rPr>
      </w:pPr>
      <w:r w:rsidRPr="000E00D1">
        <w:rPr>
          <w:i/>
          <w:color w:val="000000"/>
          <w:sz w:val="28"/>
          <w:szCs w:val="28"/>
        </w:rPr>
        <w:t xml:space="preserve">2.16. </w:t>
      </w:r>
      <w:r w:rsidR="00A23645" w:rsidRPr="000E00D1">
        <w:rPr>
          <w:i/>
          <w:color w:val="000000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A23645" w:rsidRPr="000E00D1" w:rsidRDefault="00A23645" w:rsidP="00A23645">
      <w:pPr>
        <w:pStyle w:val="a5"/>
        <w:jc w:val="both"/>
        <w:rPr>
          <w:i/>
          <w:color w:val="000000"/>
          <w:sz w:val="28"/>
          <w:szCs w:val="28"/>
        </w:rPr>
      </w:pPr>
    </w:p>
    <w:p w:rsidR="00A23645" w:rsidRPr="000E00D1" w:rsidRDefault="00A23645" w:rsidP="00A23645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 xml:space="preserve">С учетом </w:t>
      </w:r>
      <w:hyperlink r:id="rId17" w:history="1">
        <w:r w:rsidRPr="000E00D1">
          <w:rPr>
            <w:rStyle w:val="a6"/>
            <w:color w:val="000000"/>
            <w:sz w:val="28"/>
            <w:szCs w:val="28"/>
            <w:u w:val="none"/>
          </w:rPr>
          <w:t>Требований</w:t>
        </w:r>
      </w:hyperlink>
      <w:r w:rsidRPr="000E00D1">
        <w:rPr>
          <w:color w:val="000000"/>
          <w:sz w:val="28"/>
          <w:szCs w:val="28"/>
        </w:rPr>
        <w:t xml:space="preserve"> к средствам электронной подписи, утвержденных приказом Федеральной службы безопасност</w:t>
      </w:r>
      <w:r w:rsidR="007A74C7" w:rsidRPr="000E00D1">
        <w:rPr>
          <w:color w:val="000000"/>
          <w:sz w:val="28"/>
          <w:szCs w:val="28"/>
        </w:rPr>
        <w:t>и Российской Федерации от 27</w:t>
      </w:r>
      <w:r w:rsidR="0063342E" w:rsidRPr="000E00D1">
        <w:rPr>
          <w:color w:val="000000"/>
          <w:sz w:val="28"/>
          <w:szCs w:val="28"/>
        </w:rPr>
        <w:t xml:space="preserve"> </w:t>
      </w:r>
      <w:r w:rsidR="007A74C7" w:rsidRPr="000E00D1">
        <w:rPr>
          <w:color w:val="000000"/>
          <w:sz w:val="28"/>
          <w:szCs w:val="28"/>
        </w:rPr>
        <w:t xml:space="preserve">декабря </w:t>
      </w:r>
      <w:r w:rsidRPr="000E00D1">
        <w:rPr>
          <w:color w:val="000000"/>
          <w:sz w:val="28"/>
          <w:szCs w:val="28"/>
        </w:rPr>
        <w:t>2011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23645" w:rsidRPr="000E00D1" w:rsidRDefault="00A23645" w:rsidP="00A23645">
      <w:pPr>
        <w:pStyle w:val="a5"/>
        <w:jc w:val="both"/>
        <w:rPr>
          <w:color w:val="000000"/>
          <w:sz w:val="28"/>
          <w:szCs w:val="28"/>
        </w:rPr>
      </w:pPr>
    </w:p>
    <w:p w:rsidR="00A23645" w:rsidRPr="000E00D1" w:rsidRDefault="007A74C7" w:rsidP="007A74C7">
      <w:pPr>
        <w:pStyle w:val="a5"/>
        <w:jc w:val="center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>III</w:t>
      </w:r>
      <w:r w:rsidR="00A23645" w:rsidRPr="000E00D1">
        <w:rPr>
          <w:color w:val="000000"/>
          <w:sz w:val="28"/>
          <w:szCs w:val="28"/>
        </w:rPr>
        <w:t>. Состав, последовательность и сроки выполнения</w:t>
      </w:r>
    </w:p>
    <w:p w:rsidR="00A23645" w:rsidRPr="000E00D1" w:rsidRDefault="00A23645" w:rsidP="007A74C7">
      <w:pPr>
        <w:pStyle w:val="a5"/>
        <w:jc w:val="center"/>
        <w:rPr>
          <w:color w:val="000000"/>
          <w:sz w:val="28"/>
          <w:szCs w:val="28"/>
        </w:rPr>
      </w:pPr>
      <w:r w:rsidRPr="000E00D1">
        <w:rPr>
          <w:color w:val="000000"/>
          <w:sz w:val="28"/>
          <w:szCs w:val="28"/>
        </w:rPr>
        <w:t>административных процедур</w:t>
      </w:r>
      <w:r w:rsidR="00F55759" w:rsidRPr="000E00D1">
        <w:rPr>
          <w:color w:val="000000"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A74C7" w:rsidRPr="000E00D1" w:rsidRDefault="007A74C7" w:rsidP="007A74C7">
      <w:pPr>
        <w:pStyle w:val="a5"/>
        <w:jc w:val="center"/>
        <w:rPr>
          <w:color w:val="000000"/>
          <w:sz w:val="28"/>
          <w:szCs w:val="28"/>
        </w:rPr>
      </w:pPr>
    </w:p>
    <w:p w:rsidR="007A74C7" w:rsidRPr="000E00D1" w:rsidRDefault="007A74C7" w:rsidP="007A74C7">
      <w:pPr>
        <w:pStyle w:val="a5"/>
        <w:jc w:val="center"/>
        <w:rPr>
          <w:i/>
          <w:color w:val="000000"/>
          <w:sz w:val="28"/>
          <w:szCs w:val="28"/>
        </w:rPr>
      </w:pPr>
      <w:r w:rsidRPr="000E00D1">
        <w:rPr>
          <w:i/>
          <w:color w:val="000000"/>
          <w:sz w:val="28"/>
          <w:szCs w:val="28"/>
        </w:rPr>
        <w:t>3.1. Исчерпывающий перечень административных процедур</w:t>
      </w:r>
      <w:r w:rsidR="00F55759" w:rsidRPr="000E00D1">
        <w:rPr>
          <w:i/>
          <w:color w:val="000000"/>
          <w:sz w:val="28"/>
          <w:szCs w:val="28"/>
        </w:rPr>
        <w:t>:</w:t>
      </w:r>
    </w:p>
    <w:p w:rsidR="00C629E8" w:rsidRPr="000E00D1" w:rsidRDefault="00C629E8" w:rsidP="007A74C7">
      <w:pPr>
        <w:pStyle w:val="a5"/>
        <w:jc w:val="center"/>
        <w:rPr>
          <w:i/>
          <w:color w:val="FF0000"/>
          <w:sz w:val="28"/>
          <w:szCs w:val="28"/>
        </w:rPr>
      </w:pPr>
    </w:p>
    <w:p w:rsidR="00C629E8" w:rsidRPr="000E00D1" w:rsidRDefault="00A23645" w:rsidP="00C629E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3.1.</w:t>
      </w:r>
      <w:r w:rsidR="007A74C7" w:rsidRPr="000E00D1">
        <w:rPr>
          <w:sz w:val="28"/>
          <w:szCs w:val="28"/>
        </w:rPr>
        <w:t>1.</w:t>
      </w:r>
      <w:r w:rsidRPr="000E00D1">
        <w:rPr>
          <w:sz w:val="28"/>
          <w:szCs w:val="28"/>
        </w:rPr>
        <w:t xml:space="preserve"> </w:t>
      </w:r>
      <w:r w:rsidR="00C629E8" w:rsidRPr="000E00D1">
        <w:rPr>
          <w:sz w:val="28"/>
          <w:szCs w:val="28"/>
        </w:rPr>
        <w:t>Предоставление муниципальной услуги в части присвоения квалификационной категории включает в себя выполнение следующих административных процедур:</w:t>
      </w:r>
    </w:p>
    <w:p w:rsidR="00C629E8" w:rsidRPr="000E00D1" w:rsidRDefault="00C629E8" w:rsidP="00C629E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а) прием и регистрация представления и прилагаемых документов;</w:t>
      </w:r>
    </w:p>
    <w:p w:rsidR="00C629E8" w:rsidRPr="000E00D1" w:rsidRDefault="00C629E8" w:rsidP="00C629E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б) проверка документов и принятие решения о присвоении квалификационной категории (об отказе в присвоении квалификационной категории), оформление документа о присвоении квалификационной категории;</w:t>
      </w:r>
    </w:p>
    <w:p w:rsidR="00C629E8" w:rsidRPr="000E00D1" w:rsidRDefault="00C629E8" w:rsidP="00C629E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в) направление (вручение) заявителю подготовленных документов, являющихся результатом предоставления муниципальной услуги.</w:t>
      </w:r>
    </w:p>
    <w:p w:rsidR="00C629E8" w:rsidRPr="000E00D1" w:rsidRDefault="00C629E8" w:rsidP="00C629E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>3.1.2. Предоставление муниципальной услуги в части подтверждения квалификационной категории включает в себя выполнение следующих административных процедур:</w:t>
      </w:r>
    </w:p>
    <w:p w:rsidR="00C629E8" w:rsidRPr="000E00D1" w:rsidRDefault="00C629E8" w:rsidP="00C629E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а) прием и регистрация представления;</w:t>
      </w:r>
    </w:p>
    <w:p w:rsidR="00C629E8" w:rsidRPr="000E00D1" w:rsidRDefault="00C629E8" w:rsidP="00C629E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б) проверка документов и принятие решения о подтверждении квалификационной категории (об отказе в присвоении квалификационной категории), оформление документа о подтверждении квалификационной категории;</w:t>
      </w:r>
    </w:p>
    <w:p w:rsidR="00C629E8" w:rsidRPr="000E00D1" w:rsidRDefault="00C629E8" w:rsidP="00C629E8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в) направление (вручение) заявителю подготовленных документов, являющихся результатом предоставления муниципальной услуги.</w:t>
      </w:r>
    </w:p>
    <w:p w:rsidR="005F4B65" w:rsidRPr="000E00D1" w:rsidRDefault="005F4B65" w:rsidP="00C629E8">
      <w:pPr>
        <w:pStyle w:val="a5"/>
        <w:ind w:firstLine="708"/>
        <w:jc w:val="both"/>
        <w:rPr>
          <w:i/>
          <w:color w:val="000000"/>
          <w:sz w:val="28"/>
          <w:szCs w:val="28"/>
        </w:rPr>
      </w:pPr>
    </w:p>
    <w:p w:rsidR="00A23645" w:rsidRPr="000E00D1" w:rsidRDefault="005F4B65" w:rsidP="005F4B65">
      <w:pPr>
        <w:pStyle w:val="a5"/>
        <w:ind w:firstLine="708"/>
        <w:jc w:val="center"/>
        <w:rPr>
          <w:i/>
          <w:color w:val="000000"/>
          <w:sz w:val="28"/>
          <w:szCs w:val="28"/>
        </w:rPr>
      </w:pPr>
      <w:r w:rsidRPr="000E00D1">
        <w:rPr>
          <w:i/>
          <w:color w:val="000000"/>
          <w:sz w:val="28"/>
          <w:szCs w:val="28"/>
        </w:rPr>
        <w:t>3.2</w:t>
      </w:r>
      <w:r w:rsidR="00A23645" w:rsidRPr="000E00D1">
        <w:rPr>
          <w:i/>
          <w:color w:val="000000"/>
          <w:sz w:val="28"/>
          <w:szCs w:val="28"/>
        </w:rPr>
        <w:t>. Прием и регистрация представления и прилагаемых документов.</w:t>
      </w:r>
    </w:p>
    <w:p w:rsidR="005F4B65" w:rsidRPr="000E00D1" w:rsidRDefault="005F4B65" w:rsidP="005F4B65">
      <w:pPr>
        <w:pStyle w:val="a5"/>
        <w:ind w:firstLine="708"/>
        <w:jc w:val="center"/>
        <w:rPr>
          <w:i/>
          <w:color w:val="000000"/>
          <w:sz w:val="28"/>
          <w:szCs w:val="28"/>
        </w:rPr>
      </w:pPr>
    </w:p>
    <w:p w:rsidR="00A23645" w:rsidRPr="00552450" w:rsidRDefault="005F4B65" w:rsidP="00A23645">
      <w:pPr>
        <w:pStyle w:val="a5"/>
        <w:ind w:firstLine="708"/>
        <w:jc w:val="both"/>
        <w:rPr>
          <w:sz w:val="28"/>
          <w:szCs w:val="28"/>
        </w:rPr>
      </w:pPr>
      <w:r w:rsidRPr="00552450">
        <w:rPr>
          <w:sz w:val="28"/>
          <w:szCs w:val="28"/>
        </w:rPr>
        <w:t>3.2</w:t>
      </w:r>
      <w:r w:rsidR="00A23645" w:rsidRPr="00552450">
        <w:rPr>
          <w:sz w:val="28"/>
          <w:szCs w:val="28"/>
        </w:rPr>
        <w:t xml:space="preserve">.1. Юридическим фактом, являющимся основанием для начала 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F0325E" w:rsidRPr="00552450" w:rsidRDefault="00F0325E" w:rsidP="00552450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450">
        <w:rPr>
          <w:rFonts w:eastAsia="Calibri"/>
          <w:sz w:val="28"/>
          <w:szCs w:val="28"/>
          <w:lang w:eastAsia="en-US"/>
        </w:rPr>
        <w:t>3.2.2. Должностное лицо уполномоченного органа, ответственное за приём и регистрацию документов, в день поступления представления (при поступлении в электронном виде в нерабочее время - в ближайший рабочий день, следующий за днём поступления указанных документов) осуществляет регистрацию представления и прилагаемых документов в журнале регистрации входящих обращений.</w:t>
      </w:r>
    </w:p>
    <w:p w:rsidR="00F0325E" w:rsidRPr="00552450" w:rsidRDefault="00F0325E" w:rsidP="00552450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450">
        <w:rPr>
          <w:rFonts w:eastAsia="Calibri"/>
          <w:sz w:val="28"/>
          <w:szCs w:val="28"/>
          <w:lang w:eastAsia="en-US"/>
        </w:rPr>
        <w:t>3.2.3. В случае если представление и прилагаемые документы представлены заявителем в уполномоченный орган посредством почтового отправления, расписка в получении таких представления и документов направляется уполномоченным органом по указанному в заявлении почтовому адресу в течение рабочего дня, следующего за днём получения уполномоченным органом документов.</w:t>
      </w:r>
    </w:p>
    <w:p w:rsidR="00F0325E" w:rsidRPr="00552450" w:rsidRDefault="00F0325E" w:rsidP="00552450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450">
        <w:rPr>
          <w:rFonts w:eastAsia="Calibri"/>
          <w:sz w:val="28"/>
          <w:szCs w:val="28"/>
          <w:lang w:eastAsia="en-US"/>
        </w:rPr>
        <w:t>Получение представления и прилагаемых документов, представляемых в форме электронных документов, подтверждается уполномоченным органом путём направления заявителю (представителю заявителя) сообщения о получении представления и документов с указанием входящего регистрационного номера заявления, даты получения уполномоченным органом представления и документов, а также перечень наименований файлов, представленных в форме электронных документов.</w:t>
      </w:r>
    </w:p>
    <w:p w:rsidR="00F0325E" w:rsidRPr="00552450" w:rsidRDefault="00F0325E" w:rsidP="00552450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450">
        <w:rPr>
          <w:rFonts w:eastAsia="Calibri"/>
          <w:sz w:val="28"/>
          <w:szCs w:val="28"/>
          <w:lang w:eastAsia="en-US"/>
        </w:rPr>
        <w:t>Сообщение о получении представления и прилагаемых документов направляется по указанному в обращении адресу электронной почты или в личный кабинет заявителя на Едином портале.</w:t>
      </w:r>
    </w:p>
    <w:p w:rsidR="00F0325E" w:rsidRPr="00552450" w:rsidRDefault="00F0325E" w:rsidP="00552450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450">
        <w:rPr>
          <w:rFonts w:eastAsia="Calibri"/>
          <w:sz w:val="28"/>
          <w:szCs w:val="28"/>
          <w:lang w:eastAsia="en-US"/>
        </w:rPr>
        <w:t>Сообщение о получении представления и прилагаемых документов направляется заявителю (представителю заявителя) не позднее рабочего дня, следующего за днём поступления обращения в уполномоченный орган.</w:t>
      </w:r>
    </w:p>
    <w:p w:rsidR="00F0325E" w:rsidRPr="00552450" w:rsidRDefault="00F0325E" w:rsidP="00552450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450">
        <w:rPr>
          <w:rFonts w:eastAsia="Calibri"/>
          <w:sz w:val="28"/>
          <w:szCs w:val="28"/>
          <w:lang w:eastAsia="en-US"/>
        </w:rPr>
        <w:t xml:space="preserve">3.2.4. После регистрации представление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</w:t>
      </w:r>
      <w:r w:rsidRPr="00552450">
        <w:rPr>
          <w:rFonts w:eastAsia="Calibri"/>
          <w:sz w:val="28"/>
          <w:szCs w:val="28"/>
          <w:lang w:eastAsia="en-US"/>
        </w:rPr>
        <w:lastRenderedPageBreak/>
        <w:t>муниципальной услуги).</w:t>
      </w:r>
    </w:p>
    <w:p w:rsidR="00F0325E" w:rsidRPr="00552450" w:rsidRDefault="00F0325E" w:rsidP="00552450">
      <w:pPr>
        <w:pStyle w:val="a5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2450">
        <w:rPr>
          <w:rFonts w:eastAsia="Calibri"/>
          <w:sz w:val="28"/>
          <w:szCs w:val="28"/>
          <w:lang w:eastAsia="en-US"/>
        </w:rPr>
        <w:t>3.2.5. Срок выполнения данной административной процедуры составляет один рабочий день со дня поступления представления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A23645" w:rsidRPr="000E00D1" w:rsidRDefault="00F0325E" w:rsidP="00552450">
      <w:pPr>
        <w:pStyle w:val="a5"/>
        <w:ind w:firstLine="708"/>
        <w:jc w:val="both"/>
        <w:rPr>
          <w:sz w:val="28"/>
          <w:szCs w:val="28"/>
        </w:rPr>
      </w:pPr>
      <w:r w:rsidRPr="00552450">
        <w:rPr>
          <w:rFonts w:eastAsia="Calibri"/>
          <w:sz w:val="28"/>
          <w:szCs w:val="28"/>
          <w:lang w:eastAsia="en-US"/>
        </w:rPr>
        <w:t>3.2.6.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- ответственное должностное лицо).</w:t>
      </w:r>
    </w:p>
    <w:p w:rsidR="005F4B65" w:rsidRPr="000E00D1" w:rsidRDefault="005F4B65" w:rsidP="00552450">
      <w:pPr>
        <w:pStyle w:val="a5"/>
        <w:ind w:firstLine="708"/>
        <w:jc w:val="both"/>
        <w:rPr>
          <w:sz w:val="28"/>
          <w:szCs w:val="28"/>
        </w:rPr>
      </w:pPr>
    </w:p>
    <w:p w:rsidR="00A23645" w:rsidRPr="000E00D1" w:rsidRDefault="005F4B65" w:rsidP="00E11C05">
      <w:pPr>
        <w:pStyle w:val="a5"/>
        <w:ind w:firstLine="708"/>
        <w:jc w:val="center"/>
        <w:rPr>
          <w:i/>
          <w:sz w:val="28"/>
          <w:szCs w:val="28"/>
        </w:rPr>
      </w:pPr>
      <w:r w:rsidRPr="000E00D1">
        <w:rPr>
          <w:i/>
          <w:sz w:val="28"/>
          <w:szCs w:val="28"/>
        </w:rPr>
        <w:t>3.3</w:t>
      </w:r>
      <w:r w:rsidR="00A23645" w:rsidRPr="000E00D1">
        <w:rPr>
          <w:i/>
          <w:sz w:val="28"/>
          <w:szCs w:val="28"/>
        </w:rPr>
        <w:t>. Проверка документов и принятие решения о присвоении либо об отказе в присво</w:t>
      </w:r>
      <w:r w:rsidR="00F55759" w:rsidRPr="000E00D1">
        <w:rPr>
          <w:i/>
          <w:sz w:val="28"/>
          <w:szCs w:val="28"/>
        </w:rPr>
        <w:t>ении квалификационной категории</w:t>
      </w:r>
    </w:p>
    <w:p w:rsidR="005F4B65" w:rsidRPr="000E00D1" w:rsidRDefault="005F4B6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0E00D1" w:rsidRDefault="005F4B6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3.3</w:t>
      </w:r>
      <w:r w:rsidR="00A23645" w:rsidRPr="000E00D1">
        <w:rPr>
          <w:sz w:val="28"/>
          <w:szCs w:val="28"/>
        </w:rPr>
        <w:t>.1. Юридическим фактом, являющимся основанием для начала исполнения административной процедуры является  п</w:t>
      </w:r>
      <w:r w:rsidR="00256DCC" w:rsidRPr="000E00D1">
        <w:rPr>
          <w:sz w:val="28"/>
          <w:szCs w:val="28"/>
        </w:rPr>
        <w:t>оступление</w:t>
      </w:r>
      <w:r w:rsidR="00E11C05" w:rsidRPr="000E00D1">
        <w:rPr>
          <w:sz w:val="28"/>
          <w:szCs w:val="28"/>
        </w:rPr>
        <w:t xml:space="preserve"> </w:t>
      </w:r>
      <w:r w:rsidR="00256DCC" w:rsidRPr="000E00D1">
        <w:rPr>
          <w:sz w:val="28"/>
          <w:szCs w:val="28"/>
        </w:rPr>
        <w:t xml:space="preserve">представления и прилагаемых </w:t>
      </w:r>
      <w:r w:rsidR="00A23645" w:rsidRPr="000E00D1">
        <w:rPr>
          <w:sz w:val="28"/>
          <w:szCs w:val="28"/>
        </w:rPr>
        <w:t xml:space="preserve"> документов на рассмотрение должностному лицу, ответственному за предоставление муниципальной услуги.</w:t>
      </w:r>
    </w:p>
    <w:p w:rsidR="00A23645" w:rsidRPr="000E00D1" w:rsidRDefault="00256DCC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3.3</w:t>
      </w:r>
      <w:r w:rsidR="00A23645" w:rsidRPr="000E00D1">
        <w:rPr>
          <w:sz w:val="28"/>
          <w:szCs w:val="28"/>
        </w:rPr>
        <w:t>.2. В случае поступления представления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электронной подписи, которой подписаны представление и прилагаемые документы.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23645" w:rsidRPr="000E00D1" w:rsidRDefault="00256DCC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3.3</w:t>
      </w:r>
      <w:r w:rsidR="00A23645" w:rsidRPr="000E00D1">
        <w:rPr>
          <w:sz w:val="28"/>
          <w:szCs w:val="28"/>
        </w:rPr>
        <w:t>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A23645" w:rsidRPr="000E00D1" w:rsidRDefault="00A23645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готовит уведомление об отказе в принятии представления и прилагаемых документов с указанием причин </w:t>
      </w:r>
      <w:r w:rsidR="00941F99" w:rsidRPr="000E00D1">
        <w:rPr>
          <w:sz w:val="28"/>
          <w:szCs w:val="28"/>
        </w:rPr>
        <w:t xml:space="preserve">их возврата </w:t>
      </w:r>
      <w:r w:rsidRPr="000E00D1">
        <w:rPr>
          <w:sz w:val="28"/>
          <w:szCs w:val="28"/>
        </w:rPr>
        <w:t>за подписью руководителя Уполномоченного органа;</w:t>
      </w:r>
    </w:p>
    <w:p w:rsidR="00A23645" w:rsidRPr="000E00D1" w:rsidRDefault="00A23645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A23645" w:rsidRPr="000E00D1" w:rsidRDefault="00A23645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</w:t>
      </w:r>
      <w:r w:rsidRPr="000E00D1">
        <w:rPr>
          <w:sz w:val="28"/>
          <w:szCs w:val="28"/>
        </w:rPr>
        <w:lastRenderedPageBreak/>
        <w:t>обращения.</w:t>
      </w:r>
    </w:p>
    <w:p w:rsidR="00A23645" w:rsidRPr="000E00D1" w:rsidRDefault="00256DCC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3.3</w:t>
      </w:r>
      <w:r w:rsidR="00A23645" w:rsidRPr="000E00D1">
        <w:rPr>
          <w:sz w:val="28"/>
          <w:szCs w:val="28"/>
        </w:rPr>
        <w:t xml:space="preserve">.4. </w:t>
      </w:r>
      <w:r w:rsidR="00F0325E" w:rsidRPr="00F0325E">
        <w:rPr>
          <w:sz w:val="28"/>
          <w:szCs w:val="28"/>
        </w:rPr>
        <w:t>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представления и прилагаемых документов в электронной форме (если в результате проверки электронной подписи заявителя установлено соблюдение условий признания её действительности), ответственное должностное лицо в течение 2 рабочих дней со дня получения представления и прилагаемых документов обеспечивает направление межведомственных запросов.</w:t>
      </w:r>
    </w:p>
    <w:p w:rsidR="00256DCC" w:rsidRPr="000E00D1" w:rsidRDefault="00256DCC" w:rsidP="00552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3.3</w:t>
      </w:r>
      <w:r w:rsidR="00A23645" w:rsidRPr="000E00D1">
        <w:rPr>
          <w:sz w:val="28"/>
          <w:szCs w:val="28"/>
        </w:rPr>
        <w:t>.5.</w:t>
      </w:r>
      <w:r w:rsidRPr="000E00D1">
        <w:rPr>
          <w:sz w:val="28"/>
          <w:szCs w:val="28"/>
        </w:rPr>
        <w:t xml:space="preserve"> </w:t>
      </w:r>
      <w:r w:rsidR="00F0325E" w:rsidRPr="00F0325E">
        <w:rPr>
          <w:sz w:val="28"/>
          <w:szCs w:val="28"/>
        </w:rPr>
        <w:t>Ответственное должностное лицо в течение 3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пунктом 2.9.3 настоящего административного регламента.</w:t>
      </w:r>
    </w:p>
    <w:p w:rsidR="008272CE" w:rsidRPr="000E00D1" w:rsidRDefault="00C97365" w:rsidP="00552450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 </w:t>
      </w:r>
      <w:r w:rsidR="00256DCC" w:rsidRPr="000E00D1">
        <w:rPr>
          <w:sz w:val="28"/>
          <w:szCs w:val="28"/>
        </w:rPr>
        <w:t>3.3</w:t>
      </w:r>
      <w:r w:rsidR="00A23645" w:rsidRPr="000E00D1">
        <w:rPr>
          <w:sz w:val="28"/>
          <w:szCs w:val="28"/>
        </w:rPr>
        <w:t xml:space="preserve">.6. </w:t>
      </w:r>
      <w:r w:rsidR="00256DCC" w:rsidRPr="000E00D1">
        <w:rPr>
          <w:sz w:val="28"/>
          <w:szCs w:val="28"/>
        </w:rPr>
        <w:t>В случае наличия оснований для</w:t>
      </w:r>
      <w:r w:rsidR="00325A91" w:rsidRPr="000E00D1">
        <w:rPr>
          <w:sz w:val="28"/>
          <w:szCs w:val="28"/>
        </w:rPr>
        <w:t xml:space="preserve"> </w:t>
      </w:r>
      <w:r w:rsidR="00941F99" w:rsidRPr="000E00D1">
        <w:rPr>
          <w:sz w:val="28"/>
          <w:szCs w:val="28"/>
        </w:rPr>
        <w:t>возврата представления и прилагаемых документов</w:t>
      </w:r>
      <w:r w:rsidR="00256DCC" w:rsidRPr="000E00D1">
        <w:rPr>
          <w:sz w:val="28"/>
          <w:szCs w:val="28"/>
        </w:rPr>
        <w:t xml:space="preserve">, указанных </w:t>
      </w:r>
      <w:r w:rsidR="00225855" w:rsidRPr="000E00D1">
        <w:rPr>
          <w:sz w:val="28"/>
          <w:szCs w:val="28"/>
        </w:rPr>
        <w:t>подпунктом</w:t>
      </w:r>
      <w:r w:rsidR="00E95F51" w:rsidRPr="000E00D1">
        <w:rPr>
          <w:sz w:val="28"/>
          <w:szCs w:val="28"/>
        </w:rPr>
        <w:t xml:space="preserve"> 2.9</w:t>
      </w:r>
      <w:r w:rsidR="00225855" w:rsidRPr="000E00D1">
        <w:rPr>
          <w:sz w:val="28"/>
          <w:szCs w:val="28"/>
        </w:rPr>
        <w:t>.3</w:t>
      </w:r>
      <w:r w:rsidR="005237FB" w:rsidRPr="000E00D1">
        <w:rPr>
          <w:sz w:val="28"/>
          <w:szCs w:val="28"/>
        </w:rPr>
        <w:t xml:space="preserve"> </w:t>
      </w:r>
      <w:r w:rsidR="00256DCC" w:rsidRPr="000E00D1">
        <w:rPr>
          <w:sz w:val="28"/>
          <w:szCs w:val="28"/>
        </w:rPr>
        <w:t xml:space="preserve"> раздела </w:t>
      </w:r>
      <w:r w:rsidR="00256DCC" w:rsidRPr="000E00D1">
        <w:rPr>
          <w:sz w:val="28"/>
          <w:szCs w:val="28"/>
          <w:lang w:val="en-US"/>
        </w:rPr>
        <w:t>II</w:t>
      </w:r>
      <w:r w:rsidR="00256DCC" w:rsidRPr="000E00D1">
        <w:rPr>
          <w:sz w:val="28"/>
          <w:szCs w:val="28"/>
        </w:rPr>
        <w:t xml:space="preserve"> настоящего административного регламента, </w:t>
      </w:r>
      <w:r w:rsidR="00C036F4" w:rsidRPr="000E00D1">
        <w:rPr>
          <w:sz w:val="28"/>
          <w:szCs w:val="28"/>
        </w:rPr>
        <w:t xml:space="preserve">должностное </w:t>
      </w:r>
      <w:r w:rsidR="00C036F4" w:rsidRPr="00F10ABA">
        <w:rPr>
          <w:sz w:val="28"/>
          <w:szCs w:val="28"/>
        </w:rPr>
        <w:t>лицо, ответственное за предоставление муниципальной услуги,</w:t>
      </w:r>
      <w:r w:rsidR="00670C47" w:rsidRPr="00F10ABA">
        <w:rPr>
          <w:sz w:val="28"/>
          <w:szCs w:val="28"/>
        </w:rPr>
        <w:t xml:space="preserve"> в течение 16</w:t>
      </w:r>
      <w:r w:rsidR="00C905E2" w:rsidRPr="00F10ABA">
        <w:rPr>
          <w:sz w:val="28"/>
          <w:szCs w:val="28"/>
        </w:rPr>
        <w:t xml:space="preserve"> рабочих дней</w:t>
      </w:r>
      <w:r w:rsidR="00325A91" w:rsidRPr="00F10ABA">
        <w:rPr>
          <w:sz w:val="28"/>
          <w:szCs w:val="28"/>
        </w:rPr>
        <w:t xml:space="preserve"> </w:t>
      </w:r>
      <w:r w:rsidR="00225855" w:rsidRPr="00F10ABA">
        <w:rPr>
          <w:sz w:val="28"/>
          <w:szCs w:val="28"/>
        </w:rPr>
        <w:t>осуществляет возврат документов заявителю с указанием причин</w:t>
      </w:r>
      <w:r w:rsidR="00225855" w:rsidRPr="000E00D1">
        <w:rPr>
          <w:sz w:val="28"/>
          <w:szCs w:val="28"/>
        </w:rPr>
        <w:t xml:space="preserve"> возврата.</w:t>
      </w:r>
    </w:p>
    <w:p w:rsidR="00256DCC" w:rsidRPr="000E00D1" w:rsidRDefault="002E05EB" w:rsidP="00552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</w:t>
      </w:r>
      <w:r w:rsidR="00225855" w:rsidRPr="000E00D1">
        <w:rPr>
          <w:sz w:val="28"/>
          <w:szCs w:val="28"/>
        </w:rPr>
        <w:t>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орган.</w:t>
      </w:r>
    </w:p>
    <w:p w:rsidR="00A23645" w:rsidRPr="000E00D1" w:rsidRDefault="00256DCC" w:rsidP="00552450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     </w:t>
      </w:r>
      <w:r w:rsidR="00346426" w:rsidRPr="000E00D1">
        <w:rPr>
          <w:sz w:val="28"/>
          <w:szCs w:val="28"/>
        </w:rPr>
        <w:t>3.3</w:t>
      </w:r>
      <w:r w:rsidR="00A23645" w:rsidRPr="000E00D1">
        <w:rPr>
          <w:sz w:val="28"/>
          <w:szCs w:val="28"/>
        </w:rPr>
        <w:t xml:space="preserve">.7. </w:t>
      </w:r>
      <w:r w:rsidR="00670C47" w:rsidRPr="000E00D1">
        <w:rPr>
          <w:sz w:val="28"/>
          <w:szCs w:val="28"/>
        </w:rPr>
        <w:t xml:space="preserve">В случае отсутствия оснований для возврата представления и прилагаемых документов, указанных в подпункте 2.9.3 раздела </w:t>
      </w:r>
      <w:r w:rsidR="00670C47" w:rsidRPr="000E00D1">
        <w:rPr>
          <w:sz w:val="28"/>
          <w:szCs w:val="28"/>
          <w:lang w:val="en-US"/>
        </w:rPr>
        <w:t>II</w:t>
      </w:r>
      <w:r w:rsidR="00670C47" w:rsidRPr="000E00D1">
        <w:rPr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указанных в подпункте 2.9.4 раздела </w:t>
      </w:r>
      <w:r w:rsidR="00670C47" w:rsidRPr="000E00D1">
        <w:rPr>
          <w:sz w:val="28"/>
          <w:szCs w:val="28"/>
          <w:lang w:val="en-US"/>
        </w:rPr>
        <w:t>II</w:t>
      </w:r>
      <w:r w:rsidR="00670C47" w:rsidRPr="000E00D1">
        <w:rPr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A23645" w:rsidRPr="000E00D1" w:rsidRDefault="00A23645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- проекта </w:t>
      </w:r>
      <w:r w:rsidR="00CC0A14" w:rsidRPr="000E00D1">
        <w:rPr>
          <w:sz w:val="28"/>
          <w:szCs w:val="28"/>
        </w:rPr>
        <w:t>решения о  присвоении квалификационной категории, котор</w:t>
      </w:r>
      <w:r w:rsidR="00DA3F62" w:rsidRPr="000E00D1">
        <w:rPr>
          <w:sz w:val="28"/>
          <w:szCs w:val="28"/>
        </w:rPr>
        <w:t>ое</w:t>
      </w:r>
      <w:r w:rsidR="00CC0A14" w:rsidRPr="000E00D1">
        <w:rPr>
          <w:sz w:val="28"/>
          <w:szCs w:val="28"/>
        </w:rPr>
        <w:t xml:space="preserve"> оформляется в виде </w:t>
      </w:r>
      <w:r w:rsidR="00670C47" w:rsidRPr="000E00D1">
        <w:rPr>
          <w:sz w:val="28"/>
          <w:szCs w:val="28"/>
        </w:rPr>
        <w:t>документа Уполномоченного органа</w:t>
      </w:r>
      <w:r w:rsidR="005A6870" w:rsidRPr="000E00D1">
        <w:rPr>
          <w:sz w:val="28"/>
          <w:szCs w:val="28"/>
        </w:rPr>
        <w:t xml:space="preserve"> </w:t>
      </w:r>
      <w:r w:rsidRPr="000E00D1">
        <w:rPr>
          <w:sz w:val="28"/>
          <w:szCs w:val="28"/>
        </w:rPr>
        <w:t>(в случае отсутствия оснований для отказа в присвоении квалификационной ка</w:t>
      </w:r>
      <w:r w:rsidR="00133B32" w:rsidRPr="000E00D1">
        <w:rPr>
          <w:sz w:val="28"/>
          <w:szCs w:val="28"/>
        </w:rPr>
        <w:t>те</w:t>
      </w:r>
      <w:r w:rsidR="00DA3F62" w:rsidRPr="000E00D1">
        <w:rPr>
          <w:sz w:val="28"/>
          <w:szCs w:val="28"/>
        </w:rPr>
        <w:t>гории, указанных в пункте 2.9.2</w:t>
      </w:r>
      <w:r w:rsidR="00133B32" w:rsidRPr="000E00D1">
        <w:rPr>
          <w:sz w:val="28"/>
          <w:szCs w:val="28"/>
        </w:rPr>
        <w:t xml:space="preserve"> раздела </w:t>
      </w:r>
      <w:r w:rsidR="00133B32" w:rsidRPr="000E00D1">
        <w:rPr>
          <w:sz w:val="28"/>
          <w:szCs w:val="28"/>
          <w:lang w:val="en-US"/>
        </w:rPr>
        <w:t>II</w:t>
      </w:r>
      <w:r w:rsidRPr="000E00D1">
        <w:rPr>
          <w:sz w:val="28"/>
          <w:szCs w:val="28"/>
        </w:rPr>
        <w:t xml:space="preserve"> настоящего административного регламента);</w:t>
      </w:r>
    </w:p>
    <w:p w:rsidR="00A23645" w:rsidRPr="000E00D1" w:rsidRDefault="00A23645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- проекта </w:t>
      </w:r>
      <w:r w:rsidR="00CC0A14" w:rsidRPr="000E00D1">
        <w:rPr>
          <w:sz w:val="28"/>
          <w:szCs w:val="28"/>
        </w:rPr>
        <w:t xml:space="preserve">решения </w:t>
      </w:r>
      <w:r w:rsidRPr="000E00D1">
        <w:rPr>
          <w:sz w:val="28"/>
          <w:szCs w:val="28"/>
        </w:rPr>
        <w:t xml:space="preserve">об отказе в присвоении квалификационной категории (в случае наличия оснований для отказа в присвоении квалификационной категории, указанных в </w:t>
      </w:r>
      <w:r w:rsidR="002E05EB" w:rsidRPr="000E00D1">
        <w:rPr>
          <w:sz w:val="28"/>
          <w:szCs w:val="28"/>
        </w:rPr>
        <w:t xml:space="preserve">подпункте </w:t>
      </w:r>
      <w:r w:rsidR="00DA3F62" w:rsidRPr="000E00D1">
        <w:rPr>
          <w:sz w:val="28"/>
          <w:szCs w:val="28"/>
        </w:rPr>
        <w:t>2.9.2</w:t>
      </w:r>
      <w:r w:rsidRPr="000E00D1">
        <w:rPr>
          <w:sz w:val="28"/>
          <w:szCs w:val="28"/>
        </w:rPr>
        <w:t xml:space="preserve"> настоящего административного регламента).</w:t>
      </w:r>
    </w:p>
    <w:p w:rsidR="00A23645" w:rsidRPr="000E00D1" w:rsidRDefault="00CC0A14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Проект решения в течение 1 дня</w:t>
      </w:r>
      <w:r w:rsidR="00A23645" w:rsidRPr="000E00D1">
        <w:rPr>
          <w:sz w:val="28"/>
          <w:szCs w:val="28"/>
        </w:rPr>
        <w:t xml:space="preserve"> направляется для подписания </w:t>
      </w:r>
      <w:r w:rsidR="00195064" w:rsidRPr="000E00D1">
        <w:rPr>
          <w:sz w:val="28"/>
          <w:szCs w:val="28"/>
        </w:rPr>
        <w:t>Главе Устюженского муниципального округа</w:t>
      </w:r>
      <w:r w:rsidR="00A23645" w:rsidRPr="000E00D1">
        <w:rPr>
          <w:sz w:val="28"/>
          <w:szCs w:val="28"/>
        </w:rPr>
        <w:t xml:space="preserve">. </w:t>
      </w:r>
    </w:p>
    <w:p w:rsidR="00A23645" w:rsidRPr="000E00D1" w:rsidRDefault="00195064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Глава Устюженского муниципального округа</w:t>
      </w:r>
      <w:r w:rsidR="00456A19" w:rsidRPr="000E00D1">
        <w:rPr>
          <w:sz w:val="28"/>
          <w:szCs w:val="28"/>
        </w:rPr>
        <w:t xml:space="preserve"> в течение 2</w:t>
      </w:r>
      <w:r w:rsidR="00A23645" w:rsidRPr="000E00D1">
        <w:rPr>
          <w:sz w:val="28"/>
          <w:szCs w:val="28"/>
        </w:rPr>
        <w:t xml:space="preserve"> дней подписывает </w:t>
      </w:r>
      <w:r w:rsidR="00DA3F62" w:rsidRPr="000E00D1">
        <w:rPr>
          <w:sz w:val="28"/>
          <w:szCs w:val="28"/>
        </w:rPr>
        <w:t>постановление</w:t>
      </w:r>
      <w:r w:rsidR="00A23645" w:rsidRPr="000E00D1">
        <w:rPr>
          <w:sz w:val="28"/>
          <w:szCs w:val="28"/>
        </w:rPr>
        <w:t xml:space="preserve"> о присвоении </w:t>
      </w:r>
      <w:r w:rsidR="00133B32" w:rsidRPr="000E00D1">
        <w:rPr>
          <w:sz w:val="28"/>
          <w:szCs w:val="28"/>
        </w:rPr>
        <w:t xml:space="preserve">квалификационной категории </w:t>
      </w:r>
      <w:r w:rsidR="00A23645" w:rsidRPr="000E00D1">
        <w:rPr>
          <w:sz w:val="28"/>
          <w:szCs w:val="28"/>
        </w:rPr>
        <w:t xml:space="preserve">либо </w:t>
      </w:r>
      <w:r w:rsidR="00670C47" w:rsidRPr="000E00D1">
        <w:rPr>
          <w:sz w:val="28"/>
          <w:szCs w:val="28"/>
        </w:rPr>
        <w:t>решение</w:t>
      </w:r>
      <w:r w:rsidR="00133B32" w:rsidRPr="000E00D1">
        <w:rPr>
          <w:sz w:val="28"/>
          <w:szCs w:val="28"/>
        </w:rPr>
        <w:t xml:space="preserve"> об отказе в </w:t>
      </w:r>
      <w:r w:rsidR="00A23645" w:rsidRPr="000E00D1">
        <w:rPr>
          <w:sz w:val="28"/>
          <w:szCs w:val="28"/>
        </w:rPr>
        <w:t xml:space="preserve"> присвоении</w:t>
      </w:r>
      <w:r w:rsidR="00133B32" w:rsidRPr="000E00D1">
        <w:rPr>
          <w:sz w:val="28"/>
          <w:szCs w:val="28"/>
        </w:rPr>
        <w:t xml:space="preserve"> квалификационной категории</w:t>
      </w:r>
      <w:r w:rsidR="00A23645" w:rsidRPr="000E00D1">
        <w:rPr>
          <w:sz w:val="28"/>
          <w:szCs w:val="28"/>
        </w:rPr>
        <w:t>.</w:t>
      </w:r>
    </w:p>
    <w:p w:rsidR="00F979C6" w:rsidRPr="000E00D1" w:rsidRDefault="00F979C6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Сведения о присвоении квалификационной категории заносятся в </w:t>
      </w:r>
      <w:r w:rsidRPr="000E00D1">
        <w:rPr>
          <w:sz w:val="28"/>
          <w:szCs w:val="28"/>
        </w:rPr>
        <w:lastRenderedPageBreak/>
        <w:t>карточку учёта и книжку спортивного судьи и заверяются Уполномоченным органом.</w:t>
      </w:r>
    </w:p>
    <w:p w:rsidR="00A23645" w:rsidRPr="000E00D1" w:rsidRDefault="00C63424" w:rsidP="00552450">
      <w:pPr>
        <w:pStyle w:val="a5"/>
        <w:ind w:firstLine="708"/>
        <w:jc w:val="both"/>
        <w:rPr>
          <w:sz w:val="28"/>
          <w:szCs w:val="28"/>
        </w:rPr>
      </w:pPr>
      <w:r w:rsidRPr="00F10ABA">
        <w:rPr>
          <w:sz w:val="28"/>
          <w:szCs w:val="28"/>
        </w:rPr>
        <w:t>3.3.8</w:t>
      </w:r>
      <w:r w:rsidR="00A23645" w:rsidRPr="00F10ABA">
        <w:rPr>
          <w:sz w:val="28"/>
          <w:szCs w:val="28"/>
        </w:rPr>
        <w:t xml:space="preserve">. Максимальный срок выполнения административной процедуры  составляет не более </w:t>
      </w:r>
      <w:r w:rsidR="00473E10" w:rsidRPr="00F10ABA">
        <w:rPr>
          <w:sz w:val="28"/>
          <w:szCs w:val="28"/>
        </w:rPr>
        <w:t>19 рабочих дней</w:t>
      </w:r>
      <w:r w:rsidR="00A23645" w:rsidRPr="00F10ABA">
        <w:rPr>
          <w:sz w:val="28"/>
          <w:szCs w:val="28"/>
        </w:rPr>
        <w:t xml:space="preserve"> со дня поступления представления и комплекта до</w:t>
      </w:r>
      <w:r w:rsidR="00F979C6" w:rsidRPr="00F10ABA">
        <w:rPr>
          <w:sz w:val="28"/>
          <w:szCs w:val="28"/>
        </w:rPr>
        <w:t>кум</w:t>
      </w:r>
      <w:r w:rsidR="00E24154" w:rsidRPr="00F10ABA">
        <w:rPr>
          <w:sz w:val="28"/>
          <w:szCs w:val="28"/>
        </w:rPr>
        <w:t>ентов, указанных в пункте</w:t>
      </w:r>
      <w:r w:rsidR="00E24154" w:rsidRPr="000E00D1">
        <w:rPr>
          <w:sz w:val="28"/>
          <w:szCs w:val="28"/>
        </w:rPr>
        <w:t xml:space="preserve"> 2.6.1</w:t>
      </w:r>
      <w:r w:rsidR="00A23645" w:rsidRPr="000E00D1">
        <w:rPr>
          <w:sz w:val="28"/>
          <w:szCs w:val="28"/>
        </w:rPr>
        <w:t xml:space="preserve"> раздела II настоящего административного регламента.</w:t>
      </w:r>
    </w:p>
    <w:p w:rsidR="00A23645" w:rsidRPr="000E00D1" w:rsidRDefault="00C63424" w:rsidP="00552450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3.3.9</w:t>
      </w:r>
      <w:r w:rsidR="00A23645" w:rsidRPr="000E00D1">
        <w:rPr>
          <w:sz w:val="28"/>
          <w:szCs w:val="28"/>
        </w:rPr>
        <w:t xml:space="preserve">. Результатом </w:t>
      </w:r>
      <w:r w:rsidR="00456A19" w:rsidRPr="000E00D1">
        <w:rPr>
          <w:sz w:val="28"/>
          <w:szCs w:val="28"/>
        </w:rPr>
        <w:t xml:space="preserve">выполнения </w:t>
      </w:r>
      <w:r w:rsidR="00A23645" w:rsidRPr="000E00D1">
        <w:rPr>
          <w:sz w:val="28"/>
          <w:szCs w:val="28"/>
        </w:rPr>
        <w:t xml:space="preserve">административной процедуры является </w:t>
      </w:r>
      <w:r w:rsidR="00F979C6" w:rsidRPr="000E00D1">
        <w:rPr>
          <w:sz w:val="28"/>
          <w:szCs w:val="28"/>
        </w:rPr>
        <w:t>принятие решения</w:t>
      </w:r>
      <w:r w:rsidR="00A23645" w:rsidRPr="000E00D1">
        <w:rPr>
          <w:sz w:val="28"/>
          <w:szCs w:val="28"/>
        </w:rPr>
        <w:t xml:space="preserve"> о присвоении квалификационной категории  или об отказе в присвоении квалификационной катег</w:t>
      </w:r>
      <w:r w:rsidR="00094816" w:rsidRPr="000E00D1">
        <w:rPr>
          <w:sz w:val="28"/>
          <w:szCs w:val="28"/>
        </w:rPr>
        <w:t>ории.</w:t>
      </w:r>
    </w:p>
    <w:p w:rsidR="00F979C6" w:rsidRPr="000E00D1" w:rsidRDefault="00F979C6" w:rsidP="00552450">
      <w:pPr>
        <w:pStyle w:val="a5"/>
        <w:ind w:firstLine="708"/>
        <w:jc w:val="both"/>
        <w:rPr>
          <w:sz w:val="28"/>
          <w:szCs w:val="28"/>
        </w:rPr>
      </w:pPr>
    </w:p>
    <w:p w:rsidR="00F979C6" w:rsidRPr="000E00D1" w:rsidRDefault="00F979C6" w:rsidP="00552450">
      <w:pPr>
        <w:pStyle w:val="a5"/>
        <w:ind w:firstLine="708"/>
        <w:jc w:val="center"/>
        <w:rPr>
          <w:i/>
          <w:sz w:val="28"/>
          <w:szCs w:val="28"/>
        </w:rPr>
      </w:pPr>
      <w:r w:rsidRPr="000E00D1">
        <w:rPr>
          <w:i/>
          <w:sz w:val="28"/>
          <w:szCs w:val="28"/>
        </w:rPr>
        <w:t>3.4</w:t>
      </w:r>
      <w:r w:rsidR="00A23645" w:rsidRPr="000E00D1">
        <w:rPr>
          <w:i/>
          <w:sz w:val="28"/>
          <w:szCs w:val="28"/>
        </w:rPr>
        <w:t>. Направление</w:t>
      </w:r>
      <w:r w:rsidRPr="000E00D1">
        <w:rPr>
          <w:i/>
          <w:sz w:val="28"/>
          <w:szCs w:val="28"/>
        </w:rPr>
        <w:t xml:space="preserve"> (вручение) заявителю подготовленных документов, являющихся результатом предоставления муниципальной услуги</w:t>
      </w:r>
    </w:p>
    <w:p w:rsidR="00F979C6" w:rsidRPr="000E00D1" w:rsidRDefault="00F979C6" w:rsidP="00552450">
      <w:pPr>
        <w:pStyle w:val="a5"/>
        <w:ind w:firstLine="708"/>
        <w:jc w:val="both"/>
        <w:rPr>
          <w:sz w:val="28"/>
          <w:szCs w:val="28"/>
        </w:rPr>
      </w:pPr>
    </w:p>
    <w:p w:rsidR="00473E10" w:rsidRPr="00473E10" w:rsidRDefault="00473E10" w:rsidP="00552450">
      <w:pPr>
        <w:pStyle w:val="a5"/>
        <w:ind w:firstLine="709"/>
        <w:jc w:val="both"/>
        <w:rPr>
          <w:sz w:val="28"/>
          <w:szCs w:val="28"/>
        </w:rPr>
      </w:pPr>
      <w:r w:rsidRPr="00473E10">
        <w:rPr>
          <w:sz w:val="28"/>
          <w:szCs w:val="28"/>
        </w:rPr>
        <w:t>3.4.1. Юридическим фактом, являющимся основанием для начала выполнения административной процедуры, яв</w:t>
      </w:r>
      <w:r w:rsidR="005713CA">
        <w:rPr>
          <w:sz w:val="28"/>
          <w:szCs w:val="28"/>
        </w:rPr>
        <w:t>ляется поступление специалисту</w:t>
      </w:r>
      <w:r w:rsidRPr="00473E10">
        <w:rPr>
          <w:sz w:val="28"/>
          <w:szCs w:val="28"/>
        </w:rPr>
        <w:t>, подписанного решения о присвоении спортивного разряда или об отказе в присвоении спортивного разряда.</w:t>
      </w:r>
    </w:p>
    <w:p w:rsidR="00473E10" w:rsidRPr="00473E10" w:rsidRDefault="00473E10" w:rsidP="00552450">
      <w:pPr>
        <w:pStyle w:val="a5"/>
        <w:ind w:firstLine="709"/>
        <w:jc w:val="both"/>
        <w:rPr>
          <w:sz w:val="28"/>
          <w:szCs w:val="28"/>
        </w:rPr>
      </w:pPr>
      <w:r w:rsidRPr="00473E10">
        <w:rPr>
          <w:sz w:val="28"/>
          <w:szCs w:val="28"/>
        </w:rPr>
        <w:t>3.4.2. Ответственный специалист, обеспечивает направление (вручение) заявителю принятого решения:</w:t>
      </w:r>
    </w:p>
    <w:p w:rsidR="00473E10" w:rsidRPr="00473E10" w:rsidRDefault="00473E10" w:rsidP="00552450">
      <w:pPr>
        <w:pStyle w:val="a5"/>
        <w:ind w:firstLine="709"/>
        <w:jc w:val="both"/>
        <w:rPr>
          <w:sz w:val="28"/>
          <w:szCs w:val="28"/>
        </w:rPr>
      </w:pPr>
      <w:r w:rsidRPr="00473E10">
        <w:rPr>
          <w:sz w:val="28"/>
          <w:szCs w:val="28"/>
        </w:rPr>
        <w:t xml:space="preserve"> путём направления по почте в адрес заявителя заказным письмом с уведомлением о вручении;</w:t>
      </w:r>
    </w:p>
    <w:p w:rsidR="00473E10" w:rsidRPr="00473E10" w:rsidRDefault="00473E10" w:rsidP="00552450">
      <w:pPr>
        <w:pStyle w:val="a5"/>
        <w:ind w:firstLine="709"/>
        <w:jc w:val="both"/>
        <w:rPr>
          <w:sz w:val="28"/>
          <w:szCs w:val="28"/>
        </w:rPr>
      </w:pPr>
      <w:r w:rsidRPr="00473E10">
        <w:rPr>
          <w:sz w:val="28"/>
          <w:szCs w:val="28"/>
        </w:rPr>
        <w:t>путём вручения лично заявителю или его уполномоченному лицу по доверенности.</w:t>
      </w:r>
    </w:p>
    <w:p w:rsidR="00473E10" w:rsidRPr="00473E10" w:rsidRDefault="00473E10" w:rsidP="00552450">
      <w:pPr>
        <w:pStyle w:val="a5"/>
        <w:ind w:firstLine="709"/>
        <w:jc w:val="both"/>
        <w:rPr>
          <w:sz w:val="28"/>
          <w:szCs w:val="28"/>
        </w:rPr>
      </w:pPr>
      <w:r w:rsidRPr="00473E10">
        <w:rPr>
          <w:sz w:val="28"/>
          <w:szCs w:val="28"/>
        </w:rPr>
        <w:t>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473E10" w:rsidRPr="00473E10" w:rsidRDefault="00473E10" w:rsidP="00552450">
      <w:pPr>
        <w:pStyle w:val="a5"/>
        <w:ind w:firstLine="709"/>
        <w:jc w:val="both"/>
        <w:rPr>
          <w:sz w:val="28"/>
          <w:szCs w:val="28"/>
        </w:rPr>
      </w:pPr>
      <w:r w:rsidRPr="00473E10">
        <w:rPr>
          <w:sz w:val="28"/>
          <w:szCs w:val="28"/>
        </w:rPr>
        <w:t>3.4.3. Копия документа о принятом решении размещается на официальном сайте уполномоченного органа в информационно-телекоммуникационной сети "Интернет" в течение 3 рабочих дней со дня его подписания.</w:t>
      </w:r>
    </w:p>
    <w:p w:rsidR="00473E10" w:rsidRPr="00473E10" w:rsidRDefault="00473E10" w:rsidP="00552450">
      <w:pPr>
        <w:pStyle w:val="a5"/>
        <w:ind w:firstLine="709"/>
        <w:jc w:val="both"/>
        <w:rPr>
          <w:sz w:val="28"/>
          <w:szCs w:val="28"/>
        </w:rPr>
      </w:pPr>
      <w:r w:rsidRPr="00473E10">
        <w:rPr>
          <w:sz w:val="28"/>
          <w:szCs w:val="28"/>
        </w:rPr>
        <w:t>3.4.4. Срок выполнения данной административной процедуры составляет не более 3 рабочих дней со дня принятия решения.</w:t>
      </w:r>
    </w:p>
    <w:p w:rsidR="00A23645" w:rsidRPr="000E00D1" w:rsidRDefault="00473E10" w:rsidP="00552450">
      <w:pPr>
        <w:pStyle w:val="a5"/>
        <w:ind w:firstLine="709"/>
        <w:jc w:val="both"/>
        <w:rPr>
          <w:sz w:val="28"/>
          <w:szCs w:val="28"/>
        </w:rPr>
      </w:pPr>
      <w:r w:rsidRPr="00473E10">
        <w:rPr>
          <w:sz w:val="28"/>
          <w:szCs w:val="28"/>
        </w:rPr>
        <w:t>3.4.5.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</w:t>
      </w:r>
    </w:p>
    <w:p w:rsidR="00552450" w:rsidRPr="00552450" w:rsidRDefault="00A23645" w:rsidP="00552450">
      <w:pPr>
        <w:ind w:firstLine="709"/>
        <w:jc w:val="both"/>
        <w:rPr>
          <w:i/>
          <w:color w:val="000000"/>
          <w:sz w:val="28"/>
        </w:rPr>
      </w:pPr>
      <w:r w:rsidRPr="000E00D1">
        <w:rPr>
          <w:sz w:val="28"/>
          <w:szCs w:val="28"/>
        </w:rPr>
        <w:t xml:space="preserve"> </w:t>
      </w:r>
      <w:r w:rsidR="00552450" w:rsidRPr="00552450">
        <w:rPr>
          <w:i/>
          <w:color w:val="000000"/>
          <w:sz w:val="28"/>
        </w:rPr>
        <w:t>Описание административных процедур приводится в соответствии с порядком, действующим в Уполномоченном органе, с указанием максимального срока выполнения административной процедуры, критерия принятия решения и результата административной процедуры.</w:t>
      </w:r>
    </w:p>
    <w:p w:rsidR="00552450" w:rsidRPr="00552450" w:rsidRDefault="00552450" w:rsidP="00552450">
      <w:pPr>
        <w:ind w:firstLine="709"/>
        <w:jc w:val="both"/>
        <w:rPr>
          <w:rFonts w:ascii="Calibri" w:hAnsi="Calibri"/>
          <w:color w:val="000000"/>
          <w:sz w:val="28"/>
        </w:rPr>
      </w:pPr>
    </w:p>
    <w:p w:rsidR="00552450" w:rsidRPr="00552450" w:rsidRDefault="00552450" w:rsidP="00552450">
      <w:pPr>
        <w:spacing w:after="200" w:line="276" w:lineRule="auto"/>
        <w:ind w:right="2" w:firstLine="709"/>
        <w:jc w:val="both"/>
        <w:rPr>
          <w:i/>
          <w:color w:val="000000"/>
          <w:sz w:val="28"/>
        </w:rPr>
      </w:pPr>
      <w:r w:rsidRPr="00552450">
        <w:rPr>
          <w:i/>
          <w:color w:val="000000"/>
          <w:sz w:val="28"/>
        </w:rPr>
        <w:t>Описание процедуры направления межведомственных запросов</w:t>
      </w:r>
    </w:p>
    <w:p w:rsidR="00552450" w:rsidRPr="00552450" w:rsidRDefault="00552450" w:rsidP="00552450">
      <w:pPr>
        <w:ind w:firstLine="709"/>
        <w:jc w:val="both"/>
        <w:rPr>
          <w:color w:val="000000"/>
          <w:sz w:val="28"/>
        </w:rPr>
      </w:pPr>
      <w:r w:rsidRPr="00552450">
        <w:rPr>
          <w:i/>
          <w:color w:val="000000"/>
          <w:sz w:val="28"/>
        </w:rPr>
        <w:t>В случае</w:t>
      </w:r>
      <w:proofErr w:type="gramStart"/>
      <w:r w:rsidRPr="00552450">
        <w:rPr>
          <w:i/>
          <w:color w:val="000000"/>
          <w:sz w:val="28"/>
        </w:rPr>
        <w:t>,</w:t>
      </w:r>
      <w:proofErr w:type="gramEnd"/>
      <w:r w:rsidRPr="00552450">
        <w:rPr>
          <w:i/>
          <w:color w:val="000000"/>
          <w:sz w:val="28"/>
        </w:rPr>
        <w:t xml:space="preserve"> если заявитель по своему усмотрению не представил документы, указанные в пункте 2.7.1 административного регламента, или </w:t>
      </w:r>
      <w:r w:rsidRPr="00552450">
        <w:rPr>
          <w:i/>
          <w:color w:val="000000"/>
          <w:sz w:val="28"/>
        </w:rPr>
        <w:lastRenderedPageBreak/>
        <w:t>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</w:t>
      </w:r>
      <w:r w:rsidRPr="00552450">
        <w:rPr>
          <w:color w:val="000000"/>
          <w:sz w:val="28"/>
        </w:rPr>
        <w:t>дующих сведений:</w:t>
      </w:r>
    </w:p>
    <w:p w:rsidR="00552450" w:rsidRPr="00552450" w:rsidRDefault="00552450" w:rsidP="00552450">
      <w:pPr>
        <w:ind w:firstLine="709"/>
        <w:jc w:val="both"/>
        <w:rPr>
          <w:color w:val="000000"/>
          <w:sz w:val="28"/>
        </w:rPr>
      </w:pPr>
      <w:r w:rsidRPr="00552450">
        <w:rPr>
          <w:color w:val="000000"/>
          <w:sz w:val="28"/>
        </w:rPr>
        <w:t>выписку из ЕГРЮЛ - в Федеральную налоговую службу;</w:t>
      </w:r>
    </w:p>
    <w:p w:rsidR="00552450" w:rsidRPr="00552450" w:rsidRDefault="00552450" w:rsidP="00552450">
      <w:pPr>
        <w:ind w:firstLine="709"/>
        <w:jc w:val="both"/>
        <w:rPr>
          <w:color w:val="000000"/>
          <w:sz w:val="28"/>
        </w:rPr>
      </w:pPr>
      <w:r w:rsidRPr="00552450">
        <w:rPr>
          <w:color w:val="000000"/>
          <w:sz w:val="28"/>
        </w:rPr>
        <w:t>выписку из ЕГРИП</w:t>
      </w:r>
      <w:r w:rsidRPr="00552450">
        <w:rPr>
          <w:i/>
          <w:color w:val="000000"/>
          <w:sz w:val="28"/>
        </w:rPr>
        <w:t xml:space="preserve"> / сведений о регистрации в качестве индивидуального предпринимателя, из Единого федерального информационного регистра, содержащего сведения о населении Российской Федерации (далее – ФГИС ЕРН), предусмотренные пунктом 11 Приложения 1 Перечня </w:t>
      </w:r>
      <w:r w:rsidRPr="00552450">
        <w:rPr>
          <w:i/>
          <w:color w:val="000000"/>
          <w:sz w:val="28"/>
        </w:rPr>
        <w:footnoteReference w:id="1"/>
      </w:r>
      <w:r w:rsidRPr="00552450">
        <w:rPr>
          <w:i/>
          <w:color w:val="000000"/>
          <w:sz w:val="28"/>
        </w:rPr>
        <w:t>– в Федеральную налоговую службу;</w:t>
      </w:r>
    </w:p>
    <w:p w:rsidR="00552450" w:rsidRPr="00552450" w:rsidRDefault="00552450" w:rsidP="00552450">
      <w:pPr>
        <w:ind w:firstLine="709"/>
        <w:jc w:val="both"/>
        <w:outlineLvl w:val="0"/>
        <w:rPr>
          <w:color w:val="000000"/>
          <w:sz w:val="28"/>
        </w:rPr>
      </w:pPr>
      <w:r w:rsidRPr="00552450">
        <w:rPr>
          <w:color w:val="000000"/>
          <w:sz w:val="28"/>
        </w:rPr>
        <w:t xml:space="preserve">о документе, удостоверяющем личность физического лица - в Министерство внутренних дел Российской Федерации / предусмотренных подпунктом «а» пункта 2 Приложения 1 Перечня8 ФГИС ЕРН – в Федеральную налоговую службу; </w:t>
      </w:r>
    </w:p>
    <w:p w:rsidR="00552450" w:rsidRPr="00552450" w:rsidRDefault="00552450" w:rsidP="00552450">
      <w:pPr>
        <w:ind w:firstLine="709"/>
        <w:jc w:val="both"/>
        <w:outlineLvl w:val="0"/>
        <w:rPr>
          <w:i/>
          <w:color w:val="000000"/>
          <w:sz w:val="28"/>
        </w:rPr>
      </w:pPr>
      <w:r w:rsidRPr="00552450">
        <w:rPr>
          <w:i/>
          <w:color w:val="000000"/>
          <w:sz w:val="28"/>
        </w:rPr>
        <w:t>о регистрационном учете по месту жительства и месту пребывания из Министерства внутренних дел Российской Федерации / предусмотренных подпунктами «а - б» пункта 3 Приложения 1 Перечня8 из ФГИС ЕРН – в Федеральную налоговую службу.</w:t>
      </w:r>
    </w:p>
    <w:p w:rsidR="00552450" w:rsidRPr="00552450" w:rsidRDefault="00552450" w:rsidP="00552450">
      <w:pPr>
        <w:ind w:firstLine="709"/>
        <w:jc w:val="both"/>
        <w:outlineLvl w:val="0"/>
        <w:rPr>
          <w:i/>
          <w:color w:val="000000"/>
          <w:sz w:val="28"/>
        </w:rPr>
      </w:pPr>
      <w:r w:rsidRPr="00552450">
        <w:rPr>
          <w:i/>
          <w:color w:val="000000"/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</w:t>
      </w:r>
      <w:r w:rsidRPr="00552450">
        <w:rPr>
          <w:color w:val="000000"/>
          <w:sz w:val="28"/>
        </w:rPr>
        <w:t>тью Уполномоченного органа</w:t>
      </w:r>
      <w:r w:rsidRPr="00552450">
        <w:rPr>
          <w:i/>
          <w:color w:val="000000"/>
          <w:sz w:val="28"/>
        </w:rPr>
        <w:t>.</w:t>
      </w:r>
    </w:p>
    <w:p w:rsidR="00552450" w:rsidRPr="00552450" w:rsidRDefault="00552450" w:rsidP="00552450">
      <w:pPr>
        <w:ind w:firstLine="709"/>
        <w:jc w:val="both"/>
        <w:rPr>
          <w:i/>
          <w:color w:val="000000"/>
          <w:sz w:val="28"/>
        </w:rPr>
      </w:pPr>
      <w:r w:rsidRPr="00552450">
        <w:rPr>
          <w:i/>
          <w:color w:val="000000"/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:rsidR="00552450" w:rsidRPr="00552450" w:rsidRDefault="00552450" w:rsidP="00552450">
      <w:pPr>
        <w:ind w:firstLine="709"/>
        <w:jc w:val="both"/>
        <w:rPr>
          <w:i/>
          <w:color w:val="000000"/>
          <w:sz w:val="28"/>
        </w:rPr>
      </w:pPr>
      <w:r w:rsidRPr="00552450">
        <w:rPr>
          <w:i/>
          <w:color w:val="000000"/>
          <w:sz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9F5883" w:rsidRPr="000E00D1" w:rsidRDefault="00650EC6" w:rsidP="00A23645">
      <w:pPr>
        <w:pStyle w:val="a5"/>
        <w:jc w:val="center"/>
        <w:rPr>
          <w:sz w:val="28"/>
          <w:szCs w:val="28"/>
        </w:rPr>
      </w:pPr>
      <w:r w:rsidRPr="000E00D1">
        <w:rPr>
          <w:sz w:val="28"/>
          <w:szCs w:val="28"/>
          <w:lang w:val="en-US"/>
        </w:rPr>
        <w:t>IV</w:t>
      </w:r>
      <w:r w:rsidR="00A23645" w:rsidRPr="000E00D1">
        <w:rPr>
          <w:sz w:val="28"/>
          <w:szCs w:val="28"/>
        </w:rPr>
        <w:t xml:space="preserve">. Формы контроля за исполнением </w:t>
      </w:r>
    </w:p>
    <w:p w:rsidR="00A23645" w:rsidRPr="000E00D1" w:rsidRDefault="00A23645" w:rsidP="00A23645">
      <w:pPr>
        <w:pStyle w:val="a5"/>
        <w:jc w:val="center"/>
        <w:rPr>
          <w:rFonts w:eastAsia="Calibri"/>
          <w:sz w:val="28"/>
          <w:szCs w:val="28"/>
          <w:lang w:eastAsia="en-US"/>
        </w:rPr>
      </w:pPr>
      <w:r w:rsidRPr="000E00D1">
        <w:rPr>
          <w:sz w:val="28"/>
          <w:szCs w:val="28"/>
        </w:rPr>
        <w:t>административного регламента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DA3F62" w:rsidRPr="000E00D1" w:rsidRDefault="00DA3F62" w:rsidP="00DA3F62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0E00D1">
        <w:rPr>
          <w:sz w:val="28"/>
          <w:szCs w:val="28"/>
          <w:lang w:eastAsia="en-US"/>
        </w:rPr>
        <w:t>4.1.</w:t>
      </w:r>
      <w:r w:rsidRPr="000E00D1">
        <w:rPr>
          <w:sz w:val="28"/>
          <w:szCs w:val="28"/>
          <w:lang w:eastAsia="en-US"/>
        </w:rPr>
        <w:tab/>
        <w:t>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  <w:r w:rsidRPr="000E00D1">
        <w:rPr>
          <w:sz w:val="28"/>
          <w:szCs w:val="28"/>
          <w:lang w:eastAsia="en-US"/>
        </w:rPr>
        <w:tab/>
      </w:r>
    </w:p>
    <w:p w:rsidR="00201690" w:rsidRPr="000E00D1" w:rsidRDefault="00F15EF5" w:rsidP="00DA3F62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0E00D1">
        <w:rPr>
          <w:sz w:val="28"/>
          <w:szCs w:val="28"/>
          <w:lang w:eastAsia="en-US"/>
        </w:rPr>
        <w:t>4.2</w:t>
      </w:r>
      <w:r w:rsidR="00DA3F62" w:rsidRPr="000E00D1">
        <w:rPr>
          <w:sz w:val="28"/>
          <w:szCs w:val="28"/>
          <w:lang w:eastAsia="en-US"/>
        </w:rPr>
        <w:t>.</w:t>
      </w:r>
      <w:r w:rsidR="00DA3F62" w:rsidRPr="000E00D1">
        <w:rPr>
          <w:sz w:val="28"/>
          <w:szCs w:val="28"/>
          <w:lang w:eastAsia="en-US"/>
        </w:rPr>
        <w:tab/>
        <w:t>Текущий контроль</w:t>
      </w:r>
      <w:r w:rsidRPr="000E00D1">
        <w:rPr>
          <w:sz w:val="28"/>
          <w:szCs w:val="28"/>
        </w:rPr>
        <w:t xml:space="preserve">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</w:t>
      </w:r>
      <w:r w:rsidRPr="000E00D1">
        <w:rPr>
          <w:sz w:val="28"/>
          <w:szCs w:val="28"/>
        </w:rPr>
        <w:lastRenderedPageBreak/>
        <w:t>требования к предоставлению муниципальной услуги, а также за принятием ими решений</w:t>
      </w:r>
      <w:r w:rsidR="00DA3F62" w:rsidRPr="000E00D1">
        <w:rPr>
          <w:sz w:val="28"/>
          <w:szCs w:val="28"/>
          <w:lang w:eastAsia="en-US"/>
        </w:rPr>
        <w:t xml:space="preserve"> осуществляют должностные лица, определенные постановлением администрации Устюженского муниципального </w:t>
      </w:r>
      <w:r w:rsidRPr="000E00D1">
        <w:rPr>
          <w:sz w:val="28"/>
          <w:szCs w:val="28"/>
          <w:lang w:eastAsia="en-US"/>
        </w:rPr>
        <w:t>округа</w:t>
      </w:r>
      <w:r w:rsidR="00DA3F62" w:rsidRPr="000E00D1">
        <w:rPr>
          <w:sz w:val="28"/>
          <w:szCs w:val="28"/>
          <w:lang w:eastAsia="en-US"/>
        </w:rPr>
        <w:t>.</w:t>
      </w:r>
    </w:p>
    <w:p w:rsidR="00201690" w:rsidRPr="000E00D1" w:rsidRDefault="00201690" w:rsidP="00DA3F62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0E00D1">
        <w:rPr>
          <w:sz w:val="28"/>
          <w:szCs w:val="28"/>
          <w:lang w:eastAsia="en-US"/>
        </w:rPr>
        <w:t>Текущий контроль осуществляется на постоянной основе.</w:t>
      </w:r>
    </w:p>
    <w:p w:rsidR="00201690" w:rsidRPr="000E00D1" w:rsidRDefault="00201690" w:rsidP="002016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4.3</w:t>
      </w:r>
      <w:r w:rsidR="00DA3F62" w:rsidRPr="000E00D1">
        <w:rPr>
          <w:rFonts w:ascii="Times New Roman" w:hAnsi="Times New Roman" w:cs="Times New Roman"/>
          <w:sz w:val="28"/>
          <w:szCs w:val="28"/>
        </w:rPr>
        <w:t xml:space="preserve">. </w:t>
      </w:r>
      <w:r w:rsidRPr="000E00D1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0E00D1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0E00D1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01690" w:rsidRPr="000E00D1" w:rsidRDefault="00201690" w:rsidP="002016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0E00D1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0E00D1">
        <w:rPr>
          <w:rFonts w:ascii="Times New Roman" w:hAnsi="Times New Roman" w:cs="Times New Roman"/>
          <w:sz w:val="28"/>
          <w:szCs w:val="28"/>
        </w:rPr>
        <w:t>осуществляют должностные лица, определенные постановлением администрации Устюженского муниципального округа.</w:t>
      </w:r>
    </w:p>
    <w:p w:rsidR="00201690" w:rsidRPr="000E00D1" w:rsidRDefault="00201690" w:rsidP="002016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01690" w:rsidRPr="000E00D1" w:rsidRDefault="00201690" w:rsidP="0020169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E00D1">
        <w:rPr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201690" w:rsidRPr="000E00D1" w:rsidRDefault="00201690" w:rsidP="00201690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0E00D1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DA3F62" w:rsidRPr="000E00D1" w:rsidRDefault="00201690" w:rsidP="0020169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DA3F62" w:rsidRPr="000E00D1" w:rsidRDefault="00201690" w:rsidP="00DA3F62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0E00D1">
        <w:rPr>
          <w:sz w:val="28"/>
          <w:szCs w:val="28"/>
          <w:lang w:eastAsia="en-US"/>
        </w:rPr>
        <w:t>4.4</w:t>
      </w:r>
      <w:r w:rsidR="00DA3F62" w:rsidRPr="000E00D1">
        <w:rPr>
          <w:sz w:val="28"/>
          <w:szCs w:val="28"/>
          <w:lang w:eastAsia="en-US"/>
        </w:rPr>
        <w:t xml:space="preserve">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 </w:t>
      </w:r>
    </w:p>
    <w:p w:rsidR="00DA3F62" w:rsidRPr="000E00D1" w:rsidRDefault="00201690" w:rsidP="00DA3F62">
      <w:pPr>
        <w:pStyle w:val="a5"/>
        <w:ind w:firstLine="709"/>
        <w:jc w:val="both"/>
        <w:rPr>
          <w:sz w:val="28"/>
          <w:szCs w:val="28"/>
          <w:lang w:eastAsia="en-US"/>
        </w:rPr>
      </w:pPr>
      <w:r w:rsidRPr="000E00D1">
        <w:rPr>
          <w:sz w:val="28"/>
          <w:szCs w:val="28"/>
          <w:lang w:eastAsia="en-US"/>
        </w:rPr>
        <w:t>4.5</w:t>
      </w:r>
      <w:r w:rsidR="00DA3F62" w:rsidRPr="000E00D1">
        <w:rPr>
          <w:sz w:val="28"/>
          <w:szCs w:val="28"/>
          <w:lang w:eastAsia="en-US"/>
        </w:rPr>
        <w:t>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</w:t>
      </w:r>
      <w:r w:rsidRPr="000E00D1">
        <w:rPr>
          <w:sz w:val="28"/>
          <w:szCs w:val="28"/>
          <w:lang w:eastAsia="en-US"/>
        </w:rPr>
        <w:t xml:space="preserve"> к ответственности в соответствии с действующим законодательством Российской Федерации. </w:t>
      </w:r>
    </w:p>
    <w:p w:rsidR="00201690" w:rsidRPr="000E00D1" w:rsidRDefault="00201690" w:rsidP="009E6BE0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00D1">
        <w:rPr>
          <w:rFonts w:ascii="Times New Roman" w:hAnsi="Times New Roman"/>
          <w:sz w:val="28"/>
          <w:szCs w:val="28"/>
        </w:rPr>
        <w:t>4.6</w:t>
      </w:r>
      <w:r w:rsidR="00DA3F62" w:rsidRPr="000E00D1">
        <w:rPr>
          <w:rFonts w:ascii="Times New Roman" w:hAnsi="Times New Roman"/>
          <w:sz w:val="28"/>
          <w:szCs w:val="28"/>
        </w:rPr>
        <w:t>.</w:t>
      </w:r>
      <w:r w:rsidR="009E6BE0" w:rsidRPr="000E00D1">
        <w:rPr>
          <w:rFonts w:ascii="Times New Roman" w:hAnsi="Times New Roman"/>
          <w:sz w:val="28"/>
          <w:szCs w:val="28"/>
        </w:rPr>
        <w:t xml:space="preserve"> Ответственность за неисполнение, ненадлежащее исполнение возложенных обязанностей по </w:t>
      </w:r>
      <w:r w:rsidR="009E6BE0" w:rsidRPr="000E00D1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="009E6BE0" w:rsidRPr="000E00D1">
        <w:rPr>
          <w:rFonts w:ascii="Times New Roman" w:hAnsi="Times New Roman"/>
          <w:sz w:val="28"/>
          <w:szCs w:val="28"/>
        </w:rPr>
        <w:t>Российской Федерации</w:t>
      </w:r>
      <w:r w:rsidR="009E6BE0" w:rsidRPr="000E00D1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="009E6BE0" w:rsidRPr="000E00D1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органе, ответственных за предоставление муниципальной услуги, работников МФЦ.</w:t>
      </w:r>
    </w:p>
    <w:p w:rsidR="00DA3F62" w:rsidRPr="000E00D1" w:rsidRDefault="009E6BE0" w:rsidP="009E6BE0">
      <w:pPr>
        <w:pStyle w:val="a5"/>
        <w:jc w:val="both"/>
        <w:rPr>
          <w:sz w:val="28"/>
          <w:szCs w:val="28"/>
          <w:lang w:eastAsia="en-US"/>
        </w:rPr>
      </w:pPr>
      <w:r w:rsidRPr="000E00D1">
        <w:rPr>
          <w:sz w:val="28"/>
          <w:szCs w:val="28"/>
          <w:lang w:eastAsia="en-US"/>
        </w:rPr>
        <w:t xml:space="preserve">       </w:t>
      </w:r>
      <w:r w:rsidR="00201690" w:rsidRPr="000E00D1">
        <w:rPr>
          <w:sz w:val="28"/>
          <w:szCs w:val="28"/>
          <w:lang w:eastAsia="en-US"/>
        </w:rPr>
        <w:t>4.7</w:t>
      </w:r>
      <w:r w:rsidR="00DA3F62" w:rsidRPr="000E00D1">
        <w:rPr>
          <w:sz w:val="28"/>
          <w:szCs w:val="28"/>
          <w:lang w:eastAsia="en-US"/>
        </w:rPr>
        <w:t xml:space="preserve">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</w:t>
      </w:r>
      <w:r w:rsidR="00DA3F62" w:rsidRPr="000E00D1">
        <w:rPr>
          <w:sz w:val="28"/>
          <w:szCs w:val="28"/>
          <w:lang w:eastAsia="en-US"/>
        </w:rPr>
        <w:lastRenderedPageBreak/>
        <w:t>общественного контроля в Российской Федерации».</w:t>
      </w:r>
    </w:p>
    <w:p w:rsidR="00A23645" w:rsidRPr="000E00D1" w:rsidRDefault="00A23645" w:rsidP="00A23645">
      <w:pPr>
        <w:pStyle w:val="a5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A23645" w:rsidRPr="000E00D1" w:rsidRDefault="004B40FA" w:rsidP="00A23645">
      <w:pPr>
        <w:pStyle w:val="a5"/>
        <w:jc w:val="center"/>
        <w:rPr>
          <w:sz w:val="28"/>
          <w:szCs w:val="28"/>
        </w:rPr>
      </w:pPr>
      <w:r w:rsidRPr="000E00D1">
        <w:rPr>
          <w:sz w:val="28"/>
          <w:szCs w:val="28"/>
          <w:lang w:val="en-US"/>
        </w:rPr>
        <w:t>V</w:t>
      </w:r>
      <w:r w:rsidR="00A23645" w:rsidRPr="000E00D1">
        <w:rPr>
          <w:sz w:val="28"/>
          <w:szCs w:val="28"/>
        </w:rPr>
        <w:t xml:space="preserve">. Досудебный (внесудебный) порядок обжалования решений и действий (бездействия) </w:t>
      </w:r>
      <w:r w:rsidR="00201690" w:rsidRPr="000E00D1">
        <w:rPr>
          <w:sz w:val="28"/>
          <w:szCs w:val="28"/>
        </w:rPr>
        <w:t xml:space="preserve">Уполномоченного </w:t>
      </w:r>
      <w:r w:rsidR="00A23645" w:rsidRPr="000E00D1">
        <w:rPr>
          <w:sz w:val="28"/>
          <w:szCs w:val="28"/>
        </w:rPr>
        <w:t xml:space="preserve">органа, </w:t>
      </w:r>
      <w:r w:rsidR="00201690" w:rsidRPr="000E00D1">
        <w:rPr>
          <w:sz w:val="28"/>
          <w:szCs w:val="28"/>
        </w:rPr>
        <w:t>его должностных лиц либо муниципальных служащих, МФЦ, его работников</w:t>
      </w:r>
    </w:p>
    <w:p w:rsidR="00A23645" w:rsidRPr="000E00D1" w:rsidRDefault="00A23645" w:rsidP="00A23645">
      <w:pPr>
        <w:pStyle w:val="a5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5.2. Предметом досудебного (внесудебного) обжалования </w:t>
      </w:r>
      <w:r w:rsidR="00201690" w:rsidRPr="000E00D1">
        <w:rPr>
          <w:sz w:val="28"/>
          <w:szCs w:val="28"/>
        </w:rPr>
        <w:t xml:space="preserve">могут быть решения </w:t>
      </w:r>
      <w:r w:rsidRPr="000E00D1">
        <w:rPr>
          <w:sz w:val="28"/>
          <w:szCs w:val="28"/>
        </w:rPr>
        <w:t xml:space="preserve">(действия, бездействие), принятые (осуществленные) при предоставлении муниципальной услуги. </w:t>
      </w: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A5114" w:rsidRPr="000E00D1" w:rsidRDefault="004B40FA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1) </w:t>
      </w:r>
      <w:r w:rsidR="00A23645" w:rsidRPr="000E00D1">
        <w:rPr>
          <w:sz w:val="28"/>
          <w:szCs w:val="28"/>
        </w:rPr>
        <w:t>наруш</w:t>
      </w:r>
      <w:r w:rsidRPr="000E00D1">
        <w:rPr>
          <w:sz w:val="28"/>
          <w:szCs w:val="28"/>
        </w:rPr>
        <w:t>ение срока регистрации запроса</w:t>
      </w:r>
      <w:r w:rsidR="00A23645" w:rsidRPr="000E00D1">
        <w:rPr>
          <w:sz w:val="28"/>
          <w:szCs w:val="28"/>
        </w:rPr>
        <w:t xml:space="preserve"> о пред</w:t>
      </w:r>
      <w:r w:rsidR="00EA5114" w:rsidRPr="000E00D1">
        <w:rPr>
          <w:sz w:val="28"/>
          <w:szCs w:val="28"/>
        </w:rPr>
        <w:t>оставлении муниципальной услуги;</w:t>
      </w:r>
      <w:r w:rsidR="00241768" w:rsidRPr="000E00D1">
        <w:rPr>
          <w:sz w:val="28"/>
          <w:szCs w:val="28"/>
        </w:rPr>
        <w:t xml:space="preserve"> </w:t>
      </w:r>
    </w:p>
    <w:p w:rsidR="00A23645" w:rsidRPr="000E00D1" w:rsidRDefault="004B40FA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2) </w:t>
      </w:r>
      <w:r w:rsidR="00EA5114" w:rsidRPr="000E00D1">
        <w:rPr>
          <w:sz w:val="28"/>
          <w:szCs w:val="28"/>
        </w:rPr>
        <w:t xml:space="preserve">   </w:t>
      </w:r>
      <w:r w:rsidR="00A23645" w:rsidRPr="000E00D1">
        <w:rPr>
          <w:sz w:val="28"/>
          <w:szCs w:val="28"/>
        </w:rPr>
        <w:t>нарушение срока предоставления муниципальной услуги;</w:t>
      </w:r>
    </w:p>
    <w:p w:rsidR="00A23645" w:rsidRPr="000E00D1" w:rsidRDefault="004B40FA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3) </w:t>
      </w:r>
      <w:r w:rsidR="00A23645" w:rsidRPr="000E00D1">
        <w:rPr>
          <w:sz w:val="28"/>
          <w:szCs w:val="28"/>
        </w:rPr>
        <w:t>тре</w:t>
      </w:r>
      <w:r w:rsidRPr="000E00D1">
        <w:rPr>
          <w:sz w:val="28"/>
          <w:szCs w:val="28"/>
        </w:rPr>
        <w:t>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A23645" w:rsidRPr="000E00D1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</w:t>
      </w:r>
      <w:r w:rsidR="00241768" w:rsidRPr="000E00D1">
        <w:rPr>
          <w:sz w:val="28"/>
          <w:szCs w:val="28"/>
        </w:rPr>
        <w:t xml:space="preserve">Вологодской </w:t>
      </w:r>
      <w:r w:rsidR="00A23645" w:rsidRPr="000E00D1">
        <w:rPr>
          <w:sz w:val="28"/>
          <w:szCs w:val="28"/>
        </w:rPr>
        <w:t xml:space="preserve">области, муниципальными правовыми актами Устюженского муниципального </w:t>
      </w:r>
      <w:r w:rsidR="00EA5114" w:rsidRPr="000E00D1">
        <w:rPr>
          <w:sz w:val="28"/>
          <w:szCs w:val="28"/>
        </w:rPr>
        <w:t>округа</w:t>
      </w:r>
      <w:r w:rsidR="00A23645" w:rsidRPr="000E00D1">
        <w:rPr>
          <w:sz w:val="28"/>
          <w:szCs w:val="28"/>
        </w:rPr>
        <w:t xml:space="preserve"> для предоставления муниципальной услуги;</w:t>
      </w:r>
    </w:p>
    <w:p w:rsidR="00EA5114" w:rsidRPr="000E00D1" w:rsidRDefault="004B40FA" w:rsidP="00EA5114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4) </w:t>
      </w:r>
      <w:r w:rsidR="00EA5114" w:rsidRPr="000E00D1">
        <w:rPr>
          <w:sz w:val="28"/>
          <w:szCs w:val="28"/>
        </w:rPr>
        <w:t>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Устюженского муниципального округа для предоставления муниципальной услуги;</w:t>
      </w:r>
    </w:p>
    <w:p w:rsidR="00A23645" w:rsidRPr="000E00D1" w:rsidRDefault="004B40FA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5) </w:t>
      </w:r>
      <w:r w:rsidR="00A23645" w:rsidRPr="000E00D1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241768" w:rsidRPr="000E00D1">
        <w:rPr>
          <w:sz w:val="28"/>
          <w:szCs w:val="28"/>
        </w:rPr>
        <w:t xml:space="preserve">законами и иными </w:t>
      </w:r>
      <w:r w:rsidR="00A23645" w:rsidRPr="000E00D1">
        <w:rPr>
          <w:sz w:val="28"/>
          <w:szCs w:val="28"/>
        </w:rPr>
        <w:t>нормативными правовыми актами</w:t>
      </w:r>
      <w:r w:rsidR="00241768" w:rsidRPr="000E00D1">
        <w:rPr>
          <w:sz w:val="28"/>
          <w:szCs w:val="28"/>
        </w:rPr>
        <w:t xml:space="preserve"> Вологодской</w:t>
      </w:r>
      <w:r w:rsidR="00A23645" w:rsidRPr="000E00D1">
        <w:rPr>
          <w:sz w:val="28"/>
          <w:szCs w:val="28"/>
        </w:rPr>
        <w:t xml:space="preserve"> области, муниципальными правовыми актами Устюженского муниципального </w:t>
      </w:r>
      <w:r w:rsidR="00DD393B" w:rsidRPr="000E00D1">
        <w:rPr>
          <w:sz w:val="28"/>
          <w:szCs w:val="28"/>
        </w:rPr>
        <w:t>округа</w:t>
      </w:r>
      <w:r w:rsidR="00A23645" w:rsidRPr="000E00D1">
        <w:rPr>
          <w:sz w:val="28"/>
          <w:szCs w:val="28"/>
        </w:rPr>
        <w:t>;</w:t>
      </w:r>
    </w:p>
    <w:p w:rsidR="00A23645" w:rsidRPr="000E00D1" w:rsidRDefault="004B40FA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6) </w:t>
      </w:r>
      <w:r w:rsidR="00A23645" w:rsidRPr="000E00D1">
        <w:rPr>
          <w:sz w:val="28"/>
          <w:szCs w:val="28"/>
        </w:rPr>
        <w:t xml:space="preserve">затребование с заявителя при предоставлении муниципальной  услуги платы, не предусмотренной нормативными правовыми актами Российской Федерации, нормативными правовыми актами </w:t>
      </w:r>
      <w:r w:rsidR="00241768" w:rsidRPr="000E00D1">
        <w:rPr>
          <w:sz w:val="28"/>
          <w:szCs w:val="28"/>
        </w:rPr>
        <w:t xml:space="preserve">Вологодской </w:t>
      </w:r>
      <w:r w:rsidR="00A23645" w:rsidRPr="000E00D1">
        <w:rPr>
          <w:sz w:val="28"/>
          <w:szCs w:val="28"/>
        </w:rPr>
        <w:t xml:space="preserve">области, муниципальными правовыми актами Устюженского муниципального </w:t>
      </w:r>
      <w:r w:rsidR="00DD393B" w:rsidRPr="000E00D1">
        <w:rPr>
          <w:sz w:val="28"/>
          <w:szCs w:val="28"/>
        </w:rPr>
        <w:t>округа</w:t>
      </w:r>
      <w:r w:rsidR="00A23645" w:rsidRPr="000E00D1">
        <w:rPr>
          <w:sz w:val="28"/>
          <w:szCs w:val="28"/>
        </w:rPr>
        <w:t>;</w:t>
      </w:r>
    </w:p>
    <w:p w:rsidR="00DD393B" w:rsidRPr="000E00D1" w:rsidRDefault="004B40FA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7) </w:t>
      </w:r>
      <w:r w:rsidR="00A23645" w:rsidRPr="000E00D1">
        <w:rPr>
          <w:sz w:val="28"/>
          <w:szCs w:val="28"/>
        </w:rPr>
        <w:t>отказ органа, предоставляющего</w:t>
      </w:r>
      <w:r w:rsidRPr="000E00D1">
        <w:rPr>
          <w:sz w:val="28"/>
          <w:szCs w:val="28"/>
        </w:rPr>
        <w:t xml:space="preserve"> муниципальную услугу, </w:t>
      </w:r>
      <w:r w:rsidR="005D7688" w:rsidRPr="000E00D1">
        <w:rPr>
          <w:sz w:val="28"/>
          <w:szCs w:val="28"/>
        </w:rPr>
        <w:t>должностного лица</w:t>
      </w:r>
      <w:r w:rsidR="00DD393B" w:rsidRPr="000E00D1">
        <w:rPr>
          <w:sz w:val="28"/>
          <w:szCs w:val="28"/>
        </w:rPr>
        <w:t xml:space="preserve">, МФЦ, работника МФЦ, в исправлении допущенных ими </w:t>
      </w:r>
      <w:r w:rsidR="00DD393B" w:rsidRPr="000E00D1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="00241768" w:rsidRPr="000E00D1">
        <w:rPr>
          <w:sz w:val="28"/>
          <w:szCs w:val="28"/>
        </w:rPr>
        <w:t xml:space="preserve"> </w:t>
      </w:r>
    </w:p>
    <w:p w:rsidR="005D7688" w:rsidRPr="000E00D1" w:rsidRDefault="005D7688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D7688" w:rsidRPr="000E00D1" w:rsidRDefault="005D7688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41768" w:rsidRPr="000E00D1">
        <w:rPr>
          <w:sz w:val="28"/>
          <w:szCs w:val="28"/>
        </w:rPr>
        <w:t xml:space="preserve">Вологодской </w:t>
      </w:r>
      <w:r w:rsidRPr="000E00D1">
        <w:rPr>
          <w:sz w:val="28"/>
          <w:szCs w:val="28"/>
        </w:rPr>
        <w:t xml:space="preserve">области, муниципальными правовыми актами Устюженского муниципального </w:t>
      </w:r>
      <w:r w:rsidR="00DD393B" w:rsidRPr="000E00D1">
        <w:rPr>
          <w:sz w:val="28"/>
          <w:szCs w:val="28"/>
        </w:rPr>
        <w:t>округа</w:t>
      </w:r>
      <w:r w:rsidRPr="000E00D1">
        <w:rPr>
          <w:sz w:val="28"/>
          <w:szCs w:val="28"/>
        </w:rPr>
        <w:t>;</w:t>
      </w:r>
    </w:p>
    <w:p w:rsidR="00DD393B" w:rsidRPr="000E00D1" w:rsidRDefault="005D7688" w:rsidP="00EF016C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10) </w:t>
      </w:r>
      <w:r w:rsidR="00EF016C" w:rsidRPr="000E00D1"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</w:t>
      </w:r>
      <w:r w:rsidR="00F61F5B" w:rsidRPr="000E00D1">
        <w:rPr>
          <w:sz w:val="28"/>
          <w:szCs w:val="28"/>
        </w:rPr>
        <w:t>а исключением следующих случаев</w:t>
      </w:r>
      <w:r w:rsidR="00DD393B" w:rsidRPr="000E00D1">
        <w:rPr>
          <w:sz w:val="28"/>
          <w:szCs w:val="28"/>
        </w:rPr>
        <w:t>:</w:t>
      </w:r>
    </w:p>
    <w:p w:rsidR="00DD393B" w:rsidRPr="000E00D1" w:rsidRDefault="00DD393B" w:rsidP="00DD3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393B" w:rsidRPr="000E00D1" w:rsidRDefault="00DD393B" w:rsidP="00DD3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393B" w:rsidRPr="000E00D1" w:rsidRDefault="00DD393B" w:rsidP="00DD3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393B" w:rsidRPr="000E00D1" w:rsidRDefault="00DD393B" w:rsidP="00DD393B">
      <w:pPr>
        <w:ind w:firstLine="709"/>
        <w:jc w:val="both"/>
        <w:rPr>
          <w:sz w:val="28"/>
          <w:szCs w:val="28"/>
        </w:rPr>
      </w:pPr>
      <w:r w:rsidRPr="000E00D1">
        <w:rPr>
          <w:rFonts w:eastAsia="Calibri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F765CD" w:rsidRPr="000E00D1" w:rsidRDefault="00F765CD" w:rsidP="00EF016C">
      <w:pPr>
        <w:ind w:firstLine="709"/>
        <w:jc w:val="both"/>
        <w:rPr>
          <w:rFonts w:ascii="Verdana" w:hAnsi="Verdana"/>
          <w:sz w:val="28"/>
          <w:szCs w:val="28"/>
        </w:rPr>
      </w:pPr>
      <w:r w:rsidRPr="000E00D1">
        <w:rPr>
          <w:sz w:val="28"/>
          <w:szCs w:val="28"/>
        </w:rPr>
        <w:t xml:space="preserve">В случаях, </w:t>
      </w:r>
      <w:r w:rsidR="00DD393B" w:rsidRPr="000E00D1">
        <w:rPr>
          <w:sz w:val="28"/>
          <w:szCs w:val="28"/>
        </w:rPr>
        <w:t>указанных в подпунктах 2, 5, 7, 9,</w:t>
      </w:r>
      <w:r w:rsidRPr="000E00D1">
        <w:rPr>
          <w:sz w:val="28"/>
          <w:szCs w:val="28"/>
        </w:rPr>
        <w:t xml:space="preserve"> 10 настоящего пункта, досудебное (внесудебное) обжалование заявителем решений и действий (бездействия)</w:t>
      </w:r>
      <w:r w:rsidR="00DD393B" w:rsidRPr="000E00D1">
        <w:rPr>
          <w:sz w:val="28"/>
          <w:szCs w:val="28"/>
        </w:rPr>
        <w:t xml:space="preserve"> МФЦ, работника МФЦ возможно в случае, если на МФЦ, решения действия (бездействие) которого обжалуются, возложена функция по предоставлению соответствующей муниципальной услуги в полном объеме.</w:t>
      </w:r>
      <w:r w:rsidRPr="000E00D1">
        <w:rPr>
          <w:sz w:val="28"/>
          <w:szCs w:val="28"/>
        </w:rPr>
        <w:t xml:space="preserve"> </w:t>
      </w:r>
    </w:p>
    <w:p w:rsidR="00A23645" w:rsidRPr="000E00D1" w:rsidRDefault="00A23645" w:rsidP="003A113C">
      <w:pPr>
        <w:pStyle w:val="a5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5.3. Основанием для начала процедуры досудебного (внесудебного) </w:t>
      </w:r>
      <w:r w:rsidRPr="000E00D1">
        <w:rPr>
          <w:sz w:val="28"/>
          <w:szCs w:val="28"/>
        </w:rPr>
        <w:lastRenderedPageBreak/>
        <w:t xml:space="preserve">обжалования является поступление жалобы </w:t>
      </w:r>
      <w:r w:rsidR="00EF016C" w:rsidRPr="000E00D1">
        <w:rPr>
          <w:sz w:val="28"/>
          <w:szCs w:val="28"/>
        </w:rPr>
        <w:t>заявителя</w:t>
      </w:r>
      <w:r w:rsidR="00F765CD" w:rsidRPr="000E00D1">
        <w:rPr>
          <w:sz w:val="28"/>
          <w:szCs w:val="28"/>
        </w:rPr>
        <w:t xml:space="preserve"> в Уполномоченный орган, МФЦ, соответствующий орган местного самоуправления Устюженского муниципального </w:t>
      </w:r>
      <w:r w:rsidR="00DD393B" w:rsidRPr="000E00D1">
        <w:rPr>
          <w:sz w:val="28"/>
          <w:szCs w:val="28"/>
        </w:rPr>
        <w:t>округа</w:t>
      </w:r>
      <w:r w:rsidR="00F765CD" w:rsidRPr="000E00D1">
        <w:rPr>
          <w:sz w:val="28"/>
          <w:szCs w:val="28"/>
        </w:rPr>
        <w:t>, являющийся учредителем МФЦ (при условии заключения соглашения о взаимодействии), привлекаемую организацию.</w:t>
      </w:r>
    </w:p>
    <w:p w:rsidR="00EF016C" w:rsidRPr="000E00D1" w:rsidRDefault="00A23645" w:rsidP="00A73C1C">
      <w:pPr>
        <w:pStyle w:val="a5"/>
        <w:ind w:firstLine="567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Жалоба подается в письме</w:t>
      </w:r>
      <w:r w:rsidR="00F765CD" w:rsidRPr="000E00D1">
        <w:rPr>
          <w:sz w:val="28"/>
          <w:szCs w:val="28"/>
        </w:rPr>
        <w:t>нной форме на бумажном носителе или</w:t>
      </w:r>
      <w:r w:rsidRPr="000E00D1">
        <w:rPr>
          <w:sz w:val="28"/>
          <w:szCs w:val="28"/>
        </w:rPr>
        <w:t xml:space="preserve"> в электронной форме. </w:t>
      </w:r>
    </w:p>
    <w:p w:rsidR="0062221D" w:rsidRPr="000E00D1" w:rsidRDefault="0062221D" w:rsidP="0062221D">
      <w:pPr>
        <w:ind w:right="-5"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Портала государственных и муниципальных услуг (функций) области, а также может быть принята при личном приеме заявителя.</w:t>
      </w:r>
    </w:p>
    <w:p w:rsidR="0062221D" w:rsidRPr="000E00D1" w:rsidRDefault="0062221D" w:rsidP="00622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Портала государственных и муниципальных услуг (функций) области, а также может быть принята при личном приеме заявителя.</w:t>
      </w:r>
    </w:p>
    <w:p w:rsidR="0062221D" w:rsidRPr="000E00D1" w:rsidRDefault="0062221D" w:rsidP="0062221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D1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EF016C" w:rsidRPr="000E00D1" w:rsidRDefault="00EF016C" w:rsidP="00655504">
      <w:pPr>
        <w:pStyle w:val="a5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           </w:t>
      </w:r>
      <w:r w:rsidR="00A23645" w:rsidRPr="000E00D1">
        <w:rPr>
          <w:sz w:val="28"/>
          <w:szCs w:val="28"/>
        </w:rPr>
        <w:t xml:space="preserve">5.4. </w:t>
      </w:r>
      <w:r w:rsidR="00655504" w:rsidRPr="000E00D1">
        <w:rPr>
          <w:sz w:val="28"/>
          <w:szCs w:val="28"/>
        </w:rPr>
        <w:t>В досудебно</w:t>
      </w:r>
      <w:r w:rsidR="00670C47" w:rsidRPr="000E00D1">
        <w:rPr>
          <w:sz w:val="28"/>
          <w:szCs w:val="28"/>
        </w:rPr>
        <w:t>м порядке могут быть обжалованы:</w:t>
      </w:r>
    </w:p>
    <w:p w:rsidR="00670C47" w:rsidRPr="00670C47" w:rsidRDefault="00670C47" w:rsidP="00670C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  <w:sz w:val="28"/>
          <w:szCs w:val="28"/>
        </w:rPr>
      </w:pPr>
      <w:r w:rsidRPr="00670C47">
        <w:rPr>
          <w:sz w:val="28"/>
          <w:szCs w:val="28"/>
        </w:rPr>
        <w:t xml:space="preserve">- решения, действия (бездействие) Управления по </w:t>
      </w:r>
      <w:r w:rsidRPr="00670C47">
        <w:rPr>
          <w:spacing w:val="-3"/>
          <w:sz w:val="28"/>
          <w:szCs w:val="28"/>
        </w:rPr>
        <w:t>культуре, туризму, спорту и молодежной политике администрации округа, его</w:t>
      </w:r>
      <w:r w:rsidRPr="00670C47">
        <w:rPr>
          <w:sz w:val="28"/>
          <w:szCs w:val="28"/>
        </w:rPr>
        <w:t xml:space="preserve"> муниципальных служащих, - начальнику Управления по </w:t>
      </w:r>
      <w:r w:rsidRPr="00670C47">
        <w:rPr>
          <w:spacing w:val="-3"/>
          <w:sz w:val="28"/>
          <w:szCs w:val="28"/>
        </w:rPr>
        <w:t>культуре, туризму, спорту и молодежной политике администрации округа,</w:t>
      </w:r>
      <w:r w:rsidRPr="00670C47">
        <w:rPr>
          <w:rFonts w:ascii="Arial" w:hAnsi="Arial" w:cs="Arial"/>
          <w:spacing w:val="-3"/>
          <w:sz w:val="28"/>
          <w:szCs w:val="28"/>
        </w:rPr>
        <w:t xml:space="preserve"> </w:t>
      </w:r>
      <w:r w:rsidRPr="00670C47">
        <w:rPr>
          <w:sz w:val="28"/>
          <w:szCs w:val="28"/>
        </w:rPr>
        <w:t>а в период его временного отсутствия – лицу, исполняющему его обязанности;</w:t>
      </w:r>
    </w:p>
    <w:p w:rsidR="00670C47" w:rsidRPr="00670C47" w:rsidRDefault="00670C47" w:rsidP="00670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47">
        <w:rPr>
          <w:sz w:val="28"/>
          <w:szCs w:val="28"/>
        </w:rPr>
        <w:t xml:space="preserve">- решения, действия (бездействие) начальника Управления по </w:t>
      </w:r>
      <w:r w:rsidRPr="00670C47">
        <w:rPr>
          <w:spacing w:val="-3"/>
          <w:sz w:val="28"/>
          <w:szCs w:val="28"/>
        </w:rPr>
        <w:t xml:space="preserve">культуре, туризму, спорту и молодежной политике администрации округа – </w:t>
      </w:r>
      <w:r w:rsidRPr="00670C47">
        <w:rPr>
          <w:spacing w:val="-5"/>
          <w:sz w:val="28"/>
          <w:szCs w:val="28"/>
        </w:rPr>
        <w:t>заместителю главы округа по социальным вопросам;</w:t>
      </w:r>
    </w:p>
    <w:p w:rsidR="00670C47" w:rsidRPr="00670C47" w:rsidRDefault="00670C47" w:rsidP="00670C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47">
        <w:rPr>
          <w:rFonts w:ascii="Arial" w:hAnsi="Arial" w:cs="Arial"/>
          <w:sz w:val="28"/>
          <w:szCs w:val="28"/>
        </w:rPr>
        <w:t xml:space="preserve">- </w:t>
      </w:r>
      <w:r w:rsidRPr="00670C47">
        <w:rPr>
          <w:sz w:val="28"/>
          <w:szCs w:val="28"/>
        </w:rPr>
        <w:t>решения, действия (бездействие) заместителя главы округа по социальным вопросам - главе округа;</w:t>
      </w:r>
    </w:p>
    <w:p w:rsidR="00670C47" w:rsidRPr="00670C47" w:rsidRDefault="00670C47" w:rsidP="00670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47">
        <w:rPr>
          <w:sz w:val="28"/>
          <w:szCs w:val="28"/>
        </w:rPr>
        <w:t xml:space="preserve">- </w:t>
      </w:r>
      <w:r w:rsidRPr="00670C47">
        <w:rPr>
          <w:sz w:val="28"/>
          <w:szCs w:val="28"/>
          <w:shd w:val="clear" w:color="auto" w:fill="FFFFFF"/>
        </w:rPr>
        <w:t>решения и действия (бездействие) работника Муниципального казенного учреждения «М</w:t>
      </w:r>
      <w:r w:rsidRPr="00670C47">
        <w:rPr>
          <w:spacing w:val="-3"/>
          <w:sz w:val="28"/>
          <w:szCs w:val="28"/>
        </w:rPr>
        <w:t xml:space="preserve">ногофункциональный центр Устюженского муниципального округа» </w:t>
      </w:r>
      <w:r w:rsidRPr="00670C47">
        <w:rPr>
          <w:sz w:val="28"/>
          <w:szCs w:val="28"/>
          <w:shd w:val="clear" w:color="auto" w:fill="FFFFFF"/>
        </w:rPr>
        <w:t xml:space="preserve">(далее – </w:t>
      </w:r>
      <w:r w:rsidRPr="00670C47">
        <w:rPr>
          <w:spacing w:val="-3"/>
          <w:sz w:val="28"/>
          <w:szCs w:val="28"/>
        </w:rPr>
        <w:t>многофункциональный центр)</w:t>
      </w:r>
      <w:r w:rsidRPr="00670C47">
        <w:rPr>
          <w:sz w:val="28"/>
          <w:szCs w:val="28"/>
          <w:shd w:val="clear" w:color="auto" w:fill="FFFFFF"/>
        </w:rPr>
        <w:t xml:space="preserve"> при предоставлении муниципальных услуг – руководителю многофункционального центра либо лицу, исполняющему обязанности руководителя многофункционального центра.</w:t>
      </w:r>
    </w:p>
    <w:p w:rsidR="00670C47" w:rsidRPr="00670C47" w:rsidRDefault="00670C47" w:rsidP="00670C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C47">
        <w:rPr>
          <w:sz w:val="28"/>
          <w:szCs w:val="28"/>
        </w:rPr>
        <w:t xml:space="preserve">- решения и действия (бездействие) </w:t>
      </w:r>
      <w:r w:rsidRPr="00670C47">
        <w:rPr>
          <w:spacing w:val="-3"/>
          <w:sz w:val="28"/>
          <w:szCs w:val="28"/>
        </w:rPr>
        <w:t xml:space="preserve">многофункционального центра, его руководителя  при </w:t>
      </w:r>
      <w:r w:rsidRPr="00670C47">
        <w:rPr>
          <w:spacing w:val="-5"/>
          <w:sz w:val="28"/>
          <w:szCs w:val="28"/>
        </w:rPr>
        <w:t>предоставлении муниципальных услуг в администрацию округа.</w:t>
      </w:r>
    </w:p>
    <w:p w:rsidR="006E0334" w:rsidRPr="000E00D1" w:rsidRDefault="00B2601F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5.5. Жалоба, поступившая в электронном виде, распечатывается на </w:t>
      </w:r>
      <w:r w:rsidRPr="000E00D1">
        <w:rPr>
          <w:sz w:val="28"/>
          <w:szCs w:val="28"/>
        </w:rPr>
        <w:lastRenderedPageBreak/>
        <w:t>бумажном носителе и регистрируется в порядке, установленном пунктом 5.3 настоящего административного регламента. Рассмотрение жалобы, направленной в электронном виде, осуществляется в порядке, аналогичном порядку рассмотрения жалобы, направленной на бумажном носителе.</w:t>
      </w:r>
    </w:p>
    <w:p w:rsidR="00B2601F" w:rsidRPr="000E00D1" w:rsidRDefault="00B2601F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При подаче жалобы в электронном виде жалоба</w:t>
      </w:r>
      <w:r w:rsidR="00A73C1C" w:rsidRPr="000E00D1">
        <w:rPr>
          <w:sz w:val="28"/>
          <w:szCs w:val="28"/>
        </w:rPr>
        <w:t>,</w:t>
      </w:r>
      <w:r w:rsidRPr="000E00D1">
        <w:rPr>
          <w:sz w:val="28"/>
          <w:szCs w:val="28"/>
        </w:rPr>
        <w:t xml:space="preserve"> </w:t>
      </w:r>
      <w:r w:rsidR="00A73C1C" w:rsidRPr="000E00D1">
        <w:rPr>
          <w:sz w:val="28"/>
          <w:szCs w:val="28"/>
        </w:rPr>
        <w:t>д</w:t>
      </w:r>
      <w:r w:rsidRPr="000E00D1">
        <w:rPr>
          <w:sz w:val="28"/>
          <w:szCs w:val="28"/>
        </w:rPr>
        <w:t>окументы, прилагаемые к жалобе (при наличии) могут быть представлены в форме электронных документов, подписанных электронной подписью, вид который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</w:t>
      </w:r>
      <w:r w:rsidR="00480EC8" w:rsidRPr="000E00D1">
        <w:rPr>
          <w:sz w:val="28"/>
          <w:szCs w:val="28"/>
        </w:rPr>
        <w:t xml:space="preserve"> документа, при этом документ, удостоверяющий личность заявителя, не требуется.</w:t>
      </w:r>
    </w:p>
    <w:p w:rsidR="00A23645" w:rsidRPr="000E00D1" w:rsidRDefault="00EF016C" w:rsidP="00A23645">
      <w:pPr>
        <w:pStyle w:val="a5"/>
        <w:ind w:firstLine="708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5.6</w:t>
      </w:r>
      <w:r w:rsidR="00A23645" w:rsidRPr="000E00D1">
        <w:rPr>
          <w:sz w:val="28"/>
          <w:szCs w:val="28"/>
        </w:rPr>
        <w:t>. Жалоба должна содержать:</w:t>
      </w:r>
    </w:p>
    <w:p w:rsidR="0062221D" w:rsidRPr="000E00D1" w:rsidRDefault="00480EC8" w:rsidP="00622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 xml:space="preserve">наименование Уполномоченного органа, его должностного лица </w:t>
      </w:r>
      <w:r w:rsidR="0062221D" w:rsidRPr="000E00D1">
        <w:rPr>
          <w:sz w:val="28"/>
          <w:szCs w:val="28"/>
        </w:rPr>
        <w:t>либо</w:t>
      </w:r>
      <w:r w:rsidRPr="000E00D1">
        <w:rPr>
          <w:sz w:val="28"/>
          <w:szCs w:val="28"/>
        </w:rPr>
        <w:t xml:space="preserve"> муниципального служащего, МФЦ, его руководителя и (или) работника, </w:t>
      </w:r>
      <w:r w:rsidR="0062221D" w:rsidRPr="000E00D1">
        <w:rPr>
          <w:sz w:val="28"/>
          <w:szCs w:val="28"/>
        </w:rPr>
        <w:t>решения и действия (бездействие) которых обжалуются;</w:t>
      </w:r>
    </w:p>
    <w:p w:rsidR="0062221D" w:rsidRPr="000E00D1" w:rsidRDefault="0062221D" w:rsidP="0062221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221D" w:rsidRPr="000E00D1" w:rsidRDefault="0062221D" w:rsidP="0062221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480EC8" w:rsidRPr="000E00D1" w:rsidRDefault="0062221D" w:rsidP="00622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83E40" w:rsidRPr="000E00D1" w:rsidRDefault="0062221D" w:rsidP="0062221D">
      <w:pPr>
        <w:ind w:firstLine="540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5.7</w:t>
      </w:r>
      <w:r w:rsidR="00B83E40" w:rsidRPr="000E00D1">
        <w:rPr>
          <w:sz w:val="28"/>
          <w:szCs w:val="28"/>
        </w:rPr>
        <w:t xml:space="preserve">. </w:t>
      </w:r>
      <w:r w:rsidRPr="000E00D1">
        <w:rPr>
          <w:sz w:val="28"/>
          <w:szCs w:val="28"/>
        </w:rPr>
        <w:t xml:space="preserve">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62221D" w:rsidRPr="000E00D1" w:rsidRDefault="0062221D" w:rsidP="0062221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5.8</w:t>
      </w:r>
      <w:r w:rsidR="00B83E40" w:rsidRPr="000E00D1">
        <w:rPr>
          <w:sz w:val="28"/>
          <w:szCs w:val="28"/>
        </w:rPr>
        <w:t xml:space="preserve">. </w:t>
      </w:r>
      <w:r w:rsidRPr="000E00D1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2221D" w:rsidRPr="000E00D1" w:rsidRDefault="0062221D" w:rsidP="0062221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</w:p>
    <w:p w:rsidR="0062221D" w:rsidRPr="000E00D1" w:rsidRDefault="0062221D" w:rsidP="0062221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lastRenderedPageBreak/>
        <w:t>в удовлетворении жалобы отказывается.</w:t>
      </w:r>
    </w:p>
    <w:p w:rsidR="0062221D" w:rsidRPr="000E00D1" w:rsidRDefault="0062221D" w:rsidP="00622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62221D" w:rsidRPr="000E00D1" w:rsidRDefault="0062221D" w:rsidP="0062221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62221D" w:rsidRPr="000E00D1" w:rsidRDefault="0062221D" w:rsidP="0062221D">
      <w:pPr>
        <w:ind w:firstLine="709"/>
        <w:jc w:val="both"/>
        <w:rPr>
          <w:sz w:val="28"/>
          <w:szCs w:val="28"/>
        </w:rPr>
      </w:pPr>
      <w:r w:rsidRPr="000E00D1">
        <w:rPr>
          <w:sz w:val="28"/>
          <w:szCs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221D" w:rsidRPr="000E00D1" w:rsidRDefault="0062221D" w:rsidP="0062221D">
      <w:pPr>
        <w:ind w:firstLine="709"/>
        <w:jc w:val="both"/>
        <w:rPr>
          <w:rFonts w:eastAsia="Calibri"/>
          <w:iCs/>
          <w:sz w:val="28"/>
          <w:szCs w:val="28"/>
        </w:rPr>
      </w:pPr>
      <w:r w:rsidRPr="000E00D1">
        <w:rPr>
          <w:sz w:val="28"/>
          <w:szCs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221D" w:rsidRPr="000E00D1" w:rsidRDefault="0062221D" w:rsidP="0062221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221D" w:rsidRPr="000E00D1" w:rsidRDefault="0062221D" w:rsidP="0062221D">
      <w:pPr>
        <w:ind w:firstLine="709"/>
        <w:jc w:val="both"/>
        <w:rPr>
          <w:sz w:val="28"/>
          <w:szCs w:val="28"/>
        </w:rPr>
      </w:pPr>
    </w:p>
    <w:p w:rsidR="00EF016C" w:rsidRPr="000E00D1" w:rsidRDefault="00EF016C" w:rsidP="00622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0E00D1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2538A7" w:rsidRDefault="00A23645" w:rsidP="00A23645">
      <w:pPr>
        <w:pStyle w:val="a5"/>
        <w:ind w:firstLine="708"/>
        <w:jc w:val="both"/>
        <w:rPr>
          <w:sz w:val="27"/>
          <w:szCs w:val="27"/>
        </w:rPr>
      </w:pPr>
    </w:p>
    <w:p w:rsidR="00A23645" w:rsidRPr="002538A7" w:rsidRDefault="00A23645" w:rsidP="00A23645">
      <w:pPr>
        <w:pStyle w:val="a5"/>
        <w:ind w:firstLine="708"/>
        <w:jc w:val="both"/>
        <w:rPr>
          <w:sz w:val="27"/>
          <w:szCs w:val="27"/>
        </w:rPr>
      </w:pPr>
    </w:p>
    <w:p w:rsidR="00A23645" w:rsidRPr="002538A7" w:rsidRDefault="00A23645" w:rsidP="00A23645">
      <w:pPr>
        <w:pStyle w:val="a5"/>
        <w:ind w:firstLine="708"/>
        <w:jc w:val="both"/>
        <w:rPr>
          <w:sz w:val="27"/>
          <w:szCs w:val="27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B83E40">
      <w:pPr>
        <w:pStyle w:val="a5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Pr="00B717CD" w:rsidRDefault="00A23645" w:rsidP="00A23645">
      <w:pPr>
        <w:pStyle w:val="a5"/>
        <w:ind w:firstLine="708"/>
        <w:jc w:val="both"/>
        <w:rPr>
          <w:sz w:val="28"/>
          <w:szCs w:val="28"/>
        </w:rPr>
      </w:pPr>
    </w:p>
    <w:p w:rsidR="00A23645" w:rsidRDefault="00A23645" w:rsidP="00A23645">
      <w:pPr>
        <w:rPr>
          <w:sz w:val="26"/>
          <w:szCs w:val="26"/>
        </w:rPr>
        <w:sectPr w:rsidR="00A23645" w:rsidSect="00EF40BA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8F787A" w:rsidRPr="00B85D7B" w:rsidRDefault="008F787A" w:rsidP="008F787A">
      <w:pPr>
        <w:ind w:firstLine="10065"/>
      </w:pPr>
      <w:r w:rsidRPr="00B85D7B">
        <w:rPr>
          <w:rStyle w:val="s10"/>
        </w:rPr>
        <w:lastRenderedPageBreak/>
        <w:t xml:space="preserve">Приложение № 1  </w:t>
      </w:r>
    </w:p>
    <w:p w:rsidR="008F787A" w:rsidRPr="00B85D7B" w:rsidRDefault="008F787A" w:rsidP="008F787A">
      <w:pPr>
        <w:ind w:firstLine="10065"/>
        <w:rPr>
          <w:rStyle w:val="s10"/>
        </w:rPr>
      </w:pPr>
      <w:r w:rsidRPr="00B85D7B">
        <w:rPr>
          <w:rStyle w:val="s10"/>
        </w:rPr>
        <w:t xml:space="preserve">к </w:t>
      </w:r>
      <w:r w:rsidRPr="00B85D7B">
        <w:t>административному регламенту</w:t>
      </w:r>
    </w:p>
    <w:p w:rsidR="008F787A" w:rsidRPr="00B85D7B" w:rsidRDefault="008F787A" w:rsidP="008F787A">
      <w:pPr>
        <w:pStyle w:val="ConsPlusNormal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787A" w:rsidRPr="00B85D7B" w:rsidRDefault="008F787A" w:rsidP="008F787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85D7B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8F787A" w:rsidRPr="00B85D7B" w:rsidRDefault="008F787A" w:rsidP="008F787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85D7B">
        <w:rPr>
          <w:rFonts w:ascii="Times New Roman" w:hAnsi="Times New Roman" w:cs="Times New Roman"/>
          <w:sz w:val="24"/>
          <w:szCs w:val="24"/>
        </w:rPr>
        <w:t>к присвоению квалификационной категории спортивного судьи</w:t>
      </w:r>
    </w:p>
    <w:p w:rsidR="008F787A" w:rsidRPr="00B85D7B" w:rsidRDefault="008F787A" w:rsidP="008F787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85D7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F787A" w:rsidRPr="00B85D7B" w:rsidRDefault="008F787A" w:rsidP="008F787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85D7B">
        <w:rPr>
          <w:rFonts w:ascii="Times New Roman" w:hAnsi="Times New Roman" w:cs="Times New Roman"/>
          <w:sz w:val="24"/>
          <w:szCs w:val="24"/>
        </w:rPr>
        <w:t xml:space="preserve">(указывается  категория: </w:t>
      </w:r>
    </w:p>
    <w:p w:rsidR="008F787A" w:rsidRPr="00B85D7B" w:rsidRDefault="008F787A" w:rsidP="008F787A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B85D7B">
        <w:rPr>
          <w:rFonts w:ascii="Times New Roman" w:hAnsi="Times New Roman" w:cs="Times New Roman"/>
          <w:sz w:val="24"/>
          <w:szCs w:val="24"/>
        </w:rPr>
        <w:t>«Спортивный судья второй категории», «Спортивный судья третьей категории»)</w:t>
      </w: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1380"/>
        <w:gridCol w:w="463"/>
        <w:gridCol w:w="567"/>
        <w:gridCol w:w="283"/>
        <w:gridCol w:w="284"/>
        <w:gridCol w:w="283"/>
        <w:gridCol w:w="1434"/>
        <w:gridCol w:w="551"/>
        <w:gridCol w:w="369"/>
        <w:gridCol w:w="198"/>
        <w:gridCol w:w="567"/>
        <w:gridCol w:w="321"/>
        <w:gridCol w:w="246"/>
        <w:gridCol w:w="283"/>
        <w:gridCol w:w="1418"/>
        <w:gridCol w:w="1417"/>
        <w:gridCol w:w="227"/>
        <w:gridCol w:w="132"/>
        <w:gridCol w:w="350"/>
        <w:gridCol w:w="1219"/>
        <w:gridCol w:w="1758"/>
        <w:gridCol w:w="396"/>
      </w:tblGrid>
      <w:tr w:rsidR="008F787A" w:rsidRPr="00B85D7B" w:rsidTr="00577FD1">
        <w:tc>
          <w:tcPr>
            <w:tcW w:w="158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Дата поступления представления и документов (число, месяц, год)</w:t>
            </w:r>
          </w:p>
        </w:tc>
        <w:tc>
          <w:tcPr>
            <w:tcW w:w="463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фото</w:t>
            </w:r>
          </w:p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3 x 4 см</w:t>
            </w:r>
          </w:p>
        </w:tc>
        <w:tc>
          <w:tcPr>
            <w:tcW w:w="2535" w:type="dxa"/>
            <w:gridSpan w:val="7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 xml:space="preserve">Сроки проведения официального соревнования (с </w:t>
            </w:r>
            <w:proofErr w:type="spellStart"/>
            <w:r w:rsidRPr="00B85D7B">
              <w:rPr>
                <w:rFonts w:ascii="Times New Roman" w:hAnsi="Times New Roman" w:cs="Times New Roman"/>
              </w:rPr>
              <w:t>дд</w:t>
            </w:r>
            <w:proofErr w:type="spellEnd"/>
            <w:r w:rsidRPr="00B85D7B">
              <w:rPr>
                <w:rFonts w:ascii="Times New Roman" w:hAnsi="Times New Roman" w:cs="Times New Roman"/>
              </w:rPr>
              <w:t>/мм/</w:t>
            </w:r>
            <w:proofErr w:type="spellStart"/>
            <w:r w:rsidRPr="00B85D7B">
              <w:rPr>
                <w:rFonts w:ascii="Times New Roman" w:hAnsi="Times New Roman" w:cs="Times New Roman"/>
              </w:rPr>
              <w:t>гг</w:t>
            </w:r>
            <w:proofErr w:type="spellEnd"/>
            <w:r w:rsidRPr="00B85D7B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B85D7B">
              <w:rPr>
                <w:rFonts w:ascii="Times New Roman" w:hAnsi="Times New Roman" w:cs="Times New Roman"/>
              </w:rPr>
              <w:t>дд</w:t>
            </w:r>
            <w:proofErr w:type="spellEnd"/>
            <w:r w:rsidRPr="00B85D7B">
              <w:rPr>
                <w:rFonts w:ascii="Times New Roman" w:hAnsi="Times New Roman" w:cs="Times New Roman"/>
              </w:rPr>
              <w:t>/мм/</w:t>
            </w:r>
            <w:proofErr w:type="spellStart"/>
            <w:r w:rsidRPr="00B85D7B">
              <w:rPr>
                <w:rFonts w:ascii="Times New Roman" w:hAnsi="Times New Roman" w:cs="Times New Roman"/>
              </w:rPr>
              <w:t>гг</w:t>
            </w:r>
            <w:proofErr w:type="spellEnd"/>
            <w:r w:rsidRPr="00B85D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Наименование официального соревнования</w:t>
            </w: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Статус официального соревнования</w:t>
            </w: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Наименование должности спортивного судьи и оценка судейства</w:t>
            </w:r>
          </w:p>
        </w:tc>
      </w:tr>
      <w:tr w:rsidR="008F787A" w:rsidRPr="00B85D7B" w:rsidTr="00577FD1">
        <w:tc>
          <w:tcPr>
            <w:tcW w:w="158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97" w:type="dxa"/>
            <w:gridSpan w:val="4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8F787A" w:rsidRPr="00B85D7B" w:rsidRDefault="008F787A" w:rsidP="00577FD1"/>
        </w:tc>
        <w:tc>
          <w:tcPr>
            <w:tcW w:w="2535" w:type="dxa"/>
            <w:gridSpan w:val="7"/>
            <w:vMerge w:val="restart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158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97" w:type="dxa"/>
            <w:gridSpan w:val="4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8F787A" w:rsidRPr="00B85D7B" w:rsidRDefault="008F787A" w:rsidP="00577FD1"/>
        </w:tc>
        <w:tc>
          <w:tcPr>
            <w:tcW w:w="2535" w:type="dxa"/>
            <w:gridSpan w:val="7"/>
            <w:vMerge/>
          </w:tcPr>
          <w:p w:rsidR="008F787A" w:rsidRPr="00B85D7B" w:rsidRDefault="008F787A" w:rsidP="00577FD1"/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158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1597" w:type="dxa"/>
            <w:gridSpan w:val="4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Merge/>
          </w:tcPr>
          <w:p w:rsidR="008F787A" w:rsidRPr="00B85D7B" w:rsidRDefault="008F787A" w:rsidP="00577FD1"/>
        </w:tc>
        <w:tc>
          <w:tcPr>
            <w:tcW w:w="920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158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Дата рождения (число, месяц, год)</w:t>
            </w:r>
          </w:p>
        </w:tc>
        <w:tc>
          <w:tcPr>
            <w:tcW w:w="463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 xml:space="preserve">Наименование вида спорта </w:t>
            </w:r>
          </w:p>
        </w:tc>
        <w:tc>
          <w:tcPr>
            <w:tcW w:w="2535" w:type="dxa"/>
            <w:gridSpan w:val="7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158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597" w:type="dxa"/>
            <w:gridSpan w:val="4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Номер-код вид спорта</w:t>
            </w:r>
          </w:p>
        </w:tc>
        <w:tc>
          <w:tcPr>
            <w:tcW w:w="2535" w:type="dxa"/>
            <w:gridSpan w:val="7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158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Место работы (учебы), должность</w:t>
            </w:r>
          </w:p>
        </w:tc>
        <w:tc>
          <w:tcPr>
            <w:tcW w:w="1597" w:type="dxa"/>
            <w:gridSpan w:val="4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8F787A" w:rsidRPr="00B85D7B" w:rsidRDefault="008F787A" w:rsidP="00577FD1">
            <w:r w:rsidRPr="00B85D7B">
              <w:t xml:space="preserve">Наименование и адрес (место нахождения) организации, осуществляющей </w:t>
            </w:r>
            <w:r w:rsidRPr="00B85D7B">
              <w:lastRenderedPageBreak/>
              <w:t>учет судейской деятельности спортивного судьи</w:t>
            </w:r>
          </w:p>
        </w:tc>
        <w:tc>
          <w:tcPr>
            <w:tcW w:w="2535" w:type="dxa"/>
            <w:gridSpan w:val="7"/>
          </w:tcPr>
          <w:p w:rsidR="008F787A" w:rsidRPr="00B85D7B" w:rsidRDefault="008F787A" w:rsidP="00577FD1"/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158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1597" w:type="dxa"/>
            <w:gridSpan w:val="4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Спортивное звание (при наличии)</w:t>
            </w:r>
          </w:p>
        </w:tc>
        <w:tc>
          <w:tcPr>
            <w:tcW w:w="2535" w:type="dxa"/>
            <w:gridSpan w:val="7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4898" w:type="dxa"/>
            <w:gridSpan w:val="8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685" w:type="dxa"/>
            <w:gridSpan w:val="4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Дата (число, месяц, год)</w:t>
            </w:r>
          </w:p>
        </w:tc>
        <w:tc>
          <w:tcPr>
            <w:tcW w:w="850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4898" w:type="dxa"/>
            <w:gridSpan w:val="8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4898" w:type="dxa"/>
            <w:gridSpan w:val="8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4898" w:type="dxa"/>
            <w:gridSpan w:val="8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4898" w:type="dxa"/>
            <w:gridSpan w:val="8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4898" w:type="dxa"/>
            <w:gridSpan w:val="8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4898" w:type="dxa"/>
            <w:gridSpan w:val="8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2"/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3181" w:type="dxa"/>
            <w:gridSpan w:val="6"/>
            <w:tcBorders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 xml:space="preserve">Наименование региональной спортивной федерации </w:t>
            </w:r>
          </w:p>
        </w:tc>
        <w:tc>
          <w:tcPr>
            <w:tcW w:w="11169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F787A" w:rsidRPr="00B85D7B" w:rsidTr="00577FD1">
        <w:tc>
          <w:tcPr>
            <w:tcW w:w="3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85D7B">
              <w:rPr>
                <w:rFonts w:ascii="Times New Roman" w:hAnsi="Times New Roman" w:cs="Times New Roman"/>
                <w:vertAlign w:val="superscript"/>
              </w:rPr>
              <w:t>Должность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85D7B">
              <w:rPr>
                <w:rFonts w:ascii="Times New Roman" w:hAnsi="Times New Roman" w:cs="Times New Roman"/>
                <w:vertAlign w:val="superscript"/>
              </w:rPr>
              <w:t>Фамилия, инициалы</w:t>
            </w: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85D7B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85D7B">
              <w:rPr>
                <w:rFonts w:ascii="Times New Roman" w:hAnsi="Times New Roman" w:cs="Times New Roman"/>
                <w:vertAlign w:val="superscript"/>
              </w:rPr>
              <w:t>Дата</w:t>
            </w:r>
          </w:p>
        </w:tc>
      </w:tr>
      <w:tr w:rsidR="008F787A" w:rsidRPr="00B85D7B" w:rsidTr="00577FD1">
        <w:tc>
          <w:tcPr>
            <w:tcW w:w="14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F787A" w:rsidRPr="00B85D7B" w:rsidRDefault="008F787A" w:rsidP="00577FD1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85D7B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8F787A" w:rsidRPr="00B85D7B" w:rsidRDefault="008F787A" w:rsidP="008F787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F787A" w:rsidRPr="00B85D7B" w:rsidRDefault="008F787A" w:rsidP="008F787A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F787A" w:rsidRDefault="0021112C" w:rsidP="008F787A">
      <w:pPr>
        <w:pStyle w:val="a5"/>
        <w:jc w:val="right"/>
      </w:pPr>
      <w:r w:rsidRPr="0062221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bookmarkStart w:id="1" w:name="P380"/>
      <w:bookmarkEnd w:id="1"/>
    </w:p>
    <w:p w:rsidR="008F787A" w:rsidRDefault="00A23645" w:rsidP="00536926">
      <w:pPr>
        <w:pStyle w:val="a5"/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="00FE37A7">
        <w:t xml:space="preserve">                     </w:t>
      </w:r>
      <w:r w:rsidR="008F787A">
        <w:t xml:space="preserve">                              </w:t>
      </w:r>
    </w:p>
    <w:p w:rsidR="00A23645" w:rsidRDefault="00A23645" w:rsidP="008F787A">
      <w:pPr>
        <w:pStyle w:val="a5"/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2  </w:t>
      </w:r>
    </w:p>
    <w:p w:rsidR="00A23645" w:rsidRPr="00FE37A7" w:rsidRDefault="00A23645" w:rsidP="00A23645">
      <w:pPr>
        <w:pStyle w:val="a5"/>
        <w:jc w:val="right"/>
        <w:rPr>
          <w:sz w:val="27"/>
          <w:szCs w:val="27"/>
        </w:rPr>
      </w:pPr>
      <w:r w:rsidRPr="00FE37A7">
        <w:rPr>
          <w:sz w:val="27"/>
          <w:szCs w:val="27"/>
        </w:rPr>
        <w:t xml:space="preserve">к </w:t>
      </w:r>
      <w:hyperlink r:id="rId18" w:anchor="1000" w:history="1">
        <w:r w:rsidRPr="00FE37A7">
          <w:rPr>
            <w:rStyle w:val="a6"/>
            <w:color w:val="auto"/>
            <w:sz w:val="27"/>
            <w:szCs w:val="27"/>
            <w:u w:val="none"/>
          </w:rPr>
          <w:t>административному регламенту</w:t>
        </w:r>
      </w:hyperlink>
      <w:r w:rsidRPr="00FE37A7">
        <w:rPr>
          <w:sz w:val="27"/>
          <w:szCs w:val="27"/>
        </w:rPr>
        <w:t xml:space="preserve"> </w:t>
      </w:r>
    </w:p>
    <w:p w:rsidR="00A23645" w:rsidRDefault="00A23645" w:rsidP="00A23645">
      <w:pPr>
        <w:pStyle w:val="a5"/>
        <w:jc w:val="right"/>
        <w:rPr>
          <w:sz w:val="26"/>
          <w:szCs w:val="26"/>
        </w:rPr>
      </w:pPr>
    </w:p>
    <w:p w:rsidR="00A23645" w:rsidRDefault="00A23645" w:rsidP="00A2364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Карточка</w:t>
      </w:r>
    </w:p>
    <w:p w:rsidR="00A23645" w:rsidRDefault="00A23645" w:rsidP="00A2364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учета спортивной судейской деятельности спортивного судьи</w:t>
      </w:r>
    </w:p>
    <w:p w:rsidR="00A23645" w:rsidRDefault="00A23645" w:rsidP="00A23645">
      <w:pPr>
        <w:pStyle w:val="20"/>
        <w:rPr>
          <w:sz w:val="20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1700"/>
        <w:gridCol w:w="1530"/>
        <w:gridCol w:w="963"/>
        <w:gridCol w:w="794"/>
        <w:gridCol w:w="1248"/>
        <w:gridCol w:w="850"/>
        <w:gridCol w:w="851"/>
        <w:gridCol w:w="598"/>
        <w:gridCol w:w="360"/>
        <w:gridCol w:w="834"/>
        <w:gridCol w:w="873"/>
        <w:gridCol w:w="715"/>
        <w:gridCol w:w="2289"/>
      </w:tblGrid>
      <w:tr w:rsidR="00A23645" w:rsidTr="00A23645">
        <w:tc>
          <w:tcPr>
            <w:tcW w:w="66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КАРТОЧКА УЧЕТА СУДЕЙСКОЙ ДЕЯТЕЛЬНОСТИ СПОРТИВНОГО СУДЬИ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left="140" w:firstLine="0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Наименование вида спорта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67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left="360" w:firstLine="0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Номер-код вида спорта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Отчество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>
            <w:pPr>
              <w:pStyle w:val="ConsPlusNormal0"/>
              <w:ind w:firstLine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Фото</w:t>
            </w:r>
          </w:p>
          <w:p w:rsidR="00A23645" w:rsidRPr="00536496" w:rsidRDefault="00A23645">
            <w:pPr>
              <w:pStyle w:val="ConsPlusNormal0"/>
              <w:ind w:firstLine="51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3 x 4 см</w:t>
            </w:r>
          </w:p>
        </w:tc>
      </w:tr>
      <w:tr w:rsidR="00A23645" w:rsidTr="00A236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5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5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9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</w:tr>
      <w:tr w:rsidR="00A23645" w:rsidTr="00A23645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Спортивное звание в данном виде спорта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</w:tr>
      <w:tr w:rsidR="00A23645" w:rsidTr="00A236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5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5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9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hanging="28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Дата начала судейской деятельности спортивного судьи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</w:tr>
      <w:tr w:rsidR="00A23645" w:rsidTr="00A236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5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5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9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</w:tr>
      <w:tr w:rsidR="00A23645" w:rsidTr="00A23645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</w:tr>
      <w:tr w:rsidR="00A23645" w:rsidTr="00A23645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Место работы (учебы), должность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Контактные телефоны, адрес электронной почты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A23645" w:rsidTr="00A236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Default="00A23645">
            <w:pPr>
              <w:pStyle w:val="ConsPlusNormal0"/>
              <w:ind w:left="180" w:firstLin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Адрес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(место нахождения)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Телефон, адрес электронной почты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 xml:space="preserve">Наименование квалификационной категории </w:t>
            </w:r>
            <w:r w:rsidRPr="00536496">
              <w:rPr>
                <w:rFonts w:ascii="Times New Roman" w:hAnsi="Times New Roman" w:cs="Times New Roman"/>
              </w:rPr>
              <w:lastRenderedPageBreak/>
              <w:t>спортивного судьи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lastRenderedPageBreak/>
              <w:t>Присвоена/подтверждена/лишена/восстановлена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Реквизиты документа о присвоении/подтверждении/лишении/восстановл</w:t>
            </w:r>
            <w:r w:rsidRPr="00536496">
              <w:rPr>
                <w:rFonts w:ascii="Times New Roman" w:hAnsi="Times New Roman" w:cs="Times New Roman"/>
              </w:rPr>
              <w:lastRenderedPageBreak/>
              <w:t>ении</w:t>
            </w:r>
          </w:p>
        </w:tc>
        <w:tc>
          <w:tcPr>
            <w:tcW w:w="3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lastRenderedPageBreak/>
              <w:t>Наименование организации, принявшей решение о присвоении/подтверждении/лишении/</w:t>
            </w:r>
            <w:r w:rsidRPr="00536496">
              <w:rPr>
                <w:rFonts w:ascii="Times New Roman" w:hAnsi="Times New Roman" w:cs="Times New Roman"/>
              </w:rPr>
              <w:lastRenderedPageBreak/>
              <w:t>восстановлении квалификационной категории спортивного судьи</w:t>
            </w:r>
          </w:p>
        </w:tc>
        <w:tc>
          <w:tcPr>
            <w:tcW w:w="26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lastRenderedPageBreak/>
              <w:t>Фамилия и инициалы должностного лица, подписавшего документ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hanging="34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 xml:space="preserve">Печать организации, подпись, фамилия и инициалы лица, ответственного за </w:t>
            </w:r>
            <w:r w:rsidRPr="00536496">
              <w:rPr>
                <w:rFonts w:ascii="Times New Roman" w:hAnsi="Times New Roman" w:cs="Times New Roman"/>
              </w:rPr>
              <w:lastRenderedPageBreak/>
              <w:t>оформление карточки учета</w:t>
            </w:r>
          </w:p>
        </w:tc>
      </w:tr>
      <w:tr w:rsidR="00A23645" w:rsidTr="00A23645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Дата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0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5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</w:tr>
      <w:tr w:rsidR="00A23645" w:rsidTr="00A236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A23645" w:rsidRDefault="00A23645" w:rsidP="00A23645">
      <w:pPr>
        <w:sectPr w:rsidR="00A23645"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A23645" w:rsidRDefault="00A23645" w:rsidP="00A2364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ТЕОРЕТИЧЕСКАЯ ПОДГОТОВКА, ВЫПОЛНЕНИЕ ТЕСТОВ ПО ФИЗИЧЕСКОЙ</w:t>
      </w:r>
    </w:p>
    <w:p w:rsidR="00A23645" w:rsidRDefault="00A23645" w:rsidP="00A2364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ПОДГОТОВКЕ, СДАЧА КВАЛИФИКАЦИОННОГО ЗАЧЕТА (ЭКЗАМЕНА)</w:t>
      </w:r>
    </w:p>
    <w:p w:rsidR="00A23645" w:rsidRDefault="00A23645" w:rsidP="00A23645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851"/>
        <w:gridCol w:w="851"/>
        <w:gridCol w:w="1135"/>
        <w:gridCol w:w="1134"/>
        <w:gridCol w:w="1277"/>
        <w:gridCol w:w="1276"/>
        <w:gridCol w:w="850"/>
        <w:gridCol w:w="1275"/>
        <w:gridCol w:w="1134"/>
        <w:gridCol w:w="1417"/>
        <w:gridCol w:w="850"/>
        <w:gridCol w:w="1701"/>
      </w:tblGrid>
      <w:tr w:rsidR="00A23645" w:rsidTr="00A23645"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Участие в теоретической подготовке в качестве</w:t>
            </w:r>
          </w:p>
        </w:tc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Сдача квалификационного зачета (экзамена)</w:t>
            </w:r>
          </w:p>
        </w:tc>
        <w:tc>
          <w:tcPr>
            <w:tcW w:w="4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hanging="63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Выполнение тестов по физической подготовке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hanging="61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A23645" w:rsidTr="00A23645"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Лектора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Участника</w:t>
            </w:r>
          </w:p>
        </w:tc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0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</w:tr>
      <w:tr w:rsidR="00A23645" w:rsidTr="00A23645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Дата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 w:rsidRPr="00536496">
              <w:rPr>
                <w:rFonts w:ascii="Times New Roman" w:hAnsi="Times New Roman" w:cs="Times New Roman"/>
              </w:rPr>
              <w:t>прове</w:t>
            </w:r>
            <w:r w:rsidR="00FE37A7">
              <w:rPr>
                <w:rFonts w:ascii="Times New Roman" w:hAnsi="Times New Roman" w:cs="Times New Roman"/>
              </w:rPr>
              <w:t>-</w:t>
            </w:r>
            <w:r w:rsidRPr="00536496">
              <w:rPr>
                <w:rFonts w:ascii="Times New Roman" w:hAnsi="Times New Roman" w:cs="Times New Roman"/>
              </w:rPr>
              <w:t>дения</w:t>
            </w:r>
            <w:proofErr w:type="spellEnd"/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Дата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 w:rsidRPr="00536496">
              <w:rPr>
                <w:rFonts w:ascii="Times New Roman" w:hAnsi="Times New Roman" w:cs="Times New Roman"/>
              </w:rPr>
              <w:t>прове</w:t>
            </w:r>
            <w:r w:rsidR="00FE37A7">
              <w:rPr>
                <w:rFonts w:ascii="Times New Roman" w:hAnsi="Times New Roman" w:cs="Times New Roman"/>
              </w:rPr>
              <w:t>-</w:t>
            </w:r>
            <w:r w:rsidRPr="00536496">
              <w:rPr>
                <w:rFonts w:ascii="Times New Roman" w:hAnsi="Times New Roman" w:cs="Times New Roman"/>
              </w:rPr>
              <w:t>дения</w:t>
            </w:r>
            <w:proofErr w:type="spellEnd"/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Дата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FE37A7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23645" w:rsidRPr="00536496">
              <w:rPr>
                <w:rFonts w:ascii="Times New Roman" w:hAnsi="Times New Roman" w:cs="Times New Roman"/>
              </w:rPr>
              <w:t xml:space="preserve"> протокола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Дата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(число, месяц,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 w:rsidRPr="00536496">
              <w:rPr>
                <w:rFonts w:ascii="Times New Roman" w:hAnsi="Times New Roman" w:cs="Times New Roman"/>
              </w:rPr>
              <w:t>прове</w:t>
            </w:r>
            <w:r w:rsidR="00FE37A7">
              <w:rPr>
                <w:rFonts w:ascii="Times New Roman" w:hAnsi="Times New Roman" w:cs="Times New Roman"/>
              </w:rPr>
              <w:t>-</w:t>
            </w:r>
            <w:r w:rsidRPr="00536496">
              <w:rPr>
                <w:rFonts w:ascii="Times New Roman" w:hAnsi="Times New Roman" w:cs="Times New Roman"/>
              </w:rPr>
              <w:t>дения</w:t>
            </w:r>
            <w:proofErr w:type="spellEnd"/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 xml:space="preserve">Должность спортивного судьи, </w:t>
            </w:r>
            <w:proofErr w:type="spellStart"/>
            <w:r w:rsidRPr="00536496">
              <w:rPr>
                <w:rFonts w:ascii="Times New Roman" w:hAnsi="Times New Roman" w:cs="Times New Roman"/>
              </w:rPr>
              <w:t>наименова</w:t>
            </w:r>
            <w:r w:rsidR="00FE37A7">
              <w:rPr>
                <w:rFonts w:ascii="Times New Roman" w:hAnsi="Times New Roman" w:cs="Times New Roman"/>
              </w:rPr>
              <w:t>-</w:t>
            </w:r>
            <w:r w:rsidRPr="00536496">
              <w:rPr>
                <w:rFonts w:ascii="Times New Roman" w:hAnsi="Times New Roman" w:cs="Times New Roman"/>
              </w:rPr>
              <w:t>ние</w:t>
            </w:r>
            <w:proofErr w:type="spellEnd"/>
            <w:r w:rsidRPr="00536496">
              <w:rPr>
                <w:rFonts w:ascii="Times New Roman" w:hAnsi="Times New Roman" w:cs="Times New Roman"/>
              </w:rPr>
              <w:t xml:space="preserve"> теста,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5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A23645" w:rsidRDefault="00A23645" w:rsidP="00A23645">
      <w:pPr>
        <w:sectPr w:rsidR="00A23645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A23645" w:rsidRDefault="00A23645" w:rsidP="00A2364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ПРАКТИКА СУДЕЙСТВА ОФИЦИАЛЬНЫХ СПОРТИВНЫХ СОРЕВНОВАНИЙ</w:t>
      </w:r>
    </w:p>
    <w:p w:rsidR="00A23645" w:rsidRDefault="00A23645" w:rsidP="00A23645">
      <w:pPr>
        <w:pStyle w:val="ConsPlusNormal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3545"/>
        <w:gridCol w:w="1985"/>
        <w:gridCol w:w="3544"/>
        <w:gridCol w:w="1134"/>
        <w:gridCol w:w="3543"/>
      </w:tblGrid>
      <w:tr w:rsidR="00A23645" w:rsidTr="00A23645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>
            <w:pPr>
              <w:pStyle w:val="ConsPlusNormal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96">
              <w:rPr>
                <w:rFonts w:ascii="Times New Roman" w:hAnsi="Times New Roman" w:cs="Times New Roman"/>
              </w:rPr>
              <w:t>Место проведения</w:t>
            </w:r>
          </w:p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(адрес)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Наименование должности спортивного судьи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Pr="00536496" w:rsidRDefault="00A236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536496">
              <w:rPr>
                <w:rFonts w:ascii="Times New Roman" w:hAnsi="Times New Roman" w:cs="Times New Roman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23645" w:rsidTr="00A23645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45" w:rsidRDefault="00A23645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45" w:rsidRPr="00536496" w:rsidRDefault="00A23645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A23645" w:rsidRDefault="00A23645" w:rsidP="00A23645">
      <w:pPr>
        <w:rPr>
          <w:sz w:val="28"/>
          <w:szCs w:val="28"/>
        </w:rPr>
        <w:sectPr w:rsidR="00A23645">
          <w:pgSz w:w="16838" w:h="11906" w:orient="landscape"/>
          <w:pgMar w:top="1134" w:right="567" w:bottom="1134" w:left="1134" w:header="709" w:footer="709" w:gutter="0"/>
          <w:cols w:space="720"/>
        </w:sectPr>
      </w:pPr>
    </w:p>
    <w:p w:rsidR="009E6BE0" w:rsidRDefault="00A23645" w:rsidP="009E6BE0">
      <w:pPr>
        <w:pStyle w:val="a5"/>
        <w:jc w:val="center"/>
      </w:pPr>
      <w:r>
        <w:rPr>
          <w:sz w:val="27"/>
          <w:szCs w:val="27"/>
        </w:rPr>
        <w:lastRenderedPageBreak/>
        <w:t xml:space="preserve">                                                 </w:t>
      </w:r>
      <w:r w:rsidR="00FE37A7">
        <w:rPr>
          <w:sz w:val="27"/>
          <w:szCs w:val="27"/>
        </w:rPr>
        <w:t xml:space="preserve">                         </w:t>
      </w:r>
    </w:p>
    <w:p w:rsidR="00A23645" w:rsidRDefault="00A23645" w:rsidP="00A23645"/>
    <w:p w:rsidR="001C4B15" w:rsidRDefault="001C4B15"/>
    <w:sectPr w:rsidR="001C4B15" w:rsidSect="001C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19" w:rsidRDefault="00753519" w:rsidP="008144DB">
      <w:r>
        <w:separator/>
      </w:r>
    </w:p>
  </w:endnote>
  <w:endnote w:type="continuationSeparator" w:id="0">
    <w:p w:rsidR="00753519" w:rsidRDefault="00753519" w:rsidP="0081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19" w:rsidRDefault="00753519" w:rsidP="008144DB">
      <w:r>
        <w:separator/>
      </w:r>
    </w:p>
  </w:footnote>
  <w:footnote w:type="continuationSeparator" w:id="0">
    <w:p w:rsidR="00753519" w:rsidRDefault="00753519" w:rsidP="008144DB">
      <w:r>
        <w:continuationSeparator/>
      </w:r>
    </w:p>
  </w:footnote>
  <w:footnote w:id="1">
    <w:p w:rsidR="003A4B8D" w:rsidRDefault="003A4B8D" w:rsidP="00552450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п</w:t>
      </w:r>
      <w:r>
        <w:rPr>
          <w:rFonts w:ascii="XO Thames" w:hAnsi="XO Thames"/>
          <w:sz w:val="18"/>
        </w:rPr>
        <w:t>остановление Правительства РФ от 09.10.2021 № 1723 (ред. от 20.12.2022) «Об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Федерации».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A5E"/>
    <w:multiLevelType w:val="hybridMultilevel"/>
    <w:tmpl w:val="C2A6F368"/>
    <w:lvl w:ilvl="0" w:tplc="0532BB6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45"/>
    <w:rsid w:val="000004C0"/>
    <w:rsid w:val="000022A8"/>
    <w:rsid w:val="000131AC"/>
    <w:rsid w:val="00015F1D"/>
    <w:rsid w:val="00033F77"/>
    <w:rsid w:val="00040CE4"/>
    <w:rsid w:val="00063E5B"/>
    <w:rsid w:val="000911FB"/>
    <w:rsid w:val="00094816"/>
    <w:rsid w:val="0009608F"/>
    <w:rsid w:val="000C50B9"/>
    <w:rsid w:val="000D2F4A"/>
    <w:rsid w:val="000D522D"/>
    <w:rsid w:val="000E00D1"/>
    <w:rsid w:val="000E5A53"/>
    <w:rsid w:val="000F3230"/>
    <w:rsid w:val="000F5F72"/>
    <w:rsid w:val="000F6193"/>
    <w:rsid w:val="00105151"/>
    <w:rsid w:val="00120AB8"/>
    <w:rsid w:val="00125306"/>
    <w:rsid w:val="00126456"/>
    <w:rsid w:val="00133755"/>
    <w:rsid w:val="00133B32"/>
    <w:rsid w:val="001560ED"/>
    <w:rsid w:val="00174B18"/>
    <w:rsid w:val="00177F46"/>
    <w:rsid w:val="00195064"/>
    <w:rsid w:val="00196A93"/>
    <w:rsid w:val="001A0DA5"/>
    <w:rsid w:val="001C4B15"/>
    <w:rsid w:val="001E1E10"/>
    <w:rsid w:val="001E76C0"/>
    <w:rsid w:val="001F1780"/>
    <w:rsid w:val="001F5AD1"/>
    <w:rsid w:val="0020154E"/>
    <w:rsid w:val="00201690"/>
    <w:rsid w:val="0021112C"/>
    <w:rsid w:val="0022358E"/>
    <w:rsid w:val="00225855"/>
    <w:rsid w:val="00231132"/>
    <w:rsid w:val="00232766"/>
    <w:rsid w:val="00235095"/>
    <w:rsid w:val="00241768"/>
    <w:rsid w:val="00242D56"/>
    <w:rsid w:val="002538A7"/>
    <w:rsid w:val="00253B45"/>
    <w:rsid w:val="00256DCC"/>
    <w:rsid w:val="00257F6E"/>
    <w:rsid w:val="0026159D"/>
    <w:rsid w:val="002634FF"/>
    <w:rsid w:val="00263F92"/>
    <w:rsid w:val="0029094E"/>
    <w:rsid w:val="00294567"/>
    <w:rsid w:val="002A45AD"/>
    <w:rsid w:val="002B0868"/>
    <w:rsid w:val="002B3E85"/>
    <w:rsid w:val="002B403B"/>
    <w:rsid w:val="002B4B73"/>
    <w:rsid w:val="002C019C"/>
    <w:rsid w:val="002D0A8C"/>
    <w:rsid w:val="002D3DB4"/>
    <w:rsid w:val="002E05EB"/>
    <w:rsid w:val="002E1ED3"/>
    <w:rsid w:val="002E5819"/>
    <w:rsid w:val="00300366"/>
    <w:rsid w:val="00306924"/>
    <w:rsid w:val="00307D98"/>
    <w:rsid w:val="003134C3"/>
    <w:rsid w:val="00313AE8"/>
    <w:rsid w:val="00325A91"/>
    <w:rsid w:val="00326A14"/>
    <w:rsid w:val="00332470"/>
    <w:rsid w:val="003324B6"/>
    <w:rsid w:val="00346426"/>
    <w:rsid w:val="00355560"/>
    <w:rsid w:val="00356BF4"/>
    <w:rsid w:val="00360433"/>
    <w:rsid w:val="00365FF7"/>
    <w:rsid w:val="0038047A"/>
    <w:rsid w:val="00385860"/>
    <w:rsid w:val="00396098"/>
    <w:rsid w:val="003A113C"/>
    <w:rsid w:val="003A4B8D"/>
    <w:rsid w:val="003B0D44"/>
    <w:rsid w:val="003C52B8"/>
    <w:rsid w:val="003C7146"/>
    <w:rsid w:val="003D29BD"/>
    <w:rsid w:val="003E5BF2"/>
    <w:rsid w:val="003F6CE3"/>
    <w:rsid w:val="004366CC"/>
    <w:rsid w:val="00451BCD"/>
    <w:rsid w:val="004558C8"/>
    <w:rsid w:val="00456A19"/>
    <w:rsid w:val="00457EBE"/>
    <w:rsid w:val="00462E99"/>
    <w:rsid w:val="00473E10"/>
    <w:rsid w:val="00480EC8"/>
    <w:rsid w:val="00483067"/>
    <w:rsid w:val="00484DE7"/>
    <w:rsid w:val="00487135"/>
    <w:rsid w:val="00493D66"/>
    <w:rsid w:val="004A3E96"/>
    <w:rsid w:val="004A7AE8"/>
    <w:rsid w:val="004B40FA"/>
    <w:rsid w:val="004B7E39"/>
    <w:rsid w:val="004E77CE"/>
    <w:rsid w:val="004F1737"/>
    <w:rsid w:val="004F4383"/>
    <w:rsid w:val="00505EB7"/>
    <w:rsid w:val="005234FB"/>
    <w:rsid w:val="0052353B"/>
    <w:rsid w:val="005237FB"/>
    <w:rsid w:val="00524E3F"/>
    <w:rsid w:val="00536496"/>
    <w:rsid w:val="00536926"/>
    <w:rsid w:val="00552450"/>
    <w:rsid w:val="00556263"/>
    <w:rsid w:val="00557677"/>
    <w:rsid w:val="005601E9"/>
    <w:rsid w:val="00561C18"/>
    <w:rsid w:val="00566484"/>
    <w:rsid w:val="005713CA"/>
    <w:rsid w:val="00573245"/>
    <w:rsid w:val="0057413D"/>
    <w:rsid w:val="00577FD1"/>
    <w:rsid w:val="00584D1F"/>
    <w:rsid w:val="005960D6"/>
    <w:rsid w:val="00597B0B"/>
    <w:rsid w:val="005A540A"/>
    <w:rsid w:val="005A6870"/>
    <w:rsid w:val="005B29C6"/>
    <w:rsid w:val="005B4935"/>
    <w:rsid w:val="005C3EFF"/>
    <w:rsid w:val="005D36B1"/>
    <w:rsid w:val="005D7688"/>
    <w:rsid w:val="005E0CCE"/>
    <w:rsid w:val="005E2362"/>
    <w:rsid w:val="005F4B65"/>
    <w:rsid w:val="00601EBC"/>
    <w:rsid w:val="0060223D"/>
    <w:rsid w:val="00605517"/>
    <w:rsid w:val="0062221D"/>
    <w:rsid w:val="00623CAF"/>
    <w:rsid w:val="00624794"/>
    <w:rsid w:val="0063342E"/>
    <w:rsid w:val="006416EF"/>
    <w:rsid w:val="00645151"/>
    <w:rsid w:val="00650EC6"/>
    <w:rsid w:val="00655504"/>
    <w:rsid w:val="00670C47"/>
    <w:rsid w:val="0067251C"/>
    <w:rsid w:val="00690C19"/>
    <w:rsid w:val="006B2D6C"/>
    <w:rsid w:val="006B678F"/>
    <w:rsid w:val="006C1738"/>
    <w:rsid w:val="006D0915"/>
    <w:rsid w:val="006D3002"/>
    <w:rsid w:val="006D78A7"/>
    <w:rsid w:val="006E0334"/>
    <w:rsid w:val="007013A0"/>
    <w:rsid w:val="00723226"/>
    <w:rsid w:val="007255C4"/>
    <w:rsid w:val="00735133"/>
    <w:rsid w:val="00753519"/>
    <w:rsid w:val="00756640"/>
    <w:rsid w:val="00760EDC"/>
    <w:rsid w:val="00766FA7"/>
    <w:rsid w:val="00771D17"/>
    <w:rsid w:val="00774A81"/>
    <w:rsid w:val="00775900"/>
    <w:rsid w:val="00776DF6"/>
    <w:rsid w:val="007822F4"/>
    <w:rsid w:val="00793555"/>
    <w:rsid w:val="007A2481"/>
    <w:rsid w:val="007A74C7"/>
    <w:rsid w:val="007D5E4F"/>
    <w:rsid w:val="007E513A"/>
    <w:rsid w:val="007E6B2E"/>
    <w:rsid w:val="00810CD5"/>
    <w:rsid w:val="00813E62"/>
    <w:rsid w:val="008144DB"/>
    <w:rsid w:val="008272CE"/>
    <w:rsid w:val="00834CB9"/>
    <w:rsid w:val="00834D81"/>
    <w:rsid w:val="00876F0C"/>
    <w:rsid w:val="00887FAE"/>
    <w:rsid w:val="008A474A"/>
    <w:rsid w:val="008B5CF3"/>
    <w:rsid w:val="008E33DD"/>
    <w:rsid w:val="008E7C56"/>
    <w:rsid w:val="008F787A"/>
    <w:rsid w:val="0091675F"/>
    <w:rsid w:val="009404FE"/>
    <w:rsid w:val="00941F99"/>
    <w:rsid w:val="0094296E"/>
    <w:rsid w:val="00943574"/>
    <w:rsid w:val="00971553"/>
    <w:rsid w:val="0099144D"/>
    <w:rsid w:val="009E27AF"/>
    <w:rsid w:val="009E6BE0"/>
    <w:rsid w:val="009F3F65"/>
    <w:rsid w:val="009F5883"/>
    <w:rsid w:val="009F69B5"/>
    <w:rsid w:val="00A014BA"/>
    <w:rsid w:val="00A15910"/>
    <w:rsid w:val="00A23645"/>
    <w:rsid w:val="00A244CE"/>
    <w:rsid w:val="00A3056E"/>
    <w:rsid w:val="00A472A5"/>
    <w:rsid w:val="00A73C1C"/>
    <w:rsid w:val="00A97D1C"/>
    <w:rsid w:val="00AB0247"/>
    <w:rsid w:val="00AB312D"/>
    <w:rsid w:val="00AB7436"/>
    <w:rsid w:val="00AC3371"/>
    <w:rsid w:val="00AE4551"/>
    <w:rsid w:val="00AF1918"/>
    <w:rsid w:val="00B21D17"/>
    <w:rsid w:val="00B2229A"/>
    <w:rsid w:val="00B2601F"/>
    <w:rsid w:val="00B26976"/>
    <w:rsid w:val="00B32114"/>
    <w:rsid w:val="00B66691"/>
    <w:rsid w:val="00B717CD"/>
    <w:rsid w:val="00B8131E"/>
    <w:rsid w:val="00B83E40"/>
    <w:rsid w:val="00B875A2"/>
    <w:rsid w:val="00B87911"/>
    <w:rsid w:val="00BA5794"/>
    <w:rsid w:val="00BB0107"/>
    <w:rsid w:val="00BB466D"/>
    <w:rsid w:val="00BB64FA"/>
    <w:rsid w:val="00BC4F7E"/>
    <w:rsid w:val="00BE1397"/>
    <w:rsid w:val="00BE2862"/>
    <w:rsid w:val="00C00525"/>
    <w:rsid w:val="00C036F4"/>
    <w:rsid w:val="00C04983"/>
    <w:rsid w:val="00C3653A"/>
    <w:rsid w:val="00C44001"/>
    <w:rsid w:val="00C54B83"/>
    <w:rsid w:val="00C56820"/>
    <w:rsid w:val="00C629E8"/>
    <w:rsid w:val="00C63424"/>
    <w:rsid w:val="00C651C4"/>
    <w:rsid w:val="00C67464"/>
    <w:rsid w:val="00C7512D"/>
    <w:rsid w:val="00C83BA2"/>
    <w:rsid w:val="00C905E2"/>
    <w:rsid w:val="00C97365"/>
    <w:rsid w:val="00CC0A14"/>
    <w:rsid w:val="00CD724A"/>
    <w:rsid w:val="00D15052"/>
    <w:rsid w:val="00D177BB"/>
    <w:rsid w:val="00D2391A"/>
    <w:rsid w:val="00D24676"/>
    <w:rsid w:val="00D27E77"/>
    <w:rsid w:val="00D52909"/>
    <w:rsid w:val="00D57B64"/>
    <w:rsid w:val="00D606C7"/>
    <w:rsid w:val="00D6191D"/>
    <w:rsid w:val="00D66BF9"/>
    <w:rsid w:val="00D76D0B"/>
    <w:rsid w:val="00D919F4"/>
    <w:rsid w:val="00DA3F62"/>
    <w:rsid w:val="00DB5A90"/>
    <w:rsid w:val="00DD393B"/>
    <w:rsid w:val="00DD4400"/>
    <w:rsid w:val="00DE3C13"/>
    <w:rsid w:val="00DF69C7"/>
    <w:rsid w:val="00E11C05"/>
    <w:rsid w:val="00E13014"/>
    <w:rsid w:val="00E14758"/>
    <w:rsid w:val="00E24154"/>
    <w:rsid w:val="00E355B1"/>
    <w:rsid w:val="00E375BF"/>
    <w:rsid w:val="00E40EC6"/>
    <w:rsid w:val="00E61AF1"/>
    <w:rsid w:val="00E64F7F"/>
    <w:rsid w:val="00E66751"/>
    <w:rsid w:val="00E844CD"/>
    <w:rsid w:val="00E95F51"/>
    <w:rsid w:val="00E976D5"/>
    <w:rsid w:val="00EA5114"/>
    <w:rsid w:val="00EA622F"/>
    <w:rsid w:val="00EB2D0D"/>
    <w:rsid w:val="00EB4F9B"/>
    <w:rsid w:val="00EC4537"/>
    <w:rsid w:val="00EC53D8"/>
    <w:rsid w:val="00ED340F"/>
    <w:rsid w:val="00EF016C"/>
    <w:rsid w:val="00EF40BA"/>
    <w:rsid w:val="00EF7F16"/>
    <w:rsid w:val="00F0325E"/>
    <w:rsid w:val="00F10ABA"/>
    <w:rsid w:val="00F120BC"/>
    <w:rsid w:val="00F15EF5"/>
    <w:rsid w:val="00F23B72"/>
    <w:rsid w:val="00F27F51"/>
    <w:rsid w:val="00F34E7F"/>
    <w:rsid w:val="00F35A42"/>
    <w:rsid w:val="00F55759"/>
    <w:rsid w:val="00F61F5B"/>
    <w:rsid w:val="00F6204D"/>
    <w:rsid w:val="00F765CD"/>
    <w:rsid w:val="00F85269"/>
    <w:rsid w:val="00F979C6"/>
    <w:rsid w:val="00FA2D48"/>
    <w:rsid w:val="00FE1F85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4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3645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4">
    <w:name w:val="heading 4"/>
    <w:basedOn w:val="a"/>
    <w:next w:val="a"/>
    <w:link w:val="40"/>
    <w:uiPriority w:val="9"/>
    <w:unhideWhenUsed/>
    <w:qFormat/>
    <w:rsid w:val="00F35A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64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A236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nhideWhenUsed/>
    <w:rsid w:val="00A23645"/>
    <w:rPr>
      <w:sz w:val="28"/>
    </w:rPr>
  </w:style>
  <w:style w:type="character" w:customStyle="1" w:styleId="ConsPlusNormal">
    <w:name w:val="ConsPlusNormal Знак"/>
    <w:link w:val="ConsPlusNormal0"/>
    <w:locked/>
    <w:rsid w:val="00A23645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A23645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23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6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236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Hyperlink"/>
    <w:basedOn w:val="a0"/>
    <w:unhideWhenUsed/>
    <w:rsid w:val="00A23645"/>
    <w:rPr>
      <w:color w:val="0000FF"/>
      <w:u w:val="single"/>
    </w:rPr>
  </w:style>
  <w:style w:type="character" w:customStyle="1" w:styleId="s10">
    <w:name w:val="s_10"/>
    <w:rsid w:val="00A23645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0"/>
    <w:link w:val="4"/>
    <w:uiPriority w:val="9"/>
    <w:rsid w:val="00F35A4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7">
    <w:name w:val="Normal (Web)"/>
    <w:basedOn w:val="a"/>
    <w:link w:val="a8"/>
    <w:rsid w:val="00B83E40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basedOn w:val="a0"/>
    <w:link w:val="a7"/>
    <w:rsid w:val="00B8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B0107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774A81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144DB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44DB"/>
    <w:rPr>
      <w:rFonts w:eastAsia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8144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44DB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8144DB"/>
    <w:rPr>
      <w:vertAlign w:val="superscript"/>
    </w:rPr>
  </w:style>
  <w:style w:type="paragraph" w:styleId="ac">
    <w:name w:val="footnote text"/>
    <w:basedOn w:val="a"/>
    <w:link w:val="ad"/>
    <w:uiPriority w:val="99"/>
    <w:semiHidden/>
    <w:rsid w:val="008144DB"/>
  </w:style>
  <w:style w:type="character" w:customStyle="1" w:styleId="ad">
    <w:name w:val="Текст сноски Знак"/>
    <w:basedOn w:val="a0"/>
    <w:link w:val="ac"/>
    <w:uiPriority w:val="99"/>
    <w:semiHidden/>
    <w:rsid w:val="008144DB"/>
    <w:rPr>
      <w:rFonts w:ascii="Times New Roman" w:eastAsia="Times New Roman" w:hAnsi="Times New Roman"/>
    </w:rPr>
  </w:style>
  <w:style w:type="paragraph" w:customStyle="1" w:styleId="Footnote">
    <w:name w:val="Footnote"/>
    <w:basedOn w:val="a"/>
    <w:rsid w:val="005524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4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3645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4">
    <w:name w:val="heading 4"/>
    <w:basedOn w:val="a"/>
    <w:next w:val="a"/>
    <w:link w:val="40"/>
    <w:uiPriority w:val="9"/>
    <w:unhideWhenUsed/>
    <w:qFormat/>
    <w:rsid w:val="00F35A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645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character" w:customStyle="1" w:styleId="2">
    <w:name w:val="Основной текст 2 Знак"/>
    <w:basedOn w:val="a0"/>
    <w:link w:val="20"/>
    <w:rsid w:val="00A236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unhideWhenUsed/>
    <w:rsid w:val="00A23645"/>
    <w:rPr>
      <w:sz w:val="28"/>
    </w:rPr>
  </w:style>
  <w:style w:type="character" w:customStyle="1" w:styleId="ConsPlusNormal">
    <w:name w:val="ConsPlusNormal Знак"/>
    <w:link w:val="ConsPlusNormal0"/>
    <w:locked/>
    <w:rsid w:val="00A23645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A23645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23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6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236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Hyperlink"/>
    <w:basedOn w:val="a0"/>
    <w:unhideWhenUsed/>
    <w:rsid w:val="00A23645"/>
    <w:rPr>
      <w:color w:val="0000FF"/>
      <w:u w:val="single"/>
    </w:rPr>
  </w:style>
  <w:style w:type="character" w:customStyle="1" w:styleId="s10">
    <w:name w:val="s_10"/>
    <w:rsid w:val="00A23645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0"/>
    <w:link w:val="4"/>
    <w:uiPriority w:val="9"/>
    <w:rsid w:val="00F35A4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7">
    <w:name w:val="Normal (Web)"/>
    <w:basedOn w:val="a"/>
    <w:link w:val="a8"/>
    <w:rsid w:val="00B83E40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бычный (веб) Знак"/>
    <w:basedOn w:val="a0"/>
    <w:link w:val="a7"/>
    <w:rsid w:val="00B8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B0107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774A81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144DB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44DB"/>
    <w:rPr>
      <w:rFonts w:eastAsia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8144D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44DB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unhideWhenUsed/>
    <w:rsid w:val="008144DB"/>
    <w:rPr>
      <w:vertAlign w:val="superscript"/>
    </w:rPr>
  </w:style>
  <w:style w:type="paragraph" w:styleId="ac">
    <w:name w:val="footnote text"/>
    <w:basedOn w:val="a"/>
    <w:link w:val="ad"/>
    <w:uiPriority w:val="99"/>
    <w:semiHidden/>
    <w:rsid w:val="008144DB"/>
  </w:style>
  <w:style w:type="character" w:customStyle="1" w:styleId="ad">
    <w:name w:val="Текст сноски Знак"/>
    <w:basedOn w:val="a0"/>
    <w:link w:val="ac"/>
    <w:uiPriority w:val="99"/>
    <w:semiHidden/>
    <w:rsid w:val="008144DB"/>
    <w:rPr>
      <w:rFonts w:ascii="Times New Roman" w:eastAsia="Times New Roman" w:hAnsi="Times New Roman"/>
    </w:rPr>
  </w:style>
  <w:style w:type="paragraph" w:customStyle="1" w:styleId="Footnote">
    <w:name w:val="Footnote"/>
    <w:basedOn w:val="a"/>
    <w:rsid w:val="005524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3023;fld=134" TargetMode="External"/><Relationship Id="rId18" Type="http://schemas.openxmlformats.org/officeDocument/2006/relationships/hyperlink" Target="http://www.garant.ru/hotlaw/peter/310624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stmfc@mail.ru" TargetMode="External"/><Relationship Id="rId17" Type="http://schemas.openxmlformats.org/officeDocument/2006/relationships/hyperlink" Target="consultantplus://offline/ref=408D631EBB63D98EB4AA7F29A7403FA0EFD7399E0BB20367553AE20E27C21EBC99033BC9D8BED9ADG9r6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184755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ase.garant.ru/1847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4CAE-1D3D-4573-82E9-BE5C1853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9774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B-ZONE</Company>
  <LinksUpToDate>false</LinksUpToDate>
  <CharactersWithSpaces>65362</CharactersWithSpaces>
  <SharedDoc>false</SharedDoc>
  <HLinks>
    <vt:vector size="60" baseType="variant">
      <vt:variant>
        <vt:i4>4522059</vt:i4>
      </vt:variant>
      <vt:variant>
        <vt:i4>27</vt:i4>
      </vt:variant>
      <vt:variant>
        <vt:i4>0</vt:i4>
      </vt:variant>
      <vt:variant>
        <vt:i4>5</vt:i4>
      </vt:variant>
      <vt:variant>
        <vt:lpwstr>http://www.garant.ru/hotlaw/peter/310624/</vt:lpwstr>
      </vt:variant>
      <vt:variant>
        <vt:lpwstr>1000</vt:lpwstr>
      </vt:variant>
      <vt:variant>
        <vt:i4>6946866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consultantplus://offline/ref=408D631EBB63D98EB4AA7F29A7403FA0EFD7399E0BB20367553AE20E27C21EBC99033BC9D8BED9ADG9r6M</vt:lpwstr>
      </vt:variant>
      <vt:variant>
        <vt:lpwstr/>
      </vt:variant>
      <vt:variant>
        <vt:i4>5963777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7012454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2752620</vt:i4>
      </vt:variant>
      <vt:variant>
        <vt:i4>15</vt:i4>
      </vt:variant>
      <vt:variant>
        <vt:i4>0</vt:i4>
      </vt:variant>
      <vt:variant>
        <vt:i4>5</vt:i4>
      </vt:variant>
      <vt:variant>
        <vt:lpwstr>https://base.garant.ru/184755/</vt:lpwstr>
      </vt:variant>
      <vt:variant>
        <vt:lpwstr/>
      </vt:variant>
      <vt:variant>
        <vt:i4>2752620</vt:i4>
      </vt:variant>
      <vt:variant>
        <vt:i4>12</vt:i4>
      </vt:variant>
      <vt:variant>
        <vt:i4>0</vt:i4>
      </vt:variant>
      <vt:variant>
        <vt:i4>5</vt:i4>
      </vt:variant>
      <vt:variant>
        <vt:lpwstr>https://base.garant.ru/184755/</vt:lpwstr>
      </vt:variant>
      <vt:variant>
        <vt:lpwstr/>
      </vt:variant>
      <vt:variant>
        <vt:i4>7536765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consultantplus://offline/main?base=LAW;n=103023;fld=134</vt:lpwstr>
      </vt:variant>
      <vt:variant>
        <vt:lpwstr/>
      </vt:variant>
      <vt:variant>
        <vt:i4>3801117</vt:i4>
      </vt:variant>
      <vt:variant>
        <vt:i4>6</vt:i4>
      </vt:variant>
      <vt:variant>
        <vt:i4>0</vt:i4>
      </vt:variant>
      <vt:variant>
        <vt:i4>5</vt:i4>
      </vt:variant>
      <vt:variant>
        <vt:lpwstr>mailto:ustmfc@mail.ru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</dc:creator>
  <cp:lastModifiedBy>User1</cp:lastModifiedBy>
  <cp:revision>2</cp:revision>
  <dcterms:created xsi:type="dcterms:W3CDTF">2025-03-18T06:52:00Z</dcterms:created>
  <dcterms:modified xsi:type="dcterms:W3CDTF">2025-03-18T06:52:00Z</dcterms:modified>
</cp:coreProperties>
</file>