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F3" w:rsidRPr="00426047" w:rsidRDefault="005051F3">
      <w:bookmarkStart w:id="0" w:name="_GoBack"/>
      <w:bookmarkEnd w:id="0"/>
    </w:p>
    <w:p w:rsidR="003C1297" w:rsidRPr="00426047" w:rsidRDefault="00176C7F" w:rsidP="003C1297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97" w:rsidRPr="00426047" w:rsidRDefault="003C1297" w:rsidP="003C1297">
      <w:pPr>
        <w:pStyle w:val="1"/>
        <w:keepLines/>
        <w:rPr>
          <w:color w:val="auto"/>
          <w:sz w:val="20"/>
        </w:rPr>
      </w:pPr>
    </w:p>
    <w:p w:rsidR="003C1297" w:rsidRPr="00426047" w:rsidRDefault="003C1297" w:rsidP="003C1297">
      <w:pPr>
        <w:jc w:val="center"/>
        <w:rPr>
          <w:sz w:val="32"/>
          <w:szCs w:val="32"/>
        </w:rPr>
      </w:pPr>
      <w:r w:rsidRPr="00426047">
        <w:rPr>
          <w:sz w:val="32"/>
          <w:szCs w:val="32"/>
        </w:rPr>
        <w:t xml:space="preserve">АДМИНИСТРАЦИЯ </w:t>
      </w:r>
    </w:p>
    <w:p w:rsidR="003C1297" w:rsidRPr="00426047" w:rsidRDefault="003C1297" w:rsidP="003C1297">
      <w:pPr>
        <w:jc w:val="center"/>
        <w:rPr>
          <w:sz w:val="32"/>
          <w:szCs w:val="32"/>
        </w:rPr>
      </w:pPr>
      <w:r w:rsidRPr="00426047">
        <w:rPr>
          <w:sz w:val="32"/>
          <w:szCs w:val="32"/>
        </w:rPr>
        <w:t>УСТЮЖЕНСКОГО МУНИЦИПАЛЬНОГО ОКРУГА ВОЛОГОДСКОЙ ОБЛАСТИ</w:t>
      </w:r>
    </w:p>
    <w:p w:rsidR="003C1297" w:rsidRPr="00426047" w:rsidRDefault="003C1297" w:rsidP="003C1297">
      <w:pPr>
        <w:jc w:val="center"/>
        <w:rPr>
          <w:sz w:val="32"/>
          <w:szCs w:val="32"/>
        </w:rPr>
      </w:pPr>
    </w:p>
    <w:p w:rsidR="003C1297" w:rsidRPr="00426047" w:rsidRDefault="003C1297" w:rsidP="003C1297">
      <w:pPr>
        <w:keepNext/>
        <w:keepLines/>
        <w:jc w:val="center"/>
        <w:rPr>
          <w:b/>
          <w:spacing w:val="40"/>
        </w:rPr>
      </w:pPr>
      <w:r w:rsidRPr="00426047">
        <w:rPr>
          <w:sz w:val="32"/>
          <w:szCs w:val="32"/>
        </w:rPr>
        <w:t>ПОСТАНОВЛЕНИЕ</w:t>
      </w:r>
    </w:p>
    <w:p w:rsidR="003C1297" w:rsidRPr="00426047" w:rsidRDefault="003C1297" w:rsidP="003C1297">
      <w:pPr>
        <w:keepNext/>
        <w:keepLines/>
        <w:jc w:val="center"/>
        <w:rPr>
          <w:sz w:val="22"/>
          <w:szCs w:val="22"/>
        </w:rPr>
      </w:pPr>
    </w:p>
    <w:p w:rsidR="003C1297" w:rsidRPr="00426047" w:rsidRDefault="003C1297" w:rsidP="003C1297">
      <w:pPr>
        <w:keepNext/>
        <w:keepLines/>
        <w:jc w:val="center"/>
        <w:rPr>
          <w:sz w:val="22"/>
          <w:szCs w:val="22"/>
        </w:rPr>
      </w:pPr>
    </w:p>
    <w:p w:rsidR="003C1297" w:rsidRPr="00426047" w:rsidRDefault="003C1297" w:rsidP="003C1297">
      <w:pPr>
        <w:keepNext/>
        <w:keepLines/>
        <w:rPr>
          <w:sz w:val="27"/>
          <w:szCs w:val="27"/>
        </w:rPr>
      </w:pPr>
      <w:r w:rsidRPr="00426047">
        <w:rPr>
          <w:sz w:val="27"/>
          <w:szCs w:val="27"/>
        </w:rPr>
        <w:t xml:space="preserve">от </w:t>
      </w:r>
      <w:r w:rsidRPr="00426047">
        <w:rPr>
          <w:sz w:val="27"/>
          <w:szCs w:val="27"/>
          <w:u w:val="single"/>
        </w:rPr>
        <w:t>00.02.2023</w:t>
      </w:r>
      <w:r w:rsidRPr="00426047">
        <w:rPr>
          <w:sz w:val="27"/>
          <w:szCs w:val="27"/>
        </w:rPr>
        <w:t xml:space="preserve"> № </w:t>
      </w:r>
      <w:r w:rsidRPr="00426047">
        <w:rPr>
          <w:sz w:val="27"/>
          <w:szCs w:val="27"/>
          <w:u w:val="single"/>
        </w:rPr>
        <w:t>00</w:t>
      </w:r>
    </w:p>
    <w:p w:rsidR="003C1297" w:rsidRPr="00426047" w:rsidRDefault="003C1297" w:rsidP="003C1297">
      <w:pPr>
        <w:keepNext/>
        <w:keepLines/>
        <w:rPr>
          <w:sz w:val="27"/>
          <w:szCs w:val="27"/>
        </w:rPr>
      </w:pPr>
      <w:r w:rsidRPr="00426047">
        <w:rPr>
          <w:sz w:val="27"/>
          <w:szCs w:val="27"/>
        </w:rPr>
        <w:t xml:space="preserve">        г. Устюжна</w:t>
      </w:r>
    </w:p>
    <w:p w:rsidR="003C1297" w:rsidRPr="00426047" w:rsidRDefault="003C1297" w:rsidP="003C1297">
      <w:pPr>
        <w:keepNext/>
        <w:keepLines/>
        <w:rPr>
          <w:sz w:val="16"/>
          <w:szCs w:val="16"/>
        </w:rPr>
      </w:pPr>
    </w:p>
    <w:p w:rsidR="003C1297" w:rsidRPr="00426047" w:rsidRDefault="003C1297" w:rsidP="003C1297">
      <w:pPr>
        <w:keepNext/>
        <w:keepLines/>
        <w:rPr>
          <w:sz w:val="16"/>
          <w:szCs w:val="16"/>
        </w:rPr>
      </w:pPr>
      <w:r w:rsidRPr="00426047">
        <w:rPr>
          <w:sz w:val="28"/>
          <w:szCs w:val="28"/>
        </w:rPr>
        <w:t xml:space="preserve"> </w:t>
      </w:r>
    </w:p>
    <w:p w:rsidR="00D8031D" w:rsidRPr="00426047" w:rsidRDefault="00176C7F" w:rsidP="00D8031D">
      <w:pPr>
        <w:pStyle w:val="ConsPlusTitle"/>
        <w:rPr>
          <w:b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-1270</wp:posOffset>
                </wp:positionV>
                <wp:extent cx="3347720" cy="2749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.35pt;margin-top:-.1pt;width:263.6pt;height:21.6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">
                <v:line id="Line 3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3C1297" w:rsidRPr="00426047">
        <w:rPr>
          <w:b w:val="0"/>
          <w:bCs w:val="0"/>
          <w:sz w:val="26"/>
          <w:szCs w:val="26"/>
        </w:rPr>
        <w:t xml:space="preserve">Об утверждении </w:t>
      </w:r>
      <w:r w:rsidR="00D8031D" w:rsidRPr="00426047">
        <w:rPr>
          <w:b w:val="0"/>
          <w:sz w:val="26"/>
          <w:szCs w:val="26"/>
        </w:rPr>
        <w:t>административного</w:t>
      </w:r>
    </w:p>
    <w:p w:rsidR="00D8031D" w:rsidRPr="00426047" w:rsidRDefault="00D8031D" w:rsidP="00D8031D">
      <w:pPr>
        <w:pStyle w:val="ConsPlusTitle"/>
        <w:rPr>
          <w:b w:val="0"/>
          <w:sz w:val="26"/>
          <w:szCs w:val="26"/>
        </w:rPr>
      </w:pPr>
      <w:r w:rsidRPr="00426047">
        <w:rPr>
          <w:b w:val="0"/>
          <w:sz w:val="26"/>
          <w:szCs w:val="26"/>
        </w:rPr>
        <w:t xml:space="preserve">регламента предоставления муниципальной </w:t>
      </w:r>
    </w:p>
    <w:p w:rsidR="00D8031D" w:rsidRPr="00426047" w:rsidRDefault="00D8031D" w:rsidP="00D8031D">
      <w:pPr>
        <w:pStyle w:val="ConsPlusTitle"/>
        <w:rPr>
          <w:b w:val="0"/>
          <w:sz w:val="26"/>
          <w:szCs w:val="26"/>
        </w:rPr>
      </w:pPr>
      <w:r w:rsidRPr="00426047">
        <w:rPr>
          <w:b w:val="0"/>
          <w:sz w:val="26"/>
          <w:szCs w:val="26"/>
        </w:rPr>
        <w:t xml:space="preserve">услуги по согласованию создания </w:t>
      </w:r>
    </w:p>
    <w:p w:rsidR="00D8031D" w:rsidRPr="00426047" w:rsidRDefault="00D8031D" w:rsidP="00D8031D">
      <w:pPr>
        <w:pStyle w:val="ConsPlusTitle"/>
        <w:rPr>
          <w:b w:val="0"/>
          <w:sz w:val="26"/>
          <w:szCs w:val="26"/>
        </w:rPr>
      </w:pPr>
      <w:r w:rsidRPr="00426047">
        <w:rPr>
          <w:b w:val="0"/>
          <w:sz w:val="26"/>
          <w:szCs w:val="26"/>
        </w:rPr>
        <w:t xml:space="preserve">мест (площадок) накопления твердых </w:t>
      </w:r>
    </w:p>
    <w:p w:rsidR="00D8031D" w:rsidRPr="00426047" w:rsidRDefault="00D8031D" w:rsidP="00D8031D">
      <w:pPr>
        <w:pStyle w:val="ConsPlusTitle"/>
        <w:rPr>
          <w:b w:val="0"/>
          <w:sz w:val="26"/>
          <w:szCs w:val="26"/>
        </w:rPr>
      </w:pPr>
      <w:r w:rsidRPr="00426047">
        <w:rPr>
          <w:b w:val="0"/>
          <w:sz w:val="26"/>
          <w:szCs w:val="26"/>
        </w:rPr>
        <w:t>коммунальных отходов</w:t>
      </w:r>
    </w:p>
    <w:p w:rsidR="003C1297" w:rsidRPr="00426047" w:rsidRDefault="003C1297" w:rsidP="00D8031D">
      <w:pPr>
        <w:pStyle w:val="ConsPlusTitle"/>
        <w:rPr>
          <w:b w:val="0"/>
          <w:sz w:val="16"/>
          <w:szCs w:val="16"/>
        </w:rPr>
      </w:pPr>
    </w:p>
    <w:p w:rsidR="003C1297" w:rsidRPr="00426047" w:rsidRDefault="003C1297" w:rsidP="003C1297">
      <w:pPr>
        <w:pStyle w:val="ConsPlusTitle"/>
        <w:rPr>
          <w:b w:val="0"/>
          <w:sz w:val="16"/>
          <w:szCs w:val="16"/>
        </w:rPr>
      </w:pPr>
    </w:p>
    <w:p w:rsidR="003C1297" w:rsidRPr="00426047" w:rsidRDefault="003B7C8A" w:rsidP="003C1297">
      <w:pPr>
        <w:shd w:val="clear" w:color="auto" w:fill="FFFFFF"/>
        <w:ind w:firstLine="709"/>
        <w:rPr>
          <w:sz w:val="26"/>
          <w:szCs w:val="26"/>
        </w:rPr>
      </w:pPr>
      <w:r w:rsidRPr="00426047">
        <w:rPr>
          <w:sz w:val="26"/>
          <w:szCs w:val="26"/>
          <w:shd w:val="clear" w:color="auto" w:fill="FFFFFF"/>
        </w:rPr>
        <w:t xml:space="preserve">Руководствуясь </w:t>
      </w:r>
      <w:hyperlink r:id="rId10" w:anchor="/document/12177515/entry/0" w:history="1">
        <w:r w:rsidRPr="00426047">
          <w:rPr>
            <w:rStyle w:val="af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Pr="00426047">
        <w:rPr>
          <w:sz w:val="26"/>
          <w:szCs w:val="26"/>
          <w:shd w:val="clear" w:color="auto" w:fill="FFFFFF"/>
        </w:rPr>
        <w:t xml:space="preserve"> от 27.07.2010 №210-ФЗ "Об организации предоставления государственных и муниципальных услуг" (с последующими изменениями), </w:t>
      </w:r>
      <w:hyperlink r:id="rId11" w:anchor="/document/35761033/entry/1000" w:history="1">
        <w:r w:rsidRPr="00426047">
          <w:rPr>
            <w:rStyle w:val="af"/>
            <w:color w:val="auto"/>
            <w:sz w:val="26"/>
            <w:szCs w:val="26"/>
            <w:shd w:val="clear" w:color="auto" w:fill="FFFFFF"/>
          </w:rPr>
          <w:t>Порядком</w:t>
        </w:r>
      </w:hyperlink>
      <w:r w:rsidRPr="00426047">
        <w:rPr>
          <w:sz w:val="26"/>
          <w:szCs w:val="26"/>
          <w:shd w:val="clear" w:color="auto" w:fill="FFFFFF"/>
        </w:rPr>
        <w:t xml:space="preserve"> разработки и утверждения административных регламентов предоставления муниципальных услуг, утверждённым </w:t>
      </w:r>
      <w:hyperlink r:id="rId12" w:anchor="/document/46345212/entry/0" w:history="1">
        <w:r w:rsidRPr="00426047">
          <w:rPr>
            <w:rStyle w:val="af"/>
            <w:color w:val="auto"/>
            <w:sz w:val="26"/>
            <w:szCs w:val="26"/>
            <w:shd w:val="clear" w:color="auto" w:fill="FFFFFF"/>
          </w:rPr>
          <w:t>постановлением</w:t>
        </w:r>
      </w:hyperlink>
      <w:r w:rsidRPr="00426047">
        <w:rPr>
          <w:sz w:val="26"/>
          <w:szCs w:val="26"/>
          <w:shd w:val="clear" w:color="auto" w:fill="FFFFFF"/>
        </w:rPr>
        <w:t xml:space="preserve"> администрации </w:t>
      </w:r>
      <w:r w:rsidR="004502CE" w:rsidRPr="00426047">
        <w:rPr>
          <w:sz w:val="26"/>
          <w:szCs w:val="26"/>
          <w:shd w:val="clear" w:color="auto" w:fill="FFFFFF"/>
        </w:rPr>
        <w:t>округа</w:t>
      </w:r>
      <w:r w:rsidRPr="00426047">
        <w:rPr>
          <w:sz w:val="26"/>
          <w:szCs w:val="26"/>
          <w:shd w:val="clear" w:color="auto" w:fill="FFFFFF"/>
        </w:rPr>
        <w:t xml:space="preserve"> от </w:t>
      </w:r>
      <w:r w:rsidR="004502CE" w:rsidRPr="00426047">
        <w:rPr>
          <w:sz w:val="26"/>
          <w:szCs w:val="26"/>
          <w:shd w:val="clear" w:color="auto" w:fill="FFFFFF"/>
        </w:rPr>
        <w:t>26.04.2023</w:t>
      </w:r>
      <w:r w:rsidRPr="00426047">
        <w:rPr>
          <w:sz w:val="26"/>
          <w:szCs w:val="26"/>
          <w:shd w:val="clear" w:color="auto" w:fill="FFFFFF"/>
        </w:rPr>
        <w:t xml:space="preserve"> № </w:t>
      </w:r>
      <w:r w:rsidR="004502CE" w:rsidRPr="00426047">
        <w:rPr>
          <w:sz w:val="26"/>
          <w:szCs w:val="26"/>
          <w:shd w:val="clear" w:color="auto" w:fill="FFFFFF"/>
        </w:rPr>
        <w:t>327</w:t>
      </w:r>
      <w:r w:rsidRPr="00426047">
        <w:rPr>
          <w:sz w:val="26"/>
          <w:szCs w:val="26"/>
          <w:shd w:val="clear" w:color="auto" w:fill="FFFFFF"/>
        </w:rPr>
        <w:t xml:space="preserve">, на основании </w:t>
      </w:r>
      <w:r w:rsidRPr="00426047">
        <w:rPr>
          <w:rFonts w:cs="Times New Roman"/>
          <w:sz w:val="26"/>
          <w:szCs w:val="26"/>
          <w:shd w:val="clear" w:color="auto" w:fill="FFFFFF"/>
        </w:rPr>
        <w:t xml:space="preserve">статьи 38 </w:t>
      </w:r>
      <w:r w:rsidR="003C1297" w:rsidRPr="00426047">
        <w:rPr>
          <w:sz w:val="26"/>
          <w:szCs w:val="26"/>
        </w:rPr>
        <w:t>Устава Устюженского муниципального округа Вологодской области администрация округа ПОСТАНОВЛЯЕТ:</w:t>
      </w:r>
    </w:p>
    <w:p w:rsidR="003C1297" w:rsidRPr="00426047" w:rsidRDefault="003C1297" w:rsidP="003C1297">
      <w:pPr>
        <w:shd w:val="clear" w:color="auto" w:fill="FFFFFF"/>
        <w:rPr>
          <w:sz w:val="26"/>
          <w:szCs w:val="26"/>
        </w:rPr>
      </w:pPr>
    </w:p>
    <w:p w:rsidR="003C1297" w:rsidRPr="00426047" w:rsidRDefault="003C1297" w:rsidP="003B7C8A">
      <w:pPr>
        <w:shd w:val="clear" w:color="auto" w:fill="FFFFFF"/>
        <w:ind w:firstLine="556"/>
        <w:rPr>
          <w:bCs/>
          <w:sz w:val="26"/>
          <w:szCs w:val="26"/>
        </w:rPr>
      </w:pPr>
      <w:r w:rsidRPr="00426047">
        <w:rPr>
          <w:sz w:val="26"/>
          <w:szCs w:val="26"/>
        </w:rPr>
        <w:t xml:space="preserve">1. Утвердить </w:t>
      </w:r>
      <w:r w:rsidR="003B7C8A" w:rsidRPr="00426047">
        <w:rPr>
          <w:bCs/>
          <w:sz w:val="26"/>
          <w:szCs w:val="26"/>
        </w:rPr>
        <w:t xml:space="preserve">Административный регламент предоставления муниципальной услуги по согласованию создания мест (площадок) накопления твердых коммунальных отходов </w:t>
      </w:r>
      <w:r w:rsidRPr="00426047">
        <w:rPr>
          <w:bCs/>
          <w:sz w:val="26"/>
          <w:szCs w:val="26"/>
        </w:rPr>
        <w:t>(прилагается).</w:t>
      </w:r>
    </w:p>
    <w:p w:rsidR="003C1297" w:rsidRPr="00426047" w:rsidRDefault="003C1297" w:rsidP="003C1297">
      <w:pPr>
        <w:shd w:val="clear" w:color="auto" w:fill="FFFFFF"/>
        <w:ind w:firstLine="556"/>
        <w:rPr>
          <w:sz w:val="26"/>
          <w:szCs w:val="26"/>
        </w:rPr>
      </w:pPr>
      <w:r w:rsidRPr="00426047">
        <w:rPr>
          <w:sz w:val="26"/>
          <w:szCs w:val="26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3C1297" w:rsidRPr="00426047" w:rsidRDefault="003C1297" w:rsidP="003C1297">
      <w:pPr>
        <w:rPr>
          <w:sz w:val="26"/>
          <w:szCs w:val="26"/>
        </w:rPr>
      </w:pPr>
    </w:p>
    <w:p w:rsidR="003C1297" w:rsidRPr="00426047" w:rsidRDefault="003C1297" w:rsidP="003C1297">
      <w:pPr>
        <w:rPr>
          <w:sz w:val="26"/>
          <w:szCs w:val="26"/>
        </w:rPr>
      </w:pPr>
    </w:p>
    <w:p w:rsidR="003C1297" w:rsidRPr="00426047" w:rsidRDefault="003C1297" w:rsidP="00AB52E6">
      <w:pPr>
        <w:ind w:firstLine="0"/>
        <w:rPr>
          <w:sz w:val="26"/>
          <w:szCs w:val="26"/>
        </w:rPr>
      </w:pPr>
      <w:r w:rsidRPr="00426047">
        <w:rPr>
          <w:sz w:val="26"/>
          <w:szCs w:val="26"/>
        </w:rPr>
        <w:t xml:space="preserve">Глава Устюженского муниципального округа </w:t>
      </w:r>
    </w:p>
    <w:p w:rsidR="00AB52E6" w:rsidRPr="00426047" w:rsidRDefault="003C1297" w:rsidP="00AB52E6">
      <w:pPr>
        <w:ind w:firstLine="0"/>
        <w:rPr>
          <w:sz w:val="26"/>
          <w:szCs w:val="26"/>
        </w:rPr>
      </w:pPr>
      <w:r w:rsidRPr="00426047">
        <w:rPr>
          <w:sz w:val="26"/>
          <w:szCs w:val="26"/>
        </w:rPr>
        <w:t xml:space="preserve">Вологодской области  </w:t>
      </w:r>
      <w:r w:rsidR="00AB52E6" w:rsidRPr="00426047">
        <w:rPr>
          <w:sz w:val="26"/>
          <w:szCs w:val="26"/>
        </w:rPr>
        <w:t xml:space="preserve">  </w:t>
      </w:r>
      <w:r w:rsidRPr="00426047">
        <w:rPr>
          <w:sz w:val="26"/>
          <w:szCs w:val="26"/>
        </w:rPr>
        <w:t xml:space="preserve">                                                   </w:t>
      </w:r>
      <w:r w:rsidR="00AB52E6" w:rsidRPr="00426047">
        <w:rPr>
          <w:sz w:val="26"/>
          <w:szCs w:val="26"/>
        </w:rPr>
        <w:t xml:space="preserve">      </w:t>
      </w:r>
      <w:r w:rsidRPr="00426047">
        <w:rPr>
          <w:sz w:val="26"/>
          <w:szCs w:val="26"/>
        </w:rPr>
        <w:t xml:space="preserve"> И.А. Петров</w:t>
      </w:r>
    </w:p>
    <w:p w:rsidR="00AB52E6" w:rsidRPr="00426047" w:rsidRDefault="00AB52E6" w:rsidP="00AB52E6">
      <w:pPr>
        <w:ind w:firstLine="0"/>
        <w:rPr>
          <w:sz w:val="26"/>
          <w:szCs w:val="26"/>
        </w:rPr>
      </w:pPr>
    </w:p>
    <w:p w:rsidR="00AB52E6" w:rsidRPr="00426047" w:rsidRDefault="00AB52E6" w:rsidP="00AB52E6">
      <w:pPr>
        <w:ind w:firstLine="0"/>
        <w:rPr>
          <w:sz w:val="26"/>
          <w:szCs w:val="26"/>
        </w:rPr>
      </w:pPr>
    </w:p>
    <w:p w:rsidR="00AB52E6" w:rsidRPr="00426047" w:rsidRDefault="00AB52E6" w:rsidP="00AB52E6">
      <w:pPr>
        <w:ind w:firstLine="0"/>
        <w:rPr>
          <w:sz w:val="26"/>
          <w:szCs w:val="26"/>
        </w:rPr>
      </w:pPr>
    </w:p>
    <w:p w:rsidR="00AB52E6" w:rsidRPr="00426047" w:rsidRDefault="00AB52E6" w:rsidP="00AB52E6">
      <w:pPr>
        <w:ind w:firstLine="0"/>
        <w:rPr>
          <w:sz w:val="26"/>
          <w:szCs w:val="26"/>
        </w:rPr>
      </w:pPr>
    </w:p>
    <w:p w:rsidR="00AB52E6" w:rsidRPr="00426047" w:rsidRDefault="00AB52E6" w:rsidP="00AB52E6">
      <w:pPr>
        <w:ind w:firstLine="0"/>
        <w:rPr>
          <w:sz w:val="26"/>
          <w:szCs w:val="26"/>
        </w:rPr>
      </w:pPr>
    </w:p>
    <w:p w:rsidR="00AB52E6" w:rsidRDefault="00AB52E6" w:rsidP="00AB52E6">
      <w:pPr>
        <w:ind w:firstLine="0"/>
        <w:rPr>
          <w:sz w:val="26"/>
          <w:szCs w:val="26"/>
        </w:rPr>
      </w:pPr>
    </w:p>
    <w:p w:rsidR="00426047" w:rsidRPr="00426047" w:rsidRDefault="00426047" w:rsidP="00AB52E6">
      <w:pPr>
        <w:ind w:firstLine="0"/>
        <w:rPr>
          <w:sz w:val="26"/>
          <w:szCs w:val="26"/>
        </w:rPr>
      </w:pPr>
    </w:p>
    <w:p w:rsidR="00AB52E6" w:rsidRPr="00426047" w:rsidRDefault="00AB52E6" w:rsidP="00AB52E6">
      <w:pPr>
        <w:jc w:val="right"/>
      </w:pPr>
      <w:r w:rsidRPr="00426047">
        <w:lastRenderedPageBreak/>
        <w:t xml:space="preserve">Приложение </w:t>
      </w:r>
    </w:p>
    <w:p w:rsidR="00AB52E6" w:rsidRPr="00426047" w:rsidRDefault="00AB52E6" w:rsidP="00AB52E6">
      <w:pPr>
        <w:jc w:val="right"/>
      </w:pPr>
      <w:r w:rsidRPr="00426047">
        <w:t xml:space="preserve">к постановлению администрации </w:t>
      </w:r>
    </w:p>
    <w:p w:rsidR="005D22F6" w:rsidRPr="00426047" w:rsidRDefault="00AB52E6" w:rsidP="00AB52E6">
      <w:pPr>
        <w:jc w:val="right"/>
      </w:pPr>
      <w:r w:rsidRPr="00426047">
        <w:t xml:space="preserve">Устюженского муниципального </w:t>
      </w:r>
    </w:p>
    <w:p w:rsidR="00AB52E6" w:rsidRPr="00426047" w:rsidRDefault="00AB52E6" w:rsidP="00AB52E6">
      <w:pPr>
        <w:jc w:val="right"/>
      </w:pPr>
      <w:r w:rsidRPr="00426047">
        <w:t>округа Вологодской области</w:t>
      </w:r>
    </w:p>
    <w:p w:rsidR="00AB52E6" w:rsidRPr="00426047" w:rsidRDefault="00AB52E6" w:rsidP="00AB52E6">
      <w:pPr>
        <w:jc w:val="right"/>
        <w:rPr>
          <w:u w:val="single"/>
        </w:rPr>
      </w:pPr>
      <w:r w:rsidRPr="00426047">
        <w:t xml:space="preserve">от </w:t>
      </w:r>
      <w:r w:rsidRPr="00426047">
        <w:rPr>
          <w:u w:val="single"/>
        </w:rPr>
        <w:t>00.0</w:t>
      </w:r>
      <w:r w:rsidR="005D22F6" w:rsidRPr="00426047">
        <w:rPr>
          <w:u w:val="single"/>
        </w:rPr>
        <w:t>0</w:t>
      </w:r>
      <w:r w:rsidRPr="00426047">
        <w:rPr>
          <w:u w:val="single"/>
        </w:rPr>
        <w:t>.2023</w:t>
      </w:r>
      <w:r w:rsidRPr="00426047">
        <w:t xml:space="preserve"> № </w:t>
      </w:r>
      <w:r w:rsidRPr="00426047">
        <w:rPr>
          <w:u w:val="single"/>
        </w:rPr>
        <w:t>00</w:t>
      </w:r>
    </w:p>
    <w:p w:rsidR="00AB52E6" w:rsidRPr="00426047" w:rsidRDefault="00AB52E6" w:rsidP="00AB52E6">
      <w:pPr>
        <w:ind w:firstLine="0"/>
        <w:jc w:val="right"/>
      </w:pPr>
    </w:p>
    <w:p w:rsidR="005051F3" w:rsidRPr="00426047" w:rsidRDefault="005051F3" w:rsidP="005D22F6">
      <w:pPr>
        <w:ind w:firstLine="0"/>
        <w:jc w:val="center"/>
        <w:rPr>
          <w:b/>
        </w:rPr>
      </w:pPr>
      <w:r w:rsidRPr="00426047">
        <w:rPr>
          <w:b/>
        </w:rPr>
        <w:t>Административный регламент</w:t>
      </w:r>
      <w:r w:rsidRPr="00426047">
        <w:rPr>
          <w:b/>
        </w:rPr>
        <w:br/>
        <w:t>предоставления муниципальной услуги по согласованию создания мест (площадок) накопления твердых коммунальных отходов</w:t>
      </w:r>
    </w:p>
    <w:p w:rsidR="005051F3" w:rsidRPr="00426047" w:rsidRDefault="005051F3">
      <w:pPr>
        <w:pStyle w:val="1"/>
        <w:rPr>
          <w:color w:val="auto"/>
        </w:rPr>
      </w:pPr>
      <w:bookmarkStart w:id="1" w:name="sub_4"/>
      <w:r w:rsidRPr="00426047">
        <w:rPr>
          <w:color w:val="auto"/>
        </w:rPr>
        <w:t>I. Общие положения</w:t>
      </w:r>
    </w:p>
    <w:bookmarkEnd w:id="1"/>
    <w:p w:rsidR="005051F3" w:rsidRPr="00426047" w:rsidRDefault="005051F3"/>
    <w:p w:rsidR="005051F3" w:rsidRPr="00426047" w:rsidRDefault="005051F3">
      <w:bookmarkStart w:id="2" w:name="sub_5"/>
      <w:r w:rsidRPr="00426047">
        <w:t>1.1. Административный регламент предоставления муниципальной услуги по согласованию создания мест (площадок) накопления твердых коммунальных отходов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D30237" w:rsidRPr="00426047" w:rsidRDefault="00D30237">
      <w:r w:rsidRPr="00426047">
        <w:t>Муниципальная услуга предоставляется в случаях установленных</w:t>
      </w:r>
      <w:r w:rsidR="00AC5F27" w:rsidRPr="00426047">
        <w:t xml:space="preserve"> </w:t>
      </w:r>
      <w:r w:rsidR="00706094" w:rsidRPr="00426047">
        <w:t>муниципальными правовыми актами</w:t>
      </w:r>
      <w:r w:rsidR="00426047" w:rsidRPr="00426047">
        <w:t>.</w:t>
      </w:r>
    </w:p>
    <w:p w:rsidR="005051F3" w:rsidRPr="00426047" w:rsidRDefault="005051F3" w:rsidP="00006338">
      <w:bookmarkStart w:id="3" w:name="sub_6"/>
      <w:bookmarkEnd w:id="2"/>
      <w:r w:rsidRPr="00426047">
        <w:t xml:space="preserve">1.2. </w:t>
      </w:r>
      <w:bookmarkEnd w:id="3"/>
      <w:r w:rsidR="00006338" w:rsidRPr="00426047">
        <w:t>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5051F3" w:rsidRPr="00426047" w:rsidRDefault="005051F3">
      <w:bookmarkStart w:id="4" w:name="sub_7"/>
      <w:r w:rsidRPr="00426047">
        <w:t xml:space="preserve">1.3. Место нахождения Администрации </w:t>
      </w:r>
      <w:r w:rsidR="00262442" w:rsidRPr="00426047">
        <w:t>Устюженского</w:t>
      </w:r>
      <w:r w:rsidRPr="00426047">
        <w:t xml:space="preserve"> муниципального округа, его структурного подразделения </w:t>
      </w:r>
      <w:r w:rsidR="008D7857" w:rsidRPr="00426047">
        <w:t>–</w:t>
      </w:r>
      <w:r w:rsidRPr="00426047">
        <w:t xml:space="preserve"> </w:t>
      </w:r>
      <w:r w:rsidR="008D7857" w:rsidRPr="00426047">
        <w:t>Управление жилищно-коммунального хозяйства, архитектуры, строительства и экологии</w:t>
      </w:r>
      <w:r w:rsidRPr="00426047">
        <w:t xml:space="preserve"> (далее - Уполномоченный орган):</w:t>
      </w:r>
    </w:p>
    <w:bookmarkEnd w:id="4"/>
    <w:p w:rsidR="005051F3" w:rsidRPr="00426047" w:rsidRDefault="005051F3">
      <w:r w:rsidRPr="00426047">
        <w:t>Почтовый адре</w:t>
      </w:r>
      <w:r w:rsidR="008D7857" w:rsidRPr="00426047">
        <w:t>с Уполномоченного органа: 162840</w:t>
      </w:r>
      <w:r w:rsidRPr="00426047">
        <w:t xml:space="preserve">, Вологодская область, </w:t>
      </w:r>
      <w:r w:rsidR="008D7857" w:rsidRPr="00426047">
        <w:t xml:space="preserve">Устюженского </w:t>
      </w:r>
      <w:r w:rsidRPr="00426047">
        <w:t>район, г</w:t>
      </w:r>
      <w:r w:rsidR="008D7857" w:rsidRPr="00426047">
        <w:t>.</w:t>
      </w:r>
      <w:r w:rsidRPr="00426047">
        <w:t xml:space="preserve"> </w:t>
      </w:r>
      <w:r w:rsidR="008D7857" w:rsidRPr="00426047">
        <w:t>Устюжна, ул. Карла Маркса, д. 2</w:t>
      </w:r>
      <w:r w:rsidRPr="00426047">
        <w:t>.</w:t>
      </w:r>
    </w:p>
    <w:p w:rsidR="005051F3" w:rsidRPr="00426047" w:rsidRDefault="005051F3">
      <w:r w:rsidRPr="00426047">
        <w:t>График работы Уполномоченного органа: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5699"/>
      </w:tblGrid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Понедельник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08 00 - 1</w:t>
            </w:r>
            <w:r w:rsidR="000E6374" w:rsidRPr="00426047">
              <w:t>3</w:t>
            </w:r>
            <w:r w:rsidRPr="00426047">
              <w:t xml:space="preserve"> 00</w:t>
            </w:r>
          </w:p>
          <w:p w:rsidR="005051F3" w:rsidRPr="00426047" w:rsidRDefault="005051F3" w:rsidP="000E6374">
            <w:pPr>
              <w:pStyle w:val="a7"/>
              <w:jc w:val="center"/>
            </w:pPr>
            <w:r w:rsidRPr="00426047">
              <w:t>1</w:t>
            </w:r>
            <w:r w:rsidR="000E6374" w:rsidRPr="00426047">
              <w:t>4</w:t>
            </w:r>
            <w:r w:rsidRPr="00426047">
              <w:t xml:space="preserve"> 00 - 17 00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Вторник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Среда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Четверг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Пятница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Суббота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Выходной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Воскресенье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Выходной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Предпраздничные дни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0E6374">
            <w:pPr>
              <w:pStyle w:val="a7"/>
              <w:jc w:val="center"/>
            </w:pPr>
            <w:r w:rsidRPr="00426047">
              <w:t xml:space="preserve">08 00 </w:t>
            </w:r>
            <w:r w:rsidR="000E6374" w:rsidRPr="00426047">
              <w:t>–</w:t>
            </w:r>
            <w:r w:rsidRPr="00426047">
              <w:t xml:space="preserve"> </w:t>
            </w:r>
            <w:r w:rsidR="000E6374" w:rsidRPr="00426047">
              <w:t>15 00</w:t>
            </w:r>
          </w:p>
        </w:tc>
      </w:tr>
    </w:tbl>
    <w:p w:rsidR="005051F3" w:rsidRPr="00426047" w:rsidRDefault="005051F3">
      <w:r w:rsidRPr="00426047">
        <w:t>График приема документов: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5699"/>
      </w:tblGrid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Понедельник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08 00 - 1</w:t>
            </w:r>
            <w:r w:rsidR="000E6374" w:rsidRPr="00426047">
              <w:t>3</w:t>
            </w:r>
            <w:r w:rsidRPr="00426047">
              <w:t xml:space="preserve"> 00</w:t>
            </w:r>
          </w:p>
          <w:p w:rsidR="005051F3" w:rsidRPr="00426047" w:rsidRDefault="005051F3" w:rsidP="000E6374">
            <w:pPr>
              <w:pStyle w:val="a7"/>
              <w:jc w:val="center"/>
            </w:pPr>
            <w:r w:rsidRPr="00426047">
              <w:t>1</w:t>
            </w:r>
            <w:r w:rsidR="000E6374" w:rsidRPr="00426047">
              <w:t>4</w:t>
            </w:r>
            <w:r w:rsidRPr="00426047">
              <w:t xml:space="preserve"> 00 - 17 00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Вторник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Среда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Четверг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Пятница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Суббота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Выходной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Воскресенье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Выходной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Предпраздничные дни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0E6374">
            <w:pPr>
              <w:pStyle w:val="a7"/>
              <w:jc w:val="center"/>
            </w:pPr>
            <w:r w:rsidRPr="00426047">
              <w:t xml:space="preserve">08 00 </w:t>
            </w:r>
            <w:r w:rsidR="000E6374" w:rsidRPr="00426047">
              <w:t>–</w:t>
            </w:r>
            <w:r w:rsidRPr="00426047">
              <w:t xml:space="preserve"> </w:t>
            </w:r>
            <w:r w:rsidR="000E6374" w:rsidRPr="00426047">
              <w:t>15 00</w:t>
            </w:r>
          </w:p>
        </w:tc>
      </w:tr>
    </w:tbl>
    <w:p w:rsidR="005051F3" w:rsidRPr="00426047" w:rsidRDefault="005051F3">
      <w:r w:rsidRPr="00426047">
        <w:t>График личного приема руководителя Уполномоченного органа: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5699"/>
      </w:tblGrid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Понедельник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08 00 - 1</w:t>
            </w:r>
            <w:r w:rsidR="000E6374" w:rsidRPr="00426047">
              <w:t>3</w:t>
            </w:r>
            <w:r w:rsidRPr="00426047">
              <w:t xml:space="preserve"> 00</w:t>
            </w:r>
          </w:p>
          <w:p w:rsidR="005051F3" w:rsidRPr="00426047" w:rsidRDefault="005051F3" w:rsidP="000E6374">
            <w:pPr>
              <w:pStyle w:val="a7"/>
              <w:jc w:val="center"/>
            </w:pPr>
            <w:r w:rsidRPr="00426047">
              <w:t>1</w:t>
            </w:r>
            <w:r w:rsidR="000E6374" w:rsidRPr="00426047">
              <w:t>4</w:t>
            </w:r>
            <w:r w:rsidRPr="00426047">
              <w:t xml:space="preserve"> 00 - 17 00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Вторник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Среда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Четверг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lastRenderedPageBreak/>
              <w:t>Пятница</w:t>
            </w: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51F3" w:rsidRPr="00426047" w:rsidRDefault="005051F3">
            <w:pPr>
              <w:pStyle w:val="a7"/>
            </w:pP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Суббота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Выходной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Воскресенье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>
            <w:pPr>
              <w:pStyle w:val="a7"/>
              <w:jc w:val="center"/>
            </w:pPr>
            <w:r w:rsidRPr="00426047">
              <w:t>Выходной</w:t>
            </w:r>
          </w:p>
        </w:tc>
      </w:tr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>
            <w:pPr>
              <w:pStyle w:val="a9"/>
            </w:pPr>
            <w:r w:rsidRPr="00426047">
              <w:t>Предпраздничные дни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0E6374">
            <w:pPr>
              <w:pStyle w:val="a7"/>
              <w:jc w:val="center"/>
            </w:pPr>
            <w:r w:rsidRPr="00426047">
              <w:t xml:space="preserve">08 00 </w:t>
            </w:r>
            <w:r w:rsidR="000E6374" w:rsidRPr="00426047">
              <w:t>–</w:t>
            </w:r>
            <w:r w:rsidRPr="00426047">
              <w:t xml:space="preserve"> </w:t>
            </w:r>
            <w:r w:rsidR="000E6374" w:rsidRPr="00426047">
              <w:t>15 00</w:t>
            </w:r>
          </w:p>
        </w:tc>
      </w:tr>
    </w:tbl>
    <w:p w:rsidR="005051F3" w:rsidRPr="00426047" w:rsidRDefault="005051F3">
      <w:r w:rsidRPr="00426047">
        <w:t>Телефон для информирования по вопросам, связанным с предоставлени</w:t>
      </w:r>
      <w:r w:rsidR="007D3AE1" w:rsidRPr="00426047">
        <w:t>ем муниципальной услуги - (81737</w:t>
      </w:r>
      <w:r w:rsidRPr="00426047">
        <w:t>) 2</w:t>
      </w:r>
      <w:r w:rsidR="007D3AE1" w:rsidRPr="00426047">
        <w:t>-18-45</w:t>
      </w:r>
    </w:p>
    <w:p w:rsidR="00F03B31" w:rsidRPr="00426047" w:rsidRDefault="005051F3" w:rsidP="00F03B31">
      <w:r w:rsidRPr="00426047">
        <w:t xml:space="preserve">Адрес официального сайта Уполномоченного органа в информационно-телекоммуникационной сети "Интернет" (далее - сайт в сети "Интернет"): </w:t>
      </w:r>
      <w:r w:rsidR="00F03B31" w:rsidRPr="00426047">
        <w:t>https://35ustyuzhenskij.gosuslugi.ru/.</w:t>
      </w:r>
    </w:p>
    <w:p w:rsidR="005051F3" w:rsidRPr="00426047" w:rsidRDefault="005051F3">
      <w:r w:rsidRPr="00426047">
        <w:t xml:space="preserve">Адрес федеральной государственной информационной системы "Единый портал государственных и муниципальных услуг (функций)" (далее также - Единый портал) в сети Интернет: </w:t>
      </w:r>
      <w:hyperlink r:id="rId13" w:history="1">
        <w:r w:rsidRPr="00426047">
          <w:rPr>
            <w:rStyle w:val="a4"/>
            <w:rFonts w:cs="Times New Roman CYR"/>
            <w:color w:val="auto"/>
          </w:rPr>
          <w:t>www.gosuslugi.ru</w:t>
        </w:r>
      </w:hyperlink>
      <w:r w:rsidRPr="00426047">
        <w:t>.</w:t>
      </w:r>
    </w:p>
    <w:p w:rsidR="005051F3" w:rsidRPr="00426047" w:rsidRDefault="005051F3">
      <w:r w:rsidRPr="00426047">
        <w:t xml:space="preserve">Адрес государственной информационной системы "Портал государственных и муниципальных услуг (функций) Вологодской области" (далее также - Региональный портал) в сети Интернет: </w:t>
      </w:r>
      <w:hyperlink r:id="rId14" w:history="1">
        <w:r w:rsidRPr="00426047">
          <w:rPr>
            <w:rStyle w:val="a4"/>
            <w:rFonts w:cs="Times New Roman CYR"/>
            <w:color w:val="auto"/>
          </w:rPr>
          <w:t>https://gosuslugi35.ru</w:t>
        </w:r>
      </w:hyperlink>
      <w:r w:rsidRPr="00426047">
        <w:t>.</w:t>
      </w:r>
    </w:p>
    <w:p w:rsidR="005051F3" w:rsidRPr="00426047" w:rsidRDefault="005051F3">
      <w:r w:rsidRPr="00426047">
        <w:t xml:space="preserve"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"Интернет" приводятся в </w:t>
      </w:r>
      <w:hyperlink w:anchor="sub_1001" w:history="1">
        <w:r w:rsidR="006971DA" w:rsidRPr="00426047">
          <w:rPr>
            <w:rStyle w:val="a4"/>
            <w:rFonts w:cs="Times New Roman CYR"/>
            <w:color w:val="auto"/>
          </w:rPr>
          <w:t>П</w:t>
        </w:r>
        <w:r w:rsidRPr="00426047">
          <w:rPr>
            <w:rStyle w:val="a4"/>
            <w:rFonts w:cs="Times New Roman CYR"/>
            <w:color w:val="auto"/>
          </w:rPr>
          <w:t>риложении 1</w:t>
        </w:r>
      </w:hyperlink>
      <w:r w:rsidRPr="00426047">
        <w:t xml:space="preserve"> к настоящему административному регламенту.</w:t>
      </w:r>
    </w:p>
    <w:p w:rsidR="005051F3" w:rsidRPr="00426047" w:rsidRDefault="005051F3">
      <w:bookmarkStart w:id="5" w:name="sub_8"/>
      <w:r w:rsidRPr="00426047">
        <w:t>1.4. Способы получения информации о правилах предоставления муниципальной услуги:</w:t>
      </w:r>
    </w:p>
    <w:bookmarkEnd w:id="5"/>
    <w:p w:rsidR="005051F3" w:rsidRPr="00426047" w:rsidRDefault="005051F3">
      <w:r w:rsidRPr="00426047">
        <w:t>лично;</w:t>
      </w:r>
    </w:p>
    <w:p w:rsidR="005051F3" w:rsidRPr="00426047" w:rsidRDefault="005051F3">
      <w:r w:rsidRPr="00426047">
        <w:t>посредством телефонной связи;</w:t>
      </w:r>
    </w:p>
    <w:p w:rsidR="005051F3" w:rsidRPr="00426047" w:rsidRDefault="005051F3">
      <w:r w:rsidRPr="00426047">
        <w:t>посредством электронной почты,</w:t>
      </w:r>
    </w:p>
    <w:p w:rsidR="005051F3" w:rsidRPr="00426047" w:rsidRDefault="005051F3">
      <w:r w:rsidRPr="00426047">
        <w:t>посредством почтовой связи;</w:t>
      </w:r>
    </w:p>
    <w:p w:rsidR="005051F3" w:rsidRPr="00426047" w:rsidRDefault="005051F3">
      <w:r w:rsidRPr="00426047">
        <w:t>на информационных стендах в помещениях Уполномоченного органа, МФЦ;</w:t>
      </w:r>
    </w:p>
    <w:p w:rsidR="005051F3" w:rsidRPr="00426047" w:rsidRDefault="005051F3">
      <w:r w:rsidRPr="00426047">
        <w:t>в сети "Интернет":</w:t>
      </w:r>
    </w:p>
    <w:p w:rsidR="005051F3" w:rsidRPr="00426047" w:rsidRDefault="005051F3">
      <w:r w:rsidRPr="00426047">
        <w:t xml:space="preserve">на официальном сайте </w:t>
      </w:r>
      <w:hyperlink r:id="rId15" w:history="1">
        <w:r w:rsidRPr="00426047">
          <w:rPr>
            <w:rStyle w:val="a4"/>
            <w:rFonts w:cs="Times New Roman CYR"/>
            <w:color w:val="auto"/>
          </w:rPr>
          <w:t>Уполномоченного органа</w:t>
        </w:r>
      </w:hyperlink>
      <w:r w:rsidRPr="00426047">
        <w:t xml:space="preserve">, </w:t>
      </w:r>
      <w:hyperlink r:id="rId16" w:history="1">
        <w:r w:rsidRPr="00426047">
          <w:rPr>
            <w:rStyle w:val="a4"/>
            <w:rFonts w:cs="Times New Roman CYR"/>
            <w:color w:val="auto"/>
          </w:rPr>
          <w:t>МФЦ</w:t>
        </w:r>
      </w:hyperlink>
      <w:r w:rsidRPr="00426047">
        <w:t>;</w:t>
      </w:r>
    </w:p>
    <w:p w:rsidR="005051F3" w:rsidRPr="00426047" w:rsidRDefault="005051F3">
      <w:r w:rsidRPr="00426047">
        <w:t xml:space="preserve">на </w:t>
      </w:r>
      <w:hyperlink r:id="rId17" w:history="1">
        <w:r w:rsidRPr="00426047">
          <w:rPr>
            <w:rStyle w:val="a4"/>
            <w:rFonts w:cs="Times New Roman CYR"/>
            <w:color w:val="auto"/>
          </w:rPr>
          <w:t>Едином портале</w:t>
        </w:r>
      </w:hyperlink>
      <w:r w:rsidRPr="00426047">
        <w:t>;</w:t>
      </w:r>
    </w:p>
    <w:p w:rsidR="005051F3" w:rsidRPr="00426047" w:rsidRDefault="005051F3">
      <w:r w:rsidRPr="00426047">
        <w:t xml:space="preserve">на </w:t>
      </w:r>
      <w:hyperlink r:id="rId18" w:history="1">
        <w:r w:rsidRPr="00426047">
          <w:rPr>
            <w:rStyle w:val="a4"/>
            <w:rFonts w:cs="Times New Roman CYR"/>
            <w:color w:val="auto"/>
          </w:rPr>
          <w:t>Региональном портале</w:t>
        </w:r>
      </w:hyperlink>
      <w:r w:rsidRPr="00426047">
        <w:t>.</w:t>
      </w:r>
    </w:p>
    <w:p w:rsidR="005051F3" w:rsidRPr="00426047" w:rsidRDefault="005051F3">
      <w:bookmarkStart w:id="6" w:name="sub_9"/>
      <w:r w:rsidRPr="00426047">
        <w:t>1.5. Порядок информирования о предоставлении муниципальной услуги.</w:t>
      </w:r>
    </w:p>
    <w:p w:rsidR="005051F3" w:rsidRPr="00426047" w:rsidRDefault="005051F3">
      <w:bookmarkStart w:id="7" w:name="sub_10"/>
      <w:bookmarkEnd w:id="6"/>
      <w:r w:rsidRPr="00426047">
        <w:t>1.5.1. Информирование о предоставлении муниципальной услуги осуществляется по следующим вопросам:</w:t>
      </w:r>
    </w:p>
    <w:bookmarkEnd w:id="7"/>
    <w:p w:rsidR="005051F3" w:rsidRPr="00426047" w:rsidRDefault="005051F3">
      <w:r w:rsidRPr="00426047">
        <w:t>место нахождения Уполномоченного органа, его структурных подразделений, МФЦ;</w:t>
      </w:r>
    </w:p>
    <w:p w:rsidR="005051F3" w:rsidRPr="00426047" w:rsidRDefault="005051F3">
      <w:r w:rsidRPr="00426047"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5051F3" w:rsidRPr="00426047" w:rsidRDefault="005051F3">
      <w:r w:rsidRPr="00426047">
        <w:t>график работы Уполномоченного органа, МФЦ;</w:t>
      </w:r>
    </w:p>
    <w:p w:rsidR="005051F3" w:rsidRPr="00426047" w:rsidRDefault="00847526">
      <w:r w:rsidRPr="00426047">
        <w:t xml:space="preserve">официальный </w:t>
      </w:r>
      <w:r w:rsidR="005051F3" w:rsidRPr="00426047">
        <w:t xml:space="preserve">сайта в сети "Интернет" </w:t>
      </w:r>
      <w:hyperlink r:id="rId19" w:history="1">
        <w:r w:rsidR="005051F3" w:rsidRPr="00426047">
          <w:rPr>
            <w:rStyle w:val="a4"/>
            <w:rFonts w:cs="Times New Roman CYR"/>
            <w:color w:val="auto"/>
          </w:rPr>
          <w:t>Уполномоченного органа</w:t>
        </w:r>
      </w:hyperlink>
      <w:r w:rsidR="005051F3" w:rsidRPr="00426047">
        <w:t xml:space="preserve">, </w:t>
      </w:r>
      <w:hyperlink r:id="rId20" w:history="1">
        <w:r w:rsidR="005051F3" w:rsidRPr="00426047">
          <w:rPr>
            <w:rStyle w:val="a4"/>
            <w:rFonts w:cs="Times New Roman CYR"/>
            <w:color w:val="auto"/>
          </w:rPr>
          <w:t>МФЦ</w:t>
        </w:r>
      </w:hyperlink>
      <w:r w:rsidR="005051F3" w:rsidRPr="00426047">
        <w:t>;</w:t>
      </w:r>
    </w:p>
    <w:p w:rsidR="005051F3" w:rsidRPr="00426047" w:rsidRDefault="005051F3">
      <w:r w:rsidRPr="00426047">
        <w:t>адрес электронной почты Уполномоченного органа, МФЦ;</w:t>
      </w:r>
    </w:p>
    <w:p w:rsidR="005051F3" w:rsidRPr="00426047" w:rsidRDefault="005051F3">
      <w:r w:rsidRPr="00426047"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5051F3" w:rsidRPr="00426047" w:rsidRDefault="005051F3">
      <w:r w:rsidRPr="00426047">
        <w:t>ход предоставления муниципальной услуги;</w:t>
      </w:r>
    </w:p>
    <w:p w:rsidR="005051F3" w:rsidRPr="00426047" w:rsidRDefault="005051F3">
      <w:r w:rsidRPr="00426047">
        <w:t>административные процедуры предоставления муниципальной услуги;</w:t>
      </w:r>
    </w:p>
    <w:p w:rsidR="005051F3" w:rsidRPr="00426047" w:rsidRDefault="005051F3">
      <w:r w:rsidRPr="00426047">
        <w:t>срок предоставления муниципальной услуги;</w:t>
      </w:r>
    </w:p>
    <w:p w:rsidR="005051F3" w:rsidRPr="00426047" w:rsidRDefault="005051F3">
      <w:r w:rsidRPr="00426047">
        <w:t>порядок и формы контроля за предоставлением муниципальной услуги;</w:t>
      </w:r>
    </w:p>
    <w:p w:rsidR="005051F3" w:rsidRPr="00426047" w:rsidRDefault="005051F3">
      <w:r w:rsidRPr="00426047">
        <w:t>основания для отказа в предоставлении муниципальной услуги;</w:t>
      </w:r>
    </w:p>
    <w:p w:rsidR="005051F3" w:rsidRPr="00426047" w:rsidRDefault="005051F3">
      <w:r w:rsidRPr="00426047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051F3" w:rsidRPr="00426047" w:rsidRDefault="005051F3">
      <w:r w:rsidRPr="00426047">
        <w:t xml:space="preserve">иная информация о деятельности Уполномоченного органа, в соответствии с </w:t>
      </w:r>
      <w:hyperlink r:id="rId21" w:history="1">
        <w:r w:rsidRPr="00426047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426047">
        <w:t xml:space="preserve"> от </w:t>
      </w:r>
      <w:r w:rsidR="00B65853" w:rsidRPr="00426047">
        <w:t>09.02.</w:t>
      </w:r>
      <w:r w:rsidRPr="00426047">
        <w:t>2009</w:t>
      </w:r>
      <w:r w:rsidR="00B65853" w:rsidRPr="00426047">
        <w:t xml:space="preserve"> № </w:t>
      </w:r>
      <w:r w:rsidRPr="00426047">
        <w:t>8-ФЗ "Об обеспечении доступа к информации о деятельности государственных органов и органов местного самоуправления".</w:t>
      </w:r>
    </w:p>
    <w:p w:rsidR="005051F3" w:rsidRPr="00426047" w:rsidRDefault="005051F3">
      <w:bookmarkStart w:id="8" w:name="sub_11"/>
      <w:r w:rsidRPr="00426047">
        <w:t xml:space="preserve">1.5.2. Информирование (консультирование) осуществляется специалистами </w:t>
      </w:r>
      <w:r w:rsidRPr="00426047">
        <w:lastRenderedPageBreak/>
        <w:t>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8"/>
    <w:p w:rsidR="005051F3" w:rsidRPr="00426047" w:rsidRDefault="005051F3">
      <w:r w:rsidRPr="00426047">
        <w:t>Информирование проводится на русском языке в форме: индивидуального и публичного информирования.</w:t>
      </w:r>
    </w:p>
    <w:p w:rsidR="005051F3" w:rsidRPr="00426047" w:rsidRDefault="005051F3">
      <w:bookmarkStart w:id="9" w:name="sub_12"/>
      <w:r w:rsidRPr="00426047">
        <w:t xml:space="preserve"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</w:t>
      </w:r>
      <w:r w:rsidR="00847526" w:rsidRPr="00426047">
        <w:t xml:space="preserve">средствам </w:t>
      </w:r>
      <w:r w:rsidRPr="00426047">
        <w:t>телефон</w:t>
      </w:r>
      <w:r w:rsidR="00847526" w:rsidRPr="00426047">
        <w:t>ной связи</w:t>
      </w:r>
      <w:r w:rsidRPr="00426047">
        <w:t>.</w:t>
      </w:r>
    </w:p>
    <w:bookmarkEnd w:id="9"/>
    <w:p w:rsidR="005051F3" w:rsidRPr="00426047" w:rsidRDefault="005051F3">
      <w:r w:rsidRPr="00426047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051F3" w:rsidRPr="00426047" w:rsidRDefault="005051F3">
      <w:r w:rsidRPr="00426047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051F3" w:rsidRPr="00426047" w:rsidRDefault="005051F3">
      <w:r w:rsidRPr="00426047">
        <w:t>В случае если предоставление информации, необходимой заявителю, не представляетс</w:t>
      </w:r>
      <w:r w:rsidR="00E83EAA" w:rsidRPr="00426047">
        <w:t>я возможным посредством телефонной связи</w:t>
      </w:r>
      <w:r w:rsidRPr="00426047">
        <w:t>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051F3" w:rsidRPr="00426047" w:rsidRDefault="005051F3">
      <w:r w:rsidRPr="00426047"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</w:t>
      </w:r>
    </w:p>
    <w:p w:rsidR="005051F3" w:rsidRPr="00426047" w:rsidRDefault="005051F3">
      <w:r w:rsidRPr="00426047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051F3" w:rsidRPr="00426047" w:rsidRDefault="005051F3">
      <w:bookmarkStart w:id="10" w:name="sub_13"/>
      <w:r w:rsidRPr="00426047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bookmarkEnd w:id="10"/>
    <w:p w:rsidR="005051F3" w:rsidRPr="00426047" w:rsidRDefault="005051F3">
      <w:r w:rsidRPr="00426047"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E83EAA" w:rsidRPr="00426047" w:rsidRDefault="005051F3" w:rsidP="00E83EAA">
      <w:bookmarkStart w:id="11" w:name="sub_14"/>
      <w:r w:rsidRPr="00426047">
        <w:t xml:space="preserve">1.5.5. </w:t>
      </w:r>
      <w:bookmarkStart w:id="12" w:name="sub_15"/>
      <w:bookmarkEnd w:id="11"/>
      <w:r w:rsidR="00E83EAA" w:rsidRPr="00426047"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051F3" w:rsidRPr="00426047" w:rsidRDefault="005051F3">
      <w:r w:rsidRPr="00426047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bookmarkEnd w:id="12"/>
    <w:p w:rsidR="005051F3" w:rsidRPr="00426047" w:rsidRDefault="005051F3">
      <w:r w:rsidRPr="00426047">
        <w:t>в средствах массовой информации;</w:t>
      </w:r>
    </w:p>
    <w:p w:rsidR="005051F3" w:rsidRPr="00426047" w:rsidRDefault="005051F3" w:rsidP="00DF2060">
      <w:r w:rsidRPr="00426047">
        <w:t>на</w:t>
      </w:r>
      <w:r w:rsidR="00E83EAA" w:rsidRPr="00426047">
        <w:t xml:space="preserve"> официальном</w:t>
      </w:r>
      <w:r w:rsidRPr="00426047">
        <w:t xml:space="preserve"> </w:t>
      </w:r>
      <w:hyperlink r:id="rId22" w:history="1">
        <w:r w:rsidRPr="00426047">
          <w:rPr>
            <w:rStyle w:val="a4"/>
            <w:rFonts w:cs="Times New Roman CYR"/>
            <w:color w:val="auto"/>
          </w:rPr>
          <w:t>сайте</w:t>
        </w:r>
      </w:hyperlink>
      <w:r w:rsidR="00DF6850" w:rsidRPr="00426047">
        <w:t xml:space="preserve"> Уполномоченного органа</w:t>
      </w:r>
      <w:r w:rsidRPr="00426047">
        <w:t>;</w:t>
      </w:r>
    </w:p>
    <w:p w:rsidR="005051F3" w:rsidRPr="00426047" w:rsidRDefault="005051F3" w:rsidP="00DF2060">
      <w:r w:rsidRPr="00426047">
        <w:t xml:space="preserve">на </w:t>
      </w:r>
      <w:hyperlink r:id="rId23" w:history="1">
        <w:r w:rsidRPr="00426047">
          <w:rPr>
            <w:rStyle w:val="a4"/>
            <w:rFonts w:cs="Times New Roman CYR"/>
            <w:color w:val="auto"/>
          </w:rPr>
          <w:t>Едином портале</w:t>
        </w:r>
      </w:hyperlink>
      <w:r w:rsidRPr="00426047">
        <w:t>;</w:t>
      </w:r>
    </w:p>
    <w:p w:rsidR="005051F3" w:rsidRPr="00426047" w:rsidRDefault="005051F3" w:rsidP="00DF2060">
      <w:r w:rsidRPr="00426047">
        <w:t xml:space="preserve">на </w:t>
      </w:r>
      <w:hyperlink r:id="rId24" w:history="1">
        <w:r w:rsidRPr="00426047">
          <w:rPr>
            <w:rStyle w:val="a4"/>
            <w:rFonts w:cs="Times New Roman CYR"/>
            <w:color w:val="auto"/>
          </w:rPr>
          <w:t>Региональном портале</w:t>
        </w:r>
      </w:hyperlink>
      <w:r w:rsidRPr="00426047">
        <w:t>;</w:t>
      </w:r>
    </w:p>
    <w:p w:rsidR="005051F3" w:rsidRPr="00426047" w:rsidRDefault="005051F3" w:rsidP="00DF2060">
      <w:r w:rsidRPr="00426047">
        <w:t>на информационных стендах Уполномоченного органа, МФЦ.</w:t>
      </w:r>
    </w:p>
    <w:p w:rsidR="005051F3" w:rsidRPr="00426047" w:rsidRDefault="005051F3" w:rsidP="00DF2060">
      <w:pPr>
        <w:pStyle w:val="1"/>
        <w:spacing w:before="0" w:after="0"/>
        <w:rPr>
          <w:color w:val="auto"/>
        </w:rPr>
      </w:pPr>
      <w:bookmarkStart w:id="13" w:name="sub_16"/>
      <w:r w:rsidRPr="00426047">
        <w:rPr>
          <w:color w:val="auto"/>
        </w:rPr>
        <w:t>II. Стандарт предоставления муниципальной услуги.</w:t>
      </w:r>
    </w:p>
    <w:p w:rsidR="005051F3" w:rsidRPr="00426047" w:rsidRDefault="005051F3" w:rsidP="00DF2060">
      <w:pPr>
        <w:pStyle w:val="1"/>
        <w:spacing w:before="0" w:after="0"/>
        <w:ind w:firstLine="709"/>
        <w:jc w:val="both"/>
        <w:rPr>
          <w:b w:val="0"/>
          <w:color w:val="auto"/>
        </w:rPr>
      </w:pPr>
      <w:bookmarkStart w:id="14" w:name="sub_17"/>
      <w:bookmarkEnd w:id="13"/>
      <w:r w:rsidRPr="00426047">
        <w:rPr>
          <w:b w:val="0"/>
          <w:color w:val="auto"/>
        </w:rPr>
        <w:t>2.1. Наименование муниципальной услуги</w:t>
      </w:r>
      <w:r w:rsidR="006971DA" w:rsidRPr="00426047">
        <w:rPr>
          <w:b w:val="0"/>
          <w:color w:val="auto"/>
        </w:rPr>
        <w:t>.</w:t>
      </w:r>
    </w:p>
    <w:bookmarkEnd w:id="14"/>
    <w:p w:rsidR="005051F3" w:rsidRPr="00426047" w:rsidRDefault="005051F3" w:rsidP="00DF2060">
      <w:r w:rsidRPr="00426047">
        <w:t>Согласование создания мест (площадок) накопления твердых коммунальных отходов.</w:t>
      </w:r>
    </w:p>
    <w:p w:rsidR="005051F3" w:rsidRPr="00426047" w:rsidRDefault="005051F3" w:rsidP="00DF2060">
      <w:pPr>
        <w:pStyle w:val="1"/>
        <w:spacing w:before="0" w:after="0"/>
        <w:ind w:firstLine="709"/>
        <w:jc w:val="both"/>
        <w:rPr>
          <w:b w:val="0"/>
          <w:color w:val="auto"/>
        </w:rPr>
      </w:pPr>
      <w:bookmarkStart w:id="15" w:name="sub_18"/>
      <w:r w:rsidRPr="00426047">
        <w:rPr>
          <w:b w:val="0"/>
          <w:color w:val="auto"/>
        </w:rPr>
        <w:t>2.2. Наименование органа местного самоуправления, предоставляющего муниципальную услугу</w:t>
      </w:r>
      <w:r w:rsidR="006971DA" w:rsidRPr="00426047">
        <w:rPr>
          <w:b w:val="0"/>
          <w:color w:val="auto"/>
        </w:rPr>
        <w:t>.</w:t>
      </w:r>
    </w:p>
    <w:p w:rsidR="005051F3" w:rsidRPr="00426047" w:rsidRDefault="005051F3">
      <w:bookmarkStart w:id="16" w:name="sub_19"/>
      <w:bookmarkEnd w:id="15"/>
      <w:r w:rsidRPr="00426047">
        <w:lastRenderedPageBreak/>
        <w:t>2.2.1. Муниципальная услуга предоставляется:</w:t>
      </w:r>
    </w:p>
    <w:bookmarkEnd w:id="16"/>
    <w:p w:rsidR="005051F3" w:rsidRPr="00426047" w:rsidRDefault="009055D6">
      <w:r w:rsidRPr="00426047">
        <w:t>Управлением жилищно-коммунального хозяйства, архитектуры, строительства и экологии</w:t>
      </w:r>
      <w:r w:rsidR="005051F3" w:rsidRPr="00426047">
        <w:t xml:space="preserve"> администрации </w:t>
      </w:r>
      <w:r w:rsidRPr="00426047">
        <w:t>Устюженского</w:t>
      </w:r>
      <w:r w:rsidR="005051F3" w:rsidRPr="00426047">
        <w:t xml:space="preserve"> муниципального округа</w:t>
      </w:r>
      <w:r w:rsidRPr="00426047">
        <w:t xml:space="preserve"> Вологодской области</w:t>
      </w:r>
    </w:p>
    <w:p w:rsidR="005051F3" w:rsidRPr="00426047" w:rsidRDefault="005051F3">
      <w:r w:rsidRPr="00426047">
        <w:t>МФЦ по месту жительства заявителя - в части приема и выдачи документов на предоставление муниципальной услуги.</w:t>
      </w:r>
    </w:p>
    <w:p w:rsidR="000B6F6F" w:rsidRPr="00426047" w:rsidRDefault="005051F3" w:rsidP="000B6F6F">
      <w:bookmarkStart w:id="17" w:name="sub_20"/>
      <w:r w:rsidRPr="00426047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  <w:bookmarkStart w:id="18" w:name="sub_21"/>
      <w:bookmarkEnd w:id="17"/>
    </w:p>
    <w:p w:rsidR="005051F3" w:rsidRPr="00426047" w:rsidRDefault="005051F3" w:rsidP="000B6F6F">
      <w:r w:rsidRPr="00426047">
        <w:t>2.3. Результат предоставления муниципальной услуги</w:t>
      </w:r>
      <w:r w:rsidR="000B6F6F" w:rsidRPr="00426047">
        <w:t>.</w:t>
      </w:r>
    </w:p>
    <w:p w:rsidR="005051F3" w:rsidRPr="00426047" w:rsidRDefault="005051F3">
      <w:bookmarkStart w:id="19" w:name="sub_22"/>
      <w:bookmarkEnd w:id="18"/>
      <w:r w:rsidRPr="00426047">
        <w:t>2.3.1. Результатом предоставления муниципальной услуги является:</w:t>
      </w:r>
    </w:p>
    <w:p w:rsidR="005051F3" w:rsidRPr="00426047" w:rsidRDefault="005051F3">
      <w:bookmarkStart w:id="20" w:name="sub_23"/>
      <w:bookmarkEnd w:id="19"/>
      <w:r w:rsidRPr="00426047">
        <w:t>1) решение о согласовании создания мест (площадок) накопления твердых коммунальных отходов</w:t>
      </w:r>
      <w:r w:rsidR="00B43670" w:rsidRPr="00426047">
        <w:t xml:space="preserve"> на территории Устюженского муниципального округа</w:t>
      </w:r>
      <w:r w:rsidRPr="00426047">
        <w:t>.</w:t>
      </w:r>
    </w:p>
    <w:p w:rsidR="000B6F6F" w:rsidRPr="00426047" w:rsidRDefault="005051F3" w:rsidP="000B6F6F">
      <w:bookmarkStart w:id="21" w:name="sub_24"/>
      <w:bookmarkEnd w:id="20"/>
      <w:r w:rsidRPr="00426047">
        <w:t>2) решение об отказе в согласовании создания мест (площадки) накопления твердых коммунальных отходов</w:t>
      </w:r>
      <w:r w:rsidR="00B43670" w:rsidRPr="00426047">
        <w:t xml:space="preserve"> на территории Устюженского муниципального округа</w:t>
      </w:r>
      <w:r w:rsidRPr="00426047">
        <w:t>.</w:t>
      </w:r>
      <w:bookmarkStart w:id="22" w:name="sub_26"/>
      <w:bookmarkEnd w:id="21"/>
    </w:p>
    <w:p w:rsidR="005051F3" w:rsidRPr="00426047" w:rsidRDefault="005051F3" w:rsidP="000B6F6F">
      <w:r w:rsidRPr="00426047">
        <w:t>2.4. Срок предоставления муниципальной услуги</w:t>
      </w:r>
    </w:p>
    <w:bookmarkEnd w:id="22"/>
    <w:p w:rsidR="00B43670" w:rsidRPr="00426047" w:rsidRDefault="000B6F6F" w:rsidP="00B43670">
      <w:r w:rsidRPr="00426047">
        <w:t>С</w:t>
      </w:r>
      <w:r w:rsidR="00B43670" w:rsidRPr="00426047">
        <w:t>рок предоставления муниципальной услуги составляет 10 календарных дней со дня поступления заявки и документов в Уполномоченный орган.</w:t>
      </w:r>
    </w:p>
    <w:p w:rsidR="000B6F6F" w:rsidRPr="00426047" w:rsidRDefault="00B43670" w:rsidP="000B6F6F">
      <w:r w:rsidRPr="00426047">
        <w:t>В случае 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  <w:bookmarkStart w:id="23" w:name="sub_27"/>
    </w:p>
    <w:p w:rsidR="000B6F6F" w:rsidRPr="00426047" w:rsidRDefault="005051F3" w:rsidP="000B6F6F">
      <w:r w:rsidRPr="00426047">
        <w:t>2.5. Правовые основания для предоставления муниципальной услуги</w:t>
      </w:r>
      <w:bookmarkEnd w:id="23"/>
      <w:r w:rsidR="000B6F6F" w:rsidRPr="00426047">
        <w:t>:</w:t>
      </w:r>
      <w:bookmarkStart w:id="24" w:name="sub_29"/>
    </w:p>
    <w:p w:rsidR="000B6F6F" w:rsidRPr="00426047" w:rsidRDefault="00D22BAC" w:rsidP="000B6F6F">
      <w:pPr>
        <w:rPr>
          <w:rFonts w:ascii="Times New Roman" w:hAnsi="Times New Roman"/>
        </w:rPr>
      </w:pPr>
      <w:r w:rsidRPr="00426047">
        <w:rPr>
          <w:rFonts w:ascii="Times New Roman" w:hAnsi="Times New Roman"/>
        </w:rPr>
        <w:t>Градостроительный кодекс Российской Федерации;</w:t>
      </w:r>
    </w:p>
    <w:p w:rsidR="000B6F6F" w:rsidRPr="00426047" w:rsidRDefault="00D22BAC" w:rsidP="000B6F6F">
      <w:pPr>
        <w:rPr>
          <w:rFonts w:ascii="Times New Roman" w:hAnsi="Times New Roman"/>
        </w:rPr>
      </w:pPr>
      <w:r w:rsidRPr="00426047">
        <w:rPr>
          <w:rFonts w:ascii="Times New Roman" w:hAnsi="Times New Roman"/>
        </w:rPr>
        <w:t xml:space="preserve">Федеральный </w:t>
      </w:r>
      <w:hyperlink r:id="rId25" w:history="1">
        <w:r w:rsidRPr="00426047">
          <w:rPr>
            <w:rFonts w:ascii="Times New Roman" w:hAnsi="Times New Roman"/>
          </w:rPr>
          <w:t>закон</w:t>
        </w:r>
      </w:hyperlink>
      <w:r w:rsidRPr="00426047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B6F6F" w:rsidRPr="00426047" w:rsidRDefault="00D22BAC" w:rsidP="000B6F6F">
      <w:pPr>
        <w:rPr>
          <w:rFonts w:ascii="Times New Roman" w:hAnsi="Times New Roman"/>
        </w:rPr>
      </w:pPr>
      <w:r w:rsidRPr="00426047">
        <w:rPr>
          <w:rFonts w:ascii="Times New Roman" w:hAnsi="Times New Roman"/>
        </w:rPr>
        <w:t xml:space="preserve">Федеральный </w:t>
      </w:r>
      <w:hyperlink r:id="rId26" w:history="1">
        <w:r w:rsidRPr="00426047">
          <w:rPr>
            <w:rFonts w:ascii="Times New Roman" w:hAnsi="Times New Roman"/>
          </w:rPr>
          <w:t>закон</w:t>
        </w:r>
      </w:hyperlink>
      <w:r w:rsidRPr="00426047">
        <w:rPr>
          <w:rFonts w:ascii="Times New Roman" w:hAnsi="Times New Roman"/>
        </w:rPr>
        <w:t xml:space="preserve"> от 27.07.</w:t>
      </w:r>
      <w:r w:rsidR="00DD7D9D" w:rsidRPr="00426047">
        <w:rPr>
          <w:rFonts w:ascii="Times New Roman" w:hAnsi="Times New Roman"/>
        </w:rPr>
        <w:t xml:space="preserve">2010 </w:t>
      </w:r>
      <w:r w:rsidRPr="00426047">
        <w:rPr>
          <w:rFonts w:ascii="Times New Roman" w:hAnsi="Times New Roman"/>
        </w:rPr>
        <w:t>№ 210-ФЗ «Об организации предоставления государственных и муниципальных услуг»;</w:t>
      </w:r>
    </w:p>
    <w:p w:rsidR="000B6F6F" w:rsidRPr="00426047" w:rsidRDefault="00D22BAC" w:rsidP="000B6F6F">
      <w:pPr>
        <w:rPr>
          <w:rFonts w:ascii="Times New Roman" w:hAnsi="Times New Roman"/>
        </w:rPr>
      </w:pPr>
      <w:r w:rsidRPr="00426047">
        <w:rPr>
          <w:rFonts w:ascii="Times New Roman" w:hAnsi="Times New Roman"/>
        </w:rPr>
        <w:t xml:space="preserve">Федеральный </w:t>
      </w:r>
      <w:hyperlink r:id="rId27" w:history="1">
        <w:r w:rsidRPr="00426047">
          <w:rPr>
            <w:rFonts w:ascii="Times New Roman" w:hAnsi="Times New Roman"/>
          </w:rPr>
          <w:t>закон</w:t>
        </w:r>
      </w:hyperlink>
      <w:r w:rsidR="00DD7D9D" w:rsidRPr="00426047">
        <w:rPr>
          <w:rFonts w:ascii="Times New Roman" w:hAnsi="Times New Roman"/>
        </w:rPr>
        <w:t xml:space="preserve"> от 24.06.1998</w:t>
      </w:r>
      <w:r w:rsidRPr="00426047">
        <w:rPr>
          <w:rFonts w:ascii="Times New Roman" w:hAnsi="Times New Roman"/>
        </w:rPr>
        <w:t xml:space="preserve"> № 89-ФЗ «Об отходах производства и потребления»;</w:t>
      </w:r>
    </w:p>
    <w:p w:rsidR="000B6F6F" w:rsidRPr="00426047" w:rsidRDefault="00D22BAC" w:rsidP="000B6F6F">
      <w:pPr>
        <w:rPr>
          <w:rFonts w:ascii="Times New Roman" w:hAnsi="Times New Roman"/>
        </w:rPr>
      </w:pPr>
      <w:r w:rsidRPr="00426047">
        <w:rPr>
          <w:rFonts w:ascii="Times New Roman" w:hAnsi="Times New Roman"/>
        </w:rPr>
        <w:t>Федерал</w:t>
      </w:r>
      <w:r w:rsidR="00DD7D9D" w:rsidRPr="00426047">
        <w:rPr>
          <w:rFonts w:ascii="Times New Roman" w:hAnsi="Times New Roman"/>
        </w:rPr>
        <w:t xml:space="preserve">ьный закон от 06.04.2011 </w:t>
      </w:r>
      <w:r w:rsidRPr="00426047">
        <w:rPr>
          <w:rFonts w:ascii="Times New Roman" w:hAnsi="Times New Roman"/>
        </w:rPr>
        <w:t>№ 63-ФЗ «Об электронной подписи»;</w:t>
      </w:r>
    </w:p>
    <w:p w:rsidR="000B6F6F" w:rsidRPr="00426047" w:rsidRDefault="00D22BAC" w:rsidP="000B6F6F">
      <w:pPr>
        <w:rPr>
          <w:rFonts w:ascii="Times New Roman" w:hAnsi="Times New Roman"/>
        </w:rPr>
      </w:pPr>
      <w:hyperlink r:id="rId28" w:history="1">
        <w:r w:rsidRPr="00426047">
          <w:rPr>
            <w:rFonts w:ascii="Times New Roman" w:hAnsi="Times New Roman"/>
          </w:rPr>
          <w:t>постановление</w:t>
        </w:r>
      </w:hyperlink>
      <w:r w:rsidRPr="00426047">
        <w:rPr>
          <w:rFonts w:ascii="Times New Roman" w:hAnsi="Times New Roman"/>
        </w:rPr>
        <w:t xml:space="preserve"> Правительства Рос</w:t>
      </w:r>
      <w:r w:rsidR="00DD7D9D" w:rsidRPr="00426047">
        <w:rPr>
          <w:rFonts w:ascii="Times New Roman" w:hAnsi="Times New Roman"/>
        </w:rPr>
        <w:t xml:space="preserve">сийской Федерации от 31.08.2018 </w:t>
      </w:r>
      <w:r w:rsidRPr="00426047">
        <w:rPr>
          <w:rFonts w:ascii="Times New Roman" w:hAnsi="Times New Roman"/>
        </w:rPr>
        <w:t>№ 1039 «Об утверждении правил обустройства мест (площадок) накопления твердых коммунальных отходов и ведения их реестра»;</w:t>
      </w:r>
    </w:p>
    <w:p w:rsidR="00EC5B16" w:rsidRPr="00426047" w:rsidRDefault="00EC5B16" w:rsidP="00EC5B16">
      <w:pPr>
        <w:rPr>
          <w:rFonts w:ascii="Times New Roman" w:hAnsi="Times New Roman"/>
        </w:rPr>
      </w:pPr>
      <w:r w:rsidRPr="00426047">
        <w:rPr>
          <w:rFonts w:ascii="Times New Roman" w:hAnsi="Times New Roman"/>
        </w:rPr>
        <w:t>постановлением администрации Устюженского муниципального округа Вологодской области от 26.04.2023 № 328 «Об установлении особенностей подачи и рассмотрения жалоб на решения и действия (бездействие) администрации округа,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A6389C" w:rsidRPr="00426047" w:rsidRDefault="00D22BAC" w:rsidP="00A6389C">
      <w:pPr>
        <w:rPr>
          <w:rFonts w:ascii="Times New Roman" w:hAnsi="Times New Roman"/>
        </w:rPr>
      </w:pPr>
      <w:r w:rsidRPr="00426047">
        <w:rPr>
          <w:rFonts w:ascii="Times New Roman" w:hAnsi="Times New Roman"/>
        </w:rPr>
        <w:t>настоящим административным регламентом.</w:t>
      </w:r>
    </w:p>
    <w:p w:rsidR="005051F3" w:rsidRPr="00426047" w:rsidRDefault="005051F3">
      <w:r w:rsidRPr="00426047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A6389C" w:rsidRPr="00426047">
        <w:t>.</w:t>
      </w:r>
      <w:bookmarkEnd w:id="24"/>
    </w:p>
    <w:p w:rsidR="00F32711" w:rsidRPr="00426047" w:rsidRDefault="005051F3" w:rsidP="00F32711">
      <w:bookmarkStart w:id="25" w:name="sub_30"/>
      <w:r w:rsidRPr="00426047">
        <w:t xml:space="preserve">2.6.1. </w:t>
      </w:r>
      <w:bookmarkStart w:id="26" w:name="sub_31"/>
      <w:bookmarkEnd w:id="25"/>
      <w:r w:rsidR="00F32711" w:rsidRPr="00426047">
        <w:t>Для предоставления муниципальной услуги заявитель представляет:</w:t>
      </w:r>
    </w:p>
    <w:p w:rsidR="005051F3" w:rsidRPr="00426047" w:rsidRDefault="005051F3" w:rsidP="005051F3">
      <w:bookmarkStart w:id="27" w:name="sub_34"/>
      <w:bookmarkEnd w:id="26"/>
      <w:r w:rsidRPr="00426047">
        <w:t>заявление по форме согласно приложению 2 к настоящему административному регламенту.</w:t>
      </w:r>
    </w:p>
    <w:p w:rsidR="005051F3" w:rsidRPr="00426047" w:rsidRDefault="005051F3" w:rsidP="005051F3">
      <w:r w:rsidRPr="00426047"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5051F3" w:rsidRPr="00426047" w:rsidRDefault="005051F3" w:rsidP="005051F3">
      <w:r w:rsidRPr="00426047"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5051F3" w:rsidRPr="00426047" w:rsidRDefault="005051F3" w:rsidP="005051F3">
      <w:r w:rsidRPr="00426047"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5051F3" w:rsidRPr="00426047" w:rsidRDefault="005051F3" w:rsidP="005051F3">
      <w:r w:rsidRPr="00426047">
        <w:lastRenderedPageBreak/>
        <w:t>При заполнении заявления не допускается использование сокращений слов и аббревиатур.</w:t>
      </w:r>
    </w:p>
    <w:p w:rsidR="005051F3" w:rsidRPr="00426047" w:rsidRDefault="005051F3" w:rsidP="005051F3">
      <w:r w:rsidRPr="00426047"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5051F3" w:rsidRPr="00426047" w:rsidRDefault="005051F3" w:rsidP="005051F3">
      <w:r w:rsidRPr="00426047">
        <w:t>2.6.2. К заявлению прилагаются следующие документы:</w:t>
      </w:r>
    </w:p>
    <w:p w:rsidR="005051F3" w:rsidRPr="00426047" w:rsidRDefault="005051F3" w:rsidP="005051F3">
      <w:r w:rsidRPr="00426047">
        <w:t>2.6.2.1. Документ, удостоверяющий личность заявителя (при личном обращении).</w:t>
      </w:r>
    </w:p>
    <w:p w:rsidR="005051F3" w:rsidRPr="00426047" w:rsidRDefault="005051F3" w:rsidP="005051F3">
      <w:r w:rsidRPr="00426047">
        <w:t>2.6.2.2.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5051F3" w:rsidRPr="00426047" w:rsidRDefault="005051F3" w:rsidP="005051F3">
      <w:r w:rsidRPr="00426047"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051F3" w:rsidRPr="00426047" w:rsidRDefault="005051F3" w:rsidP="005051F3">
      <w:r w:rsidRPr="00426047"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5051F3" w:rsidRPr="00426047" w:rsidRDefault="005051F3" w:rsidP="005051F3">
      <w:r w:rsidRPr="00426047"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5051F3" w:rsidRPr="00426047" w:rsidRDefault="005051F3" w:rsidP="005051F3">
      <w:r w:rsidRPr="00426047">
        <w:t>2.6.3. Заявление и прилагаемые документы могут быть представлены следующими способами:</w:t>
      </w:r>
    </w:p>
    <w:p w:rsidR="005051F3" w:rsidRPr="00426047" w:rsidRDefault="005051F3" w:rsidP="005051F3">
      <w:r w:rsidRPr="00426047">
        <w:t>путем личного обращения в</w:t>
      </w:r>
      <w:r w:rsidR="00CD6166" w:rsidRPr="00426047">
        <w:t xml:space="preserve"> Уполномоченный орган или в МФЦ</w:t>
      </w:r>
      <w:r w:rsidRPr="00426047">
        <w:t xml:space="preserve"> либо через своих представителей;</w:t>
      </w:r>
    </w:p>
    <w:p w:rsidR="005051F3" w:rsidRPr="00426047" w:rsidRDefault="005051F3" w:rsidP="005051F3">
      <w:r w:rsidRPr="00426047">
        <w:t>посредством почтовой связи;</w:t>
      </w:r>
    </w:p>
    <w:p w:rsidR="005051F3" w:rsidRPr="00426047" w:rsidRDefault="005051F3" w:rsidP="005051F3">
      <w:r w:rsidRPr="00426047">
        <w:t>по электронной почте.</w:t>
      </w:r>
    </w:p>
    <w:p w:rsidR="005051F3" w:rsidRPr="00426047" w:rsidRDefault="005051F3" w:rsidP="005051F3">
      <w:r w:rsidRPr="00426047">
        <w:t xml:space="preserve">Заявление и документы, предоставляемые в форме электронного документа, подписываются в соответствии с требованиями </w:t>
      </w:r>
      <w:r w:rsidR="00CD6166" w:rsidRPr="00426047">
        <w:t xml:space="preserve">Федерального закона от 06.04.2011 </w:t>
      </w:r>
      <w:r w:rsidRPr="00426047">
        <w:t>№ 63-ФЗ «Об электронной подписи» и статей 21</w:t>
      </w:r>
      <w:r w:rsidRPr="00426047">
        <w:rPr>
          <w:vertAlign w:val="superscript"/>
        </w:rPr>
        <w:t>1</w:t>
      </w:r>
      <w:r w:rsidRPr="00426047">
        <w:t xml:space="preserve"> и 21</w:t>
      </w:r>
      <w:r w:rsidRPr="00426047">
        <w:rPr>
          <w:vertAlign w:val="superscript"/>
        </w:rPr>
        <w:t>2</w:t>
      </w:r>
      <w:r w:rsidR="00CD6166" w:rsidRPr="00426047">
        <w:t xml:space="preserve"> Федерального закона от 27.07.2010 </w:t>
      </w:r>
      <w:r w:rsidRPr="00426047">
        <w:t>№ 210-ФЗ «Об организации предоставления государственных и муниципальных услуг».</w:t>
      </w:r>
    </w:p>
    <w:p w:rsidR="005051F3" w:rsidRPr="00426047" w:rsidRDefault="005051F3" w:rsidP="005051F3">
      <w:r w:rsidRPr="00426047">
        <w:t>2.6.4. 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5051F3" w:rsidRPr="00426047" w:rsidRDefault="005051F3" w:rsidP="005051F3">
      <w:r w:rsidRPr="00426047"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</w:t>
      </w:r>
      <w:r w:rsidR="00CD6166" w:rsidRPr="00426047">
        <w:t xml:space="preserve">ся усиленной квалифицированной </w:t>
      </w:r>
      <w:r w:rsidRPr="00426047">
        <w:t>электронной подписью нотариуса.</w:t>
      </w:r>
    </w:p>
    <w:p w:rsidR="005051F3" w:rsidRPr="00426047" w:rsidRDefault="005051F3" w:rsidP="005051F3">
      <w:r w:rsidRPr="00426047"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051F3" w:rsidRPr="00426047" w:rsidRDefault="005051F3" w:rsidP="005051F3">
      <w:r w:rsidRPr="00426047"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5051F3" w:rsidRPr="00426047" w:rsidRDefault="005051F3" w:rsidP="005051F3">
      <w:r w:rsidRPr="00426047"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051F3" w:rsidRPr="00426047" w:rsidRDefault="005051F3" w:rsidP="005051F3">
      <w:r w:rsidRPr="00426047"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6389C" w:rsidRPr="00426047" w:rsidRDefault="005051F3" w:rsidP="00A6389C">
      <w:r w:rsidRPr="00426047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  <w:bookmarkStart w:id="28" w:name="sub_35"/>
      <w:bookmarkEnd w:id="27"/>
    </w:p>
    <w:p w:rsidR="005051F3" w:rsidRPr="00426047" w:rsidRDefault="005051F3" w:rsidP="00A6389C">
      <w:r w:rsidRPr="00426047"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</w:t>
      </w:r>
      <w:r w:rsidRPr="00426047">
        <w:lastRenderedPageBreak/>
        <w:t>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bookmarkEnd w:id="28"/>
    <w:p w:rsidR="00E90BAD" w:rsidRPr="00426047" w:rsidRDefault="00E90BAD" w:rsidP="00E90BAD">
      <w:r w:rsidRPr="00426047">
        <w:t>2.7.1. Заявитель вправе представить в Уполномоченный орган:</w:t>
      </w:r>
    </w:p>
    <w:p w:rsidR="00E90BAD" w:rsidRPr="00426047" w:rsidRDefault="00E90BAD" w:rsidP="00E90BAD">
      <w:r w:rsidRPr="00426047">
        <w:t>2.7.1.1. Документы, содержащие данные о нахождении места (площадки) накопления твердых коммунальных отходов: сведения об адресе и (или) географических координатах места (площадки) накопления твердых коммунальных отходов, а также схема нахождения места (площадки) накопления твердых коммунальных отходов на карте масштаба 1:2000.</w:t>
      </w:r>
    </w:p>
    <w:p w:rsidR="00E90BAD" w:rsidRPr="00426047" w:rsidRDefault="00E90BAD" w:rsidP="00E90BAD">
      <w:r w:rsidRPr="00426047">
        <w:t>2.7.1.2.Документы, содержащие данные о технических характеристиках места (площадки) накопления твердых коммунальных отходов: сведения о планируемом покрытии, площади, количестве планируемых к размещению контейнеров и бункеров с указанием их объема.</w:t>
      </w:r>
    </w:p>
    <w:p w:rsidR="00E90BAD" w:rsidRPr="00426047" w:rsidRDefault="00E90BAD" w:rsidP="00E90BAD">
      <w:r w:rsidRPr="00426047">
        <w:t>2.7.1.3. Документы, содержащие данные об источниках образования твердых коммунальных отходов, которые складируются в месте (на площадке) накопления твердых коммунальных отходов: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соответствующем месте (на площадке) накопления твердых коммунальных отходов.</w:t>
      </w:r>
    </w:p>
    <w:p w:rsidR="00E90BAD" w:rsidRPr="00426047" w:rsidRDefault="00E90BAD" w:rsidP="00E90BAD">
      <w:r w:rsidRPr="00426047">
        <w:t>2.7.1.4. Документы, содержащие данные из проекта по благоустройству вновь построенного объекта капитального строительства (при наличии).</w:t>
      </w:r>
    </w:p>
    <w:p w:rsidR="00E90BAD" w:rsidRPr="00426047" w:rsidRDefault="00E90BAD" w:rsidP="00E90BAD">
      <w:r w:rsidRPr="00426047">
        <w:t>2.7.1.5.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</w:t>
      </w:r>
    </w:p>
    <w:p w:rsidR="00E90BAD" w:rsidRPr="00426047" w:rsidRDefault="00E90BAD" w:rsidP="00E90BAD">
      <w:bookmarkStart w:id="29" w:name="_Hlk132729055"/>
      <w:r w:rsidRPr="00426047">
        <w:t>2.7.1.6. Выписку из Единого государственного реестра индивидуальных предпринимателей;</w:t>
      </w:r>
    </w:p>
    <w:p w:rsidR="00E90BAD" w:rsidRPr="00426047" w:rsidRDefault="00E90BAD" w:rsidP="00E90BAD">
      <w:r w:rsidRPr="00426047">
        <w:t>2.7.1.7. Выписку из Единого государственного реестра юридических лиц.</w:t>
      </w:r>
      <w:bookmarkEnd w:id="29"/>
    </w:p>
    <w:p w:rsidR="00E90BAD" w:rsidRPr="00426047" w:rsidRDefault="00E90BAD" w:rsidP="00E90BAD">
      <w:r w:rsidRPr="00426047"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E90BAD" w:rsidRPr="00426047" w:rsidRDefault="00E90BAD" w:rsidP="00E90BAD">
      <w:r w:rsidRPr="00426047">
        <w:t>путем личного обращения в Уполномоченный орган или в МФЦ  либо через своих представителей;</w:t>
      </w:r>
    </w:p>
    <w:p w:rsidR="00E90BAD" w:rsidRPr="00426047" w:rsidRDefault="00E90BAD" w:rsidP="00E90BAD">
      <w:r w:rsidRPr="00426047">
        <w:t>посредством почтовой связи;</w:t>
      </w:r>
    </w:p>
    <w:p w:rsidR="00E90BAD" w:rsidRPr="00426047" w:rsidRDefault="00E90BAD" w:rsidP="00E90BAD">
      <w:r w:rsidRPr="00426047">
        <w:t>по электронной почте.</w:t>
      </w:r>
    </w:p>
    <w:p w:rsidR="00E90BAD" w:rsidRPr="00426047" w:rsidRDefault="00E90BAD" w:rsidP="00E90BAD">
      <w:r w:rsidRPr="00426047">
        <w:t>2.7.3.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</w:t>
      </w:r>
      <w:r w:rsidR="0070682F" w:rsidRPr="00426047">
        <w:t>рганам местного самоуправления,</w:t>
      </w:r>
      <w:r w:rsidRPr="00426047">
        <w:t xml:space="preserve">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E90BAD" w:rsidRPr="00426047" w:rsidRDefault="00E90BAD" w:rsidP="00E90BAD">
      <w:r w:rsidRPr="00426047">
        <w:t>2.7.4. Запрещено требовать от заявителя:</w:t>
      </w:r>
    </w:p>
    <w:p w:rsidR="00E90BAD" w:rsidRPr="00426047" w:rsidRDefault="00E90BAD" w:rsidP="00E90BAD">
      <w:r w:rsidRPr="0042604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0BAD" w:rsidRPr="00426047" w:rsidRDefault="00E90BAD" w:rsidP="00E90BAD">
      <w:r w:rsidRPr="00426047">
        <w:t>представления документов и информации, которые находятся в распо</w:t>
      </w:r>
      <w:r w:rsidR="001C0ADE" w:rsidRPr="00426047">
        <w:t>ряжении Уполномоченного органа,</w:t>
      </w:r>
      <w:r w:rsidRPr="00426047">
        <w:t xml:space="preserve">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E90BAD" w:rsidRPr="00426047" w:rsidRDefault="00E90BAD" w:rsidP="00E90BAD">
      <w:r w:rsidRPr="00426047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9" w:history="1">
        <w:r w:rsidRPr="00426047">
          <w:rPr>
            <w:rStyle w:val="af"/>
            <w:rFonts w:cs="Times New Roman CYR"/>
            <w:color w:val="auto"/>
          </w:rPr>
          <w:t>пунктом 4 части 1 статьи 7</w:t>
        </w:r>
      </w:hyperlink>
      <w:r w:rsidR="001C0ADE" w:rsidRPr="00426047">
        <w:t xml:space="preserve"> Федерального закона от 27.07.2010 </w:t>
      </w:r>
      <w:r w:rsidRPr="00426047">
        <w:t>№ 210-ФЗ «Об организации предоставления государственных и муниципальных услуг»;</w:t>
      </w:r>
    </w:p>
    <w:p w:rsidR="00A6389C" w:rsidRPr="00426047" w:rsidRDefault="00E90BAD" w:rsidP="00A6389C">
      <w:r w:rsidRPr="00426047"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</w:t>
      </w:r>
      <w:r w:rsidRPr="00426047">
        <w:lastRenderedPageBreak/>
        <w:t>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Start w:id="30" w:name="sub_50"/>
    </w:p>
    <w:p w:rsidR="00A6389C" w:rsidRPr="00426047" w:rsidRDefault="005051F3" w:rsidP="00A6389C">
      <w:pPr>
        <w:rPr>
          <w:i/>
        </w:rPr>
      </w:pPr>
      <w:r w:rsidRPr="00426047">
        <w:rPr>
          <w:rFonts w:ascii="Times New Roman" w:hAnsi="Times New Roman" w:cs="Times New Roman"/>
        </w:rPr>
        <w:t xml:space="preserve">2.8. </w:t>
      </w:r>
      <w:bookmarkEnd w:id="30"/>
      <w:r w:rsidR="00BA42C4" w:rsidRPr="00426047">
        <w:rPr>
          <w:rFonts w:ascii="Times New Roman" w:hAnsi="Times New Roman" w:cs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A6389C" w:rsidRPr="00426047">
        <w:rPr>
          <w:i/>
        </w:rPr>
        <w:t>.</w:t>
      </w:r>
    </w:p>
    <w:p w:rsidR="00A6389C" w:rsidRPr="00426047" w:rsidRDefault="00BA42C4" w:rsidP="00A6389C">
      <w:pPr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Оснований для отказа в приеме заявления и документов, необходимых для предоставления муниципальной услуги, не имеется</w:t>
      </w:r>
      <w:r w:rsidR="005051F3" w:rsidRPr="00426047">
        <w:rPr>
          <w:rFonts w:ascii="Times New Roman" w:hAnsi="Times New Roman" w:cs="Times New Roman"/>
        </w:rPr>
        <w:t>.</w:t>
      </w:r>
      <w:bookmarkStart w:id="31" w:name="sub_51"/>
    </w:p>
    <w:p w:rsidR="005051F3" w:rsidRPr="00426047" w:rsidRDefault="005051F3">
      <w:r w:rsidRPr="00426047">
        <w:t xml:space="preserve">2.9. </w:t>
      </w:r>
      <w:r w:rsidR="003C1951" w:rsidRPr="00426047">
        <w:t>Исчерпывающий перечень оснований для приостановления предоставления или отказа в предоставлении муниципальной услуги</w:t>
      </w:r>
      <w:r w:rsidRPr="00426047">
        <w:t>.</w:t>
      </w:r>
      <w:bookmarkEnd w:id="31"/>
    </w:p>
    <w:p w:rsidR="006E256E" w:rsidRPr="00426047" w:rsidRDefault="006E256E" w:rsidP="006E256E">
      <w:r w:rsidRPr="00426047"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30" w:history="1">
        <w:r w:rsidRPr="00426047">
          <w:rPr>
            <w:rStyle w:val="af"/>
            <w:rFonts w:cs="Times New Roman CYR"/>
            <w:color w:val="auto"/>
          </w:rPr>
          <w:t>статьей 11</w:t>
        </w:r>
      </w:hyperlink>
      <w:r w:rsidRPr="00426047">
        <w:t xml:space="preserve">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6E256E" w:rsidRPr="00426047" w:rsidRDefault="006E256E" w:rsidP="006E256E">
      <w:r w:rsidRPr="00426047">
        <w:t>2.9.2. Основания для приостановления предоставления муниципальной услуги законодательством не предусмотрены.</w:t>
      </w:r>
    </w:p>
    <w:p w:rsidR="006E256E" w:rsidRPr="00426047" w:rsidRDefault="006E256E" w:rsidP="006E256E">
      <w:r w:rsidRPr="00426047">
        <w:t xml:space="preserve">2.9.3. Для отказа в согласовании создания места (площадки) накопления твердых коммунальных отходов, находящихся на территории </w:t>
      </w:r>
      <w:r w:rsidR="00732EE6" w:rsidRPr="00426047">
        <w:t>Устюженского муниципального округа</w:t>
      </w:r>
      <w:r w:rsidRPr="00426047">
        <w:t xml:space="preserve"> являются следующие основания:</w:t>
      </w:r>
    </w:p>
    <w:p w:rsidR="006E256E" w:rsidRPr="00426047" w:rsidRDefault="006E256E" w:rsidP="006E256E">
      <w:r w:rsidRPr="00426047">
        <w:t>а) несоответствие заявления установленной форме;</w:t>
      </w:r>
    </w:p>
    <w:p w:rsidR="00A6389C" w:rsidRPr="00426047" w:rsidRDefault="006E256E" w:rsidP="00A6389C">
      <w:r w:rsidRPr="00426047">
        <w:t xml:space="preserve">б) несоответствие места (площадки) накопления твердых коммунальных отходов требованиям </w:t>
      </w:r>
      <w:hyperlink r:id="rId31" w:history="1">
        <w:r w:rsidRPr="00426047">
          <w:rPr>
            <w:rStyle w:val="af"/>
            <w:rFonts w:cs="Times New Roman CYR"/>
            <w:color w:val="auto"/>
          </w:rPr>
          <w:t>Правил</w:t>
        </w:r>
      </w:hyperlink>
      <w:r w:rsidRPr="00426047">
        <w:t xml:space="preserve"> благоустройства территории </w:t>
      </w:r>
      <w:r w:rsidR="00732EE6" w:rsidRPr="00426047">
        <w:t>Устюженского муниципального округа</w:t>
      </w:r>
      <w:r w:rsidRPr="00426047"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051F3" w:rsidRPr="00426047" w:rsidRDefault="00A33A03" w:rsidP="00A6389C">
      <w:pPr>
        <w:rPr>
          <w:bCs/>
        </w:rPr>
      </w:pPr>
      <w:r w:rsidRPr="00426047">
        <w:rPr>
          <w:bCs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A6389C" w:rsidRPr="00426047">
        <w:rPr>
          <w:bCs/>
        </w:rPr>
        <w:t>.</w:t>
      </w:r>
    </w:p>
    <w:p w:rsidR="00781242" w:rsidRPr="00426047" w:rsidRDefault="005051F3" w:rsidP="00781242">
      <w:r w:rsidRPr="00426047">
        <w:t>Услуг, которые являются необходимыми и обязательными для предоставления муниципальной услуги, не имеется.</w:t>
      </w:r>
      <w:bookmarkStart w:id="32" w:name="sub_60"/>
    </w:p>
    <w:p w:rsidR="00781242" w:rsidRPr="00426047" w:rsidRDefault="005051F3" w:rsidP="00781242">
      <w:pPr>
        <w:rPr>
          <w:bCs/>
        </w:rPr>
      </w:pPr>
      <w:r w:rsidRPr="00426047">
        <w:t>2.</w:t>
      </w:r>
      <w:r w:rsidR="00AE3881" w:rsidRPr="00426047">
        <w:t>11</w:t>
      </w:r>
      <w:r w:rsidRPr="00426047">
        <w:t xml:space="preserve">. </w:t>
      </w:r>
      <w:bookmarkEnd w:id="32"/>
      <w:r w:rsidR="00AE3881" w:rsidRPr="00426047">
        <w:rPr>
          <w:bCs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781242" w:rsidRPr="00426047">
        <w:rPr>
          <w:bCs/>
        </w:rPr>
        <w:t>.</w:t>
      </w:r>
    </w:p>
    <w:p w:rsidR="00781242" w:rsidRPr="00426047" w:rsidRDefault="00AE3881" w:rsidP="00781242">
      <w:r w:rsidRPr="00426047">
        <w:t>Предоставление муниципальной услуги осуществляется для заявителей на безвозмездной основе.</w:t>
      </w:r>
      <w:bookmarkStart w:id="33" w:name="sub_61"/>
    </w:p>
    <w:p w:rsidR="00781242" w:rsidRPr="00426047" w:rsidRDefault="005051F3">
      <w:r w:rsidRPr="00426047">
        <w:t>2.1</w:t>
      </w:r>
      <w:r w:rsidR="007835EE" w:rsidRPr="00426047">
        <w:t>2</w:t>
      </w:r>
      <w:r w:rsidRPr="00426047"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781242" w:rsidRPr="00426047">
        <w:t>.</w:t>
      </w:r>
      <w:bookmarkEnd w:id="33"/>
    </w:p>
    <w:p w:rsidR="00781242" w:rsidRPr="00426047" w:rsidRDefault="005051F3" w:rsidP="00781242">
      <w:r w:rsidRPr="00426047">
        <w:t>Максимальный срок ожидания в очереди при подаче заявления и (или) при получении результата не должен превышать 15 минут.</w:t>
      </w:r>
      <w:bookmarkStart w:id="34" w:name="sub_62"/>
    </w:p>
    <w:p w:rsidR="00781242" w:rsidRPr="00426047" w:rsidRDefault="005051F3" w:rsidP="007C67BA">
      <w:pPr>
        <w:rPr>
          <w:b/>
          <w:bCs/>
        </w:rPr>
      </w:pPr>
      <w:r w:rsidRPr="00426047">
        <w:t>2.14</w:t>
      </w:r>
      <w:r w:rsidR="007835EE" w:rsidRPr="00426047">
        <w:t xml:space="preserve">. </w:t>
      </w:r>
      <w:r w:rsidR="007835EE" w:rsidRPr="00426047">
        <w:rPr>
          <w:bCs/>
        </w:rPr>
        <w:t>Срок регистрации запроса заявителя</w:t>
      </w:r>
      <w:r w:rsidR="007835EE" w:rsidRPr="00426047">
        <w:t xml:space="preserve"> </w:t>
      </w:r>
      <w:r w:rsidR="007835EE" w:rsidRPr="00426047">
        <w:rPr>
          <w:bCs/>
        </w:rPr>
        <w:t>о предоставлении муниципальной услуги, в том числе в электронной форме</w:t>
      </w:r>
      <w:bookmarkEnd w:id="34"/>
      <w:r w:rsidR="00781242" w:rsidRPr="00426047">
        <w:rPr>
          <w:bCs/>
        </w:rPr>
        <w:t>.</w:t>
      </w:r>
    </w:p>
    <w:p w:rsidR="007C67BA" w:rsidRPr="00426047" w:rsidRDefault="007C67BA" w:rsidP="007C67BA">
      <w:r w:rsidRPr="00426047"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7C67BA" w:rsidRPr="00426047" w:rsidRDefault="007C67BA" w:rsidP="007C67BA">
      <w:r w:rsidRPr="00426047"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7C67BA" w:rsidRPr="00426047" w:rsidRDefault="007C67BA" w:rsidP="007C67BA">
      <w:r w:rsidRPr="00426047"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</w:t>
      </w:r>
      <w:r w:rsidRPr="00426047">
        <w:lastRenderedPageBreak/>
        <w:t>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81242" w:rsidRPr="00426047" w:rsidRDefault="007C67BA" w:rsidP="00781242">
      <w:pPr>
        <w:rPr>
          <w:vertAlign w:val="superscript"/>
        </w:rPr>
      </w:pPr>
      <w:r w:rsidRPr="00426047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Pr="00426047">
        <w:rPr>
          <w:vertAlign w:val="superscript"/>
        </w:rPr>
        <w:t>.</w:t>
      </w:r>
    </w:p>
    <w:p w:rsidR="00A20702" w:rsidRPr="00426047" w:rsidRDefault="00A20702" w:rsidP="00A20702">
      <w:pPr>
        <w:rPr>
          <w:bCs/>
          <w:i/>
        </w:rPr>
      </w:pPr>
      <w:r w:rsidRPr="00426047">
        <w:rPr>
          <w:bCs/>
        </w:rPr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781242" w:rsidRPr="00426047">
        <w:rPr>
          <w:bCs/>
        </w:rPr>
        <w:t>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2" w:history="1">
        <w:r w:rsidRPr="00426047">
          <w:rPr>
            <w:rStyle w:val="af"/>
            <w:rFonts w:cs="Times New Roman CYR"/>
            <w:bCs/>
            <w:color w:val="auto"/>
          </w:rPr>
          <w:t>приказом</w:t>
        </w:r>
      </w:hyperlink>
      <w:r w:rsidRPr="00426047">
        <w:rPr>
          <w:bCs/>
        </w:rPr>
        <w:t xml:space="preserve"> Министерства труда и социальной защиты Российской Федерации от 22.06.2015 № 386н;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20702" w:rsidRPr="00426047" w:rsidRDefault="00A20702" w:rsidP="00A20702">
      <w:pPr>
        <w:rPr>
          <w:bCs/>
        </w:rPr>
      </w:pPr>
      <w:r w:rsidRPr="00426047">
        <w:rPr>
          <w:bCs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81242" w:rsidRPr="00426047" w:rsidRDefault="00A20702" w:rsidP="00781242">
      <w:pPr>
        <w:rPr>
          <w:bCs/>
        </w:rPr>
      </w:pPr>
      <w:r w:rsidRPr="00426047">
        <w:rPr>
          <w:bCs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  <w:bookmarkStart w:id="35" w:name="sub_71"/>
    </w:p>
    <w:p w:rsidR="005051F3" w:rsidRPr="00426047" w:rsidRDefault="009C3C9A">
      <w:r w:rsidRPr="00426047">
        <w:t>2.15</w:t>
      </w:r>
      <w:r w:rsidR="005051F3" w:rsidRPr="00426047">
        <w:t>. Показатели доступности и качества муниципальной услуги</w:t>
      </w:r>
      <w:r w:rsidR="00781242" w:rsidRPr="00426047">
        <w:t>.</w:t>
      </w:r>
      <w:bookmarkEnd w:id="35"/>
    </w:p>
    <w:p w:rsidR="005051F3" w:rsidRPr="00426047" w:rsidRDefault="009C3C9A">
      <w:bookmarkStart w:id="36" w:name="sub_72"/>
      <w:r w:rsidRPr="00426047">
        <w:t>2.15</w:t>
      </w:r>
      <w:r w:rsidR="005051F3" w:rsidRPr="00426047">
        <w:t>.1. Показателями доступности муниципальной услуги являются:</w:t>
      </w:r>
    </w:p>
    <w:bookmarkEnd w:id="36"/>
    <w:p w:rsidR="005051F3" w:rsidRPr="00426047" w:rsidRDefault="005051F3">
      <w:r w:rsidRPr="00426047">
        <w:t>информирование заявителей о предоставлении муниципальной услуги;</w:t>
      </w:r>
    </w:p>
    <w:p w:rsidR="005051F3" w:rsidRPr="00426047" w:rsidRDefault="005051F3">
      <w:r w:rsidRPr="00426047"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051F3" w:rsidRPr="00426047" w:rsidRDefault="005051F3">
      <w:r w:rsidRPr="00426047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051F3" w:rsidRPr="00426047" w:rsidRDefault="005051F3">
      <w:r w:rsidRPr="00426047">
        <w:t>соблюдение графика работы Уполномоченного органа;</w:t>
      </w:r>
    </w:p>
    <w:p w:rsidR="005051F3" w:rsidRPr="00426047" w:rsidRDefault="005051F3">
      <w:r w:rsidRPr="00426047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051F3" w:rsidRPr="00426047" w:rsidRDefault="005051F3">
      <w:r w:rsidRPr="00426047">
        <w:t>время, затраченное на получение конечного результата муниципальной услуги.</w:t>
      </w:r>
    </w:p>
    <w:p w:rsidR="005051F3" w:rsidRPr="00426047" w:rsidRDefault="009C3C9A">
      <w:bookmarkStart w:id="37" w:name="sub_73"/>
      <w:r w:rsidRPr="00426047">
        <w:t>2.15</w:t>
      </w:r>
      <w:r w:rsidR="005051F3" w:rsidRPr="00426047">
        <w:t>.2. Показателями качества муниципальной услуги являются:</w:t>
      </w:r>
    </w:p>
    <w:bookmarkEnd w:id="37"/>
    <w:p w:rsidR="005051F3" w:rsidRPr="00426047" w:rsidRDefault="005051F3">
      <w:r w:rsidRPr="00426047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051F3" w:rsidRPr="00426047" w:rsidRDefault="005051F3">
      <w:r w:rsidRPr="00426047"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051F3" w:rsidRPr="00426047" w:rsidRDefault="005051F3">
      <w:r w:rsidRPr="00426047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781242" w:rsidRPr="00426047" w:rsidRDefault="009C3C9A" w:rsidP="00781242">
      <w:bookmarkStart w:id="38" w:name="sub_74"/>
      <w:r w:rsidRPr="00426047">
        <w:t>2.15</w:t>
      </w:r>
      <w:r w:rsidR="005051F3" w:rsidRPr="00426047">
        <w:t xml:space="preserve"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hyperlink r:id="rId33" w:history="1">
        <w:r w:rsidR="005051F3" w:rsidRPr="00426047">
          <w:rPr>
            <w:rStyle w:val="a4"/>
            <w:rFonts w:cs="Times New Roman CYR"/>
            <w:color w:val="auto"/>
          </w:rPr>
          <w:t>Едином портале</w:t>
        </w:r>
      </w:hyperlink>
      <w:r w:rsidR="005051F3" w:rsidRPr="00426047">
        <w:t>.</w:t>
      </w:r>
      <w:bookmarkStart w:id="39" w:name="sub_75"/>
      <w:bookmarkEnd w:id="38"/>
    </w:p>
    <w:p w:rsidR="005051F3" w:rsidRPr="00426047" w:rsidRDefault="005051F3">
      <w:r w:rsidRPr="00426047">
        <w:t>2.1</w:t>
      </w:r>
      <w:r w:rsidR="005E7A66" w:rsidRPr="00426047">
        <w:t>6</w:t>
      </w:r>
      <w:r w:rsidRPr="00426047">
        <w:t>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  <w:r w:rsidR="00781242" w:rsidRPr="00426047">
        <w:t>.</w:t>
      </w:r>
      <w:bookmarkEnd w:id="39"/>
    </w:p>
    <w:p w:rsidR="005051F3" w:rsidRPr="00426047" w:rsidRDefault="005051F3">
      <w:r w:rsidRPr="00426047">
        <w:t xml:space="preserve">С учетом </w:t>
      </w:r>
      <w:hyperlink r:id="rId34" w:history="1">
        <w:r w:rsidRPr="00426047">
          <w:rPr>
            <w:rStyle w:val="a4"/>
            <w:rFonts w:cs="Times New Roman CYR"/>
            <w:color w:val="auto"/>
          </w:rPr>
          <w:t>Требований</w:t>
        </w:r>
      </w:hyperlink>
      <w:r w:rsidRPr="00426047">
        <w:t xml:space="preserve"> к средствам электронной подписи, утвержденных </w:t>
      </w:r>
      <w:hyperlink r:id="rId35" w:history="1">
        <w:r w:rsidRPr="00426047">
          <w:rPr>
            <w:rStyle w:val="a4"/>
            <w:rFonts w:cs="Times New Roman CYR"/>
            <w:color w:val="auto"/>
          </w:rPr>
          <w:t>приказом</w:t>
        </w:r>
      </w:hyperlink>
      <w:r w:rsidRPr="00426047">
        <w:t xml:space="preserve"> Федеральной службы безопасности Российской Федерации от </w:t>
      </w:r>
      <w:r w:rsidR="005E7A66" w:rsidRPr="00426047">
        <w:t>27.12.</w:t>
      </w:r>
      <w:r w:rsidRPr="00426047">
        <w:t>2011</w:t>
      </w:r>
      <w:r w:rsidR="005E7A66" w:rsidRPr="00426047">
        <w:t xml:space="preserve"> № </w:t>
      </w:r>
      <w:r w:rsidRPr="00426047">
        <w:t xml:space="preserve">796, при обращении за получением муниципальной услуги, оказываемой с применением усиленной квалифицированной </w:t>
      </w:r>
      <w:hyperlink r:id="rId36" w:history="1">
        <w:r w:rsidRPr="00426047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426047">
        <w:t>, допускаются к использованию следующие классы средств электронной подписи: КС2, КС3, КВ1, КВ2 и КА1.</w:t>
      </w:r>
    </w:p>
    <w:p w:rsidR="005E7A66" w:rsidRPr="00426047" w:rsidRDefault="005E7A66" w:rsidP="00103937">
      <w:pPr>
        <w:pStyle w:val="4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0" w:name="sub_77"/>
      <w:r w:rsidRPr="00426047">
        <w:rPr>
          <w:rFonts w:ascii="Times New Roman" w:hAnsi="Times New Roman"/>
          <w:sz w:val="24"/>
          <w:szCs w:val="24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1067" w:rsidRPr="00426047" w:rsidRDefault="005E7A66" w:rsidP="00103937">
      <w:pPr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3.1. Исчерпывающий перечень административных процедур</w:t>
      </w:r>
      <w:r w:rsidR="00103937" w:rsidRPr="00426047">
        <w:rPr>
          <w:rFonts w:ascii="Times New Roman" w:hAnsi="Times New Roman" w:cs="Times New Roman"/>
        </w:rPr>
        <w:t>.</w:t>
      </w:r>
    </w:p>
    <w:bookmarkEnd w:id="40"/>
    <w:p w:rsidR="00F11067" w:rsidRPr="00426047" w:rsidRDefault="00F11067" w:rsidP="00F11067">
      <w:r w:rsidRPr="00426047">
        <w:t>3.1.1. Предоставление муниципальной услуги включает в себя следующие административные процедуры:</w:t>
      </w:r>
    </w:p>
    <w:p w:rsidR="00F11067" w:rsidRPr="00426047" w:rsidRDefault="00F11067" w:rsidP="00F11067">
      <w:r w:rsidRPr="00426047">
        <w:t>прием и регистрация заявления и прилагаемых к нему документов;</w:t>
      </w:r>
    </w:p>
    <w:p w:rsidR="00F11067" w:rsidRPr="00426047" w:rsidRDefault="00F11067" w:rsidP="00F11067">
      <w:r w:rsidRPr="00426047">
        <w:t>рассмотрение заявления и прилагаемых к нему документов и принятие решения о согласовании создания места (площадки) накопления твердых коммунальных отходов, находящихся на</w:t>
      </w:r>
      <w:r w:rsidR="00B928C1" w:rsidRPr="00426047">
        <w:t xml:space="preserve"> территории Устюженского муниципального округа</w:t>
      </w:r>
      <w:r w:rsidRPr="00426047">
        <w:rPr>
          <w:i/>
        </w:rPr>
        <w:t xml:space="preserve"> </w:t>
      </w:r>
      <w:r w:rsidRPr="00426047">
        <w:t>либо решения об отказе в согласовании создания места (площадки) накопления твердых коммунальных отходов, находящихся на территории</w:t>
      </w:r>
      <w:r w:rsidR="00B928C1" w:rsidRPr="00426047">
        <w:t xml:space="preserve"> Устюженского муниципального округа</w:t>
      </w:r>
      <w:r w:rsidRPr="00426047">
        <w:t>;</w:t>
      </w:r>
    </w:p>
    <w:p w:rsidR="00F11067" w:rsidRPr="00426047" w:rsidRDefault="00F11067" w:rsidP="00F11067">
      <w:r w:rsidRPr="00426047"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103937" w:rsidRPr="00426047" w:rsidRDefault="00F11067" w:rsidP="00103937">
      <w:r w:rsidRPr="00426047">
        <w:t>3.1.2. Блок-схема предоставления муниципальной услуги приведена в приложении</w:t>
      </w:r>
      <w:r w:rsidR="0000759D" w:rsidRPr="00426047">
        <w:t xml:space="preserve"> 3</w:t>
      </w:r>
      <w:r w:rsidRPr="00426047">
        <w:t xml:space="preserve"> к </w:t>
      </w:r>
      <w:r w:rsidR="0000759D" w:rsidRPr="00426047">
        <w:t>настоящему</w:t>
      </w:r>
      <w:r w:rsidRPr="00426047">
        <w:t xml:space="preserve"> административному регламенту</w:t>
      </w:r>
      <w:r w:rsidR="00B928C1" w:rsidRPr="00426047">
        <w:t>.</w:t>
      </w:r>
    </w:p>
    <w:p w:rsidR="00F11067" w:rsidRPr="00426047" w:rsidRDefault="00F11067" w:rsidP="00103937">
      <w:r w:rsidRPr="00426047">
        <w:t>3.2. Прием и регистрация заявления и прилагаемых к нему документов</w:t>
      </w:r>
      <w:r w:rsidR="00103937" w:rsidRPr="00426047">
        <w:t>.</w:t>
      </w:r>
    </w:p>
    <w:p w:rsidR="009D1CF8" w:rsidRPr="00426047" w:rsidRDefault="009D1CF8" w:rsidP="009D1CF8">
      <w:r w:rsidRPr="00426047"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9D1CF8" w:rsidRPr="00426047" w:rsidRDefault="009D1CF8" w:rsidP="009D1CF8">
      <w:r w:rsidRPr="00426047"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9D1CF8" w:rsidRPr="00426047" w:rsidRDefault="009D1CF8" w:rsidP="009D1CF8">
      <w:r w:rsidRPr="00426047">
        <w:t>проводит проверку правильности заполнения заявления;</w:t>
      </w:r>
    </w:p>
    <w:p w:rsidR="009D1CF8" w:rsidRPr="00426047" w:rsidRDefault="009D1CF8" w:rsidP="009D1CF8">
      <w:r w:rsidRPr="00426047">
        <w:t>осуществляет регистрацию заявления;</w:t>
      </w:r>
    </w:p>
    <w:p w:rsidR="009D1CF8" w:rsidRPr="00426047" w:rsidRDefault="009D1CF8" w:rsidP="009D1CF8">
      <w:r w:rsidRPr="00426047"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D1CF8" w:rsidRPr="00426047" w:rsidRDefault="009D1CF8" w:rsidP="009D1CF8">
      <w:r w:rsidRPr="00426047">
        <w:t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</w:t>
      </w:r>
    </w:p>
    <w:p w:rsidR="009D1CF8" w:rsidRPr="00426047" w:rsidRDefault="009D1CF8" w:rsidP="009D1CF8">
      <w:r w:rsidRPr="00426047"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9D1CF8" w:rsidRPr="00426047" w:rsidRDefault="009D1CF8" w:rsidP="009D1CF8">
      <w:r w:rsidRPr="00426047"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D1CF8" w:rsidRPr="00426047" w:rsidRDefault="009D1CF8" w:rsidP="009D1CF8">
      <w:r w:rsidRPr="00426047"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11067" w:rsidRPr="00426047" w:rsidRDefault="00F11067" w:rsidP="00F11067">
      <w:r w:rsidRPr="00426047">
        <w:t xml:space="preserve">3.3. Рассмотрение заявления и прилагаемых к нему документов и принятие решения о согласовании создания места (площадки) накопления твердых коммунальных отходов, находящихся на территории </w:t>
      </w:r>
      <w:r w:rsidR="0000759D" w:rsidRPr="00426047">
        <w:t xml:space="preserve">Устюженского муниципального округа </w:t>
      </w:r>
      <w:r w:rsidRPr="00426047">
        <w:t xml:space="preserve">либо решения об отказе в согласовании создания места (площадки) накопления твердых коммунальных отходов, находящихся на территории </w:t>
      </w:r>
      <w:r w:rsidR="0000759D" w:rsidRPr="00426047">
        <w:t>Устюженского муниципального округа</w:t>
      </w:r>
      <w:r w:rsidR="00103937" w:rsidRPr="00426047">
        <w:t>.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lastRenderedPageBreak/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</w:t>
      </w:r>
      <w:r w:rsidR="002B56CC" w:rsidRPr="00426047">
        <w:t xml:space="preserve"> </w:t>
      </w:r>
      <w:hyperlink r:id="rId37" w:anchor="/document/12184522/entry/21" w:history="1">
        <w:r w:rsidRPr="00426047">
          <w:rPr>
            <w:rStyle w:val="af"/>
            <w:color w:val="auto"/>
            <w:u w:val="none"/>
          </w:rPr>
          <w:t>электронной подписи</w:t>
        </w:r>
      </w:hyperlink>
      <w:r w:rsidRPr="00426047">
        <w:t>, которой подписаны заявление и прилагаемые документы.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Проверка усиленной квалифицированной</w:t>
      </w:r>
      <w:r w:rsidR="002B56CC" w:rsidRPr="00426047">
        <w:t xml:space="preserve"> </w:t>
      </w:r>
      <w:hyperlink r:id="rId38" w:anchor="/document/12184522/entry/21" w:history="1">
        <w:r w:rsidRPr="00426047">
          <w:rPr>
            <w:rStyle w:val="af"/>
            <w:color w:val="auto"/>
          </w:rPr>
          <w:t>электронной подписи</w:t>
        </w:r>
      </w:hyperlink>
      <w:r w:rsidR="002B56CC" w:rsidRPr="00426047">
        <w:t xml:space="preserve"> </w:t>
      </w:r>
      <w:r w:rsidRPr="00426047">
        <w:t>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3.3.3. Если в случае проверки усиленной квалифицированной</w:t>
      </w:r>
      <w:r w:rsidR="002B56CC" w:rsidRPr="00426047">
        <w:t xml:space="preserve"> </w:t>
      </w:r>
      <w:hyperlink r:id="rId39" w:anchor="/document/12184522/entry/21" w:history="1">
        <w:r w:rsidRPr="00426047">
          <w:rPr>
            <w:rStyle w:val="af"/>
            <w:color w:val="auto"/>
          </w:rPr>
          <w:t>электронной подписи</w:t>
        </w:r>
      </w:hyperlink>
      <w:r w:rsidR="002B56CC" w:rsidRPr="00426047">
        <w:t xml:space="preserve"> </w:t>
      </w:r>
      <w:r w:rsidRPr="00426047">
        <w:t>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направляет заявителю указанный ответ в электронной форме, подписанн</w:t>
      </w:r>
      <w:r w:rsidR="00C84BEB" w:rsidRPr="00426047">
        <w:t>ый</w:t>
      </w:r>
      <w:r w:rsidRPr="00426047">
        <w:t xml:space="preserve"> усиленной квалифицированной</w:t>
      </w:r>
      <w:r w:rsidR="00C84BEB" w:rsidRPr="00426047">
        <w:t xml:space="preserve"> </w:t>
      </w:r>
      <w:hyperlink r:id="rId40" w:anchor="/document/12184522/entry/21" w:history="1">
        <w:r w:rsidRPr="00426047">
          <w:rPr>
            <w:rStyle w:val="af"/>
            <w:color w:val="auto"/>
          </w:rPr>
          <w:t>электронной подписью</w:t>
        </w:r>
      </w:hyperlink>
      <w:r w:rsidR="00C84BEB" w:rsidRPr="00426047">
        <w:t xml:space="preserve"> </w:t>
      </w:r>
      <w:r w:rsidRPr="00426047">
        <w:t>руководителя структурного подразделения Уполномоченного органа, по адресу электронной почты заявителя.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3.3.4. В течение 10 календарных дней со дня поступления заявления на</w:t>
      </w:r>
      <w:r w:rsidR="00C84BEB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согласование</w:t>
      </w:r>
      <w:r w:rsidR="00C84BEB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создания</w:t>
      </w:r>
      <w:r w:rsidR="00C84BEB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места</w:t>
      </w:r>
      <w:r w:rsidR="00C84BEB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t>(</w:t>
      </w:r>
      <w:r w:rsidRPr="00426047">
        <w:rPr>
          <w:rStyle w:val="af0"/>
          <w:i w:val="0"/>
          <w:iCs w:val="0"/>
          <w:shd w:val="clear" w:color="auto" w:fill="FFFABB"/>
        </w:rPr>
        <w:t>площадки</w:t>
      </w:r>
      <w:r w:rsidRPr="00426047">
        <w:t>)</w:t>
      </w:r>
      <w:r w:rsidR="00C84BEB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накопления</w:t>
      </w:r>
      <w:r w:rsidR="00C84BEB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твердых</w:t>
      </w:r>
      <w:r w:rsidR="00C84BEB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коммунальных</w:t>
      </w:r>
      <w:r w:rsidR="00C84BEB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отходов</w:t>
      </w:r>
      <w:r w:rsidR="00C84BEB" w:rsidRPr="00426047">
        <w:t xml:space="preserve"> </w:t>
      </w:r>
      <w:r w:rsidRPr="00426047">
        <w:t>для рассмотрения должностное лицо Уполномоченного органа, ответственное за</w:t>
      </w:r>
      <w:r w:rsidR="00C84BEB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предоставление</w:t>
      </w:r>
      <w:r w:rsidR="00C84BEB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муниципальной</w:t>
      </w:r>
      <w:r w:rsidR="00C84BEB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услуги</w:t>
      </w:r>
      <w:r w:rsidRPr="00426047">
        <w:t>:</w:t>
      </w:r>
    </w:p>
    <w:p w:rsidR="009D1CF8" w:rsidRPr="00426047" w:rsidRDefault="009D1CF8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проверяет заявление на наличие основания для отказа в предоставлении муниципальной услуги разрешения, предусмотренного</w:t>
      </w:r>
      <w:r w:rsidR="00C70970" w:rsidRPr="00426047">
        <w:t xml:space="preserve"> </w:t>
      </w:r>
      <w:hyperlink r:id="rId41" w:anchor="/document/406478271/entry/56" w:history="1">
        <w:r w:rsidR="00C70970" w:rsidRPr="00426047">
          <w:rPr>
            <w:rStyle w:val="af"/>
            <w:color w:val="auto"/>
          </w:rPr>
          <w:t>пунктом 2.9</w:t>
        </w:r>
        <w:r w:rsidRPr="00426047">
          <w:rPr>
            <w:rStyle w:val="af"/>
            <w:color w:val="auto"/>
          </w:rPr>
          <w:t>.</w:t>
        </w:r>
      </w:hyperlink>
      <w:r w:rsidR="00C70970" w:rsidRPr="00426047">
        <w:t xml:space="preserve"> настоящего </w:t>
      </w:r>
      <w:r w:rsidRPr="00426047">
        <w:rPr>
          <w:rStyle w:val="af0"/>
          <w:i w:val="0"/>
          <w:iCs w:val="0"/>
          <w:shd w:val="clear" w:color="auto" w:fill="FFFABB"/>
        </w:rPr>
        <w:t>административного</w:t>
      </w:r>
      <w:r w:rsidR="00C70970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регламента</w:t>
      </w:r>
      <w:r w:rsidRPr="00426047">
        <w:t>;</w:t>
      </w:r>
    </w:p>
    <w:p w:rsidR="009D1CF8" w:rsidRPr="00426047" w:rsidRDefault="009D1CF8" w:rsidP="00B1030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в случае наличия оснований для отказа в предоставлении муниципальной услуги, указанных в</w:t>
      </w:r>
      <w:r w:rsidR="00C70970" w:rsidRPr="00426047">
        <w:t xml:space="preserve"> </w:t>
      </w:r>
      <w:hyperlink r:id="rId42" w:anchor="/document/406478271/entry/56" w:history="1">
        <w:r w:rsidR="00C70970" w:rsidRPr="00426047">
          <w:rPr>
            <w:rStyle w:val="af"/>
            <w:color w:val="auto"/>
          </w:rPr>
          <w:t>пункте 2.9</w:t>
        </w:r>
        <w:r w:rsidRPr="00426047">
          <w:rPr>
            <w:rStyle w:val="af"/>
            <w:color w:val="auto"/>
          </w:rPr>
          <w:t>.</w:t>
        </w:r>
      </w:hyperlink>
      <w:r w:rsidR="00C70970" w:rsidRPr="00426047">
        <w:t xml:space="preserve"> </w:t>
      </w:r>
      <w:r w:rsidRPr="00426047">
        <w:t>настоящего административного регламента готовит письменный ответ об отказе в предоставлении муниципальной услуги с указанием причин такого отказа</w:t>
      </w:r>
      <w:r w:rsidR="00B10306" w:rsidRPr="00426047">
        <w:t xml:space="preserve"> </w:t>
      </w:r>
      <w:r w:rsidR="00B426F0" w:rsidRPr="00426047">
        <w:rPr>
          <w:rStyle w:val="af0"/>
          <w:i w:val="0"/>
          <w:iCs w:val="0"/>
          <w:shd w:val="clear" w:color="auto" w:fill="FFFABB"/>
        </w:rPr>
        <w:t xml:space="preserve">по форме согласно </w:t>
      </w:r>
      <w:r w:rsidR="00B10306" w:rsidRPr="00426047">
        <w:rPr>
          <w:bCs/>
          <w:shd w:val="clear" w:color="auto" w:fill="FFFABB"/>
        </w:rPr>
        <w:t>Приложени</w:t>
      </w:r>
      <w:r w:rsidR="00B426F0" w:rsidRPr="00426047">
        <w:rPr>
          <w:bCs/>
          <w:shd w:val="clear" w:color="auto" w:fill="FFFABB"/>
        </w:rPr>
        <w:t>ю</w:t>
      </w:r>
      <w:r w:rsidR="00B10306" w:rsidRPr="00426047">
        <w:rPr>
          <w:bCs/>
          <w:shd w:val="clear" w:color="auto" w:fill="FFFABB"/>
        </w:rPr>
        <w:t xml:space="preserve"> </w:t>
      </w:r>
      <w:r w:rsidR="00B426F0" w:rsidRPr="00426047">
        <w:rPr>
          <w:bCs/>
          <w:shd w:val="clear" w:color="auto" w:fill="FFFABB"/>
        </w:rPr>
        <w:t>4</w:t>
      </w:r>
      <w:r w:rsidR="00B10306" w:rsidRPr="00426047">
        <w:rPr>
          <w:bCs/>
          <w:shd w:val="clear" w:color="auto" w:fill="FFFABB"/>
        </w:rPr>
        <w:t xml:space="preserve"> к</w:t>
      </w:r>
      <w:r w:rsidR="0007568A" w:rsidRPr="00426047">
        <w:rPr>
          <w:bCs/>
          <w:shd w:val="clear" w:color="auto" w:fill="FFFABB"/>
        </w:rPr>
        <w:t xml:space="preserve"> настоящему </w:t>
      </w:r>
      <w:hyperlink w:anchor="sub_1000" w:history="1">
        <w:r w:rsidR="00B10306" w:rsidRPr="00426047">
          <w:rPr>
            <w:rStyle w:val="af"/>
            <w:bCs/>
            <w:color w:val="auto"/>
            <w:u w:val="none"/>
            <w:shd w:val="clear" w:color="auto" w:fill="FFFABB"/>
          </w:rPr>
          <w:t>административному регламенту</w:t>
        </w:r>
      </w:hyperlink>
      <w:r w:rsidRPr="00426047">
        <w:t>;</w:t>
      </w:r>
    </w:p>
    <w:p w:rsidR="00B426F0" w:rsidRPr="00426047" w:rsidRDefault="009D1CF8" w:rsidP="00B426F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в случае отсутствия оснований для отказа в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предоставлении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муниципальной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услуги</w:t>
      </w:r>
      <w:r w:rsidRPr="00426047">
        <w:t>, указанных в</w:t>
      </w:r>
      <w:r w:rsidR="00E1248D" w:rsidRPr="00426047">
        <w:t xml:space="preserve"> пункте 2.9. </w:t>
      </w:r>
      <w:r w:rsidRPr="00426047">
        <w:t>настоящего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административного</w:t>
      </w:r>
      <w:r w:rsidR="00E1248D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регламента</w:t>
      </w:r>
      <w:r w:rsidR="00E1248D" w:rsidRPr="00426047">
        <w:t xml:space="preserve"> </w:t>
      </w:r>
      <w:r w:rsidRPr="00426047">
        <w:t>готовит проект решения о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согласовании</w:t>
      </w:r>
      <w:r w:rsidR="00E1248D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создания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места</w:t>
      </w:r>
      <w:r w:rsidR="00E1248D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t>(</w:t>
      </w:r>
      <w:r w:rsidRPr="00426047">
        <w:rPr>
          <w:rStyle w:val="af0"/>
          <w:i w:val="0"/>
          <w:iCs w:val="0"/>
          <w:shd w:val="clear" w:color="auto" w:fill="FFFABB"/>
        </w:rPr>
        <w:t>площадки</w:t>
      </w:r>
      <w:r w:rsidRPr="00426047">
        <w:t>)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накопления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твердых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коммунальных</w:t>
      </w:r>
      <w:r w:rsidR="00E1248D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отходов</w:t>
      </w:r>
      <w:r w:rsidR="00DB0657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="00B426F0" w:rsidRPr="00426047">
        <w:rPr>
          <w:rStyle w:val="af0"/>
          <w:i w:val="0"/>
          <w:iCs w:val="0"/>
          <w:shd w:val="clear" w:color="auto" w:fill="FFFABB"/>
        </w:rPr>
        <w:t xml:space="preserve">по форме согласно </w:t>
      </w:r>
      <w:r w:rsidR="00B426F0" w:rsidRPr="00426047">
        <w:rPr>
          <w:bCs/>
          <w:shd w:val="clear" w:color="auto" w:fill="FFFABB"/>
        </w:rPr>
        <w:t xml:space="preserve">Приложению 4 к настоящему </w:t>
      </w:r>
      <w:hyperlink w:anchor="sub_1000" w:history="1">
        <w:r w:rsidR="00B426F0" w:rsidRPr="00426047">
          <w:rPr>
            <w:rStyle w:val="af"/>
            <w:bCs/>
            <w:color w:val="auto"/>
            <w:u w:val="none"/>
            <w:shd w:val="clear" w:color="auto" w:fill="FFFABB"/>
          </w:rPr>
          <w:t>административному регламенту</w:t>
        </w:r>
      </w:hyperlink>
      <w:r w:rsidR="00B426F0" w:rsidRPr="00426047">
        <w:t>.</w:t>
      </w:r>
    </w:p>
    <w:p w:rsidR="009D1CF8" w:rsidRPr="00426047" w:rsidRDefault="009D1CF8" w:rsidP="00B1030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6047">
        <w:t>3.3.5. Результатом выполнения административной процедуры является выдача решения о согласовании либо решения об отказе в согласовании</w:t>
      </w:r>
      <w:r w:rsidR="00E1248D" w:rsidRPr="00426047">
        <w:t xml:space="preserve"> </w:t>
      </w:r>
      <w:r w:rsidRPr="00426047">
        <w:rPr>
          <w:rStyle w:val="af0"/>
          <w:i w:val="0"/>
          <w:iCs w:val="0"/>
          <w:shd w:val="clear" w:color="auto" w:fill="FFFABB"/>
        </w:rPr>
        <w:t>создания</w:t>
      </w:r>
      <w:r w:rsidR="00E1248D" w:rsidRPr="00426047">
        <w:rPr>
          <w:rStyle w:val="af0"/>
          <w:i w:val="0"/>
          <w:iCs w:val="0"/>
          <w:shd w:val="clear" w:color="auto" w:fill="FFFABB"/>
        </w:rPr>
        <w:t xml:space="preserve"> </w:t>
      </w:r>
      <w:r w:rsidRPr="00426047">
        <w:t>мест (площадок) накопления твердых коммунальных отходов.</w:t>
      </w:r>
    </w:p>
    <w:p w:rsidR="00F11067" w:rsidRPr="00426047" w:rsidRDefault="00F11067" w:rsidP="00F11067">
      <w:r w:rsidRPr="00426047">
        <w:t>3.4. Направление (вручение) заявителю подготовленных документов, являющихся результатом предоставления муниципальной услуги</w:t>
      </w:r>
      <w:r w:rsidR="00103937" w:rsidRPr="00426047">
        <w:t>.</w:t>
      </w:r>
    </w:p>
    <w:p w:rsidR="003D5973" w:rsidRPr="00426047" w:rsidRDefault="003D5973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1" w:name="sub_99"/>
      <w:r w:rsidRPr="00426047">
        <w:rPr>
          <w:sz w:val="26"/>
          <w:szCs w:val="26"/>
        </w:rPr>
        <w:t>3.4.1. Юридическим фактом, являющимся основанием для начала исполнения административной процедуры является подписание решения по заявлению.</w:t>
      </w:r>
    </w:p>
    <w:p w:rsidR="003D5973" w:rsidRPr="00426047" w:rsidRDefault="003D5973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6047">
        <w:rPr>
          <w:sz w:val="26"/>
          <w:szCs w:val="26"/>
        </w:rPr>
        <w:t>3.4.2. Должностное лицо, ответственное за предоставление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муниципальной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услуги</w:t>
      </w:r>
      <w:r w:rsidRPr="00426047">
        <w:rPr>
          <w:sz w:val="26"/>
          <w:szCs w:val="26"/>
        </w:rPr>
        <w:t>, не позднее дня, следующего за днем принятия решения, выдает (направляет) решение о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согласовании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sz w:val="26"/>
          <w:szCs w:val="26"/>
        </w:rPr>
        <w:t>либо решение об отказе в согласовании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создания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мест</w:t>
      </w:r>
      <w:r w:rsidR="00D94C89"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 xml:space="preserve"> </w:t>
      </w:r>
      <w:r w:rsidRPr="00426047">
        <w:rPr>
          <w:sz w:val="26"/>
          <w:szCs w:val="26"/>
        </w:rPr>
        <w:t>(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площадок</w:t>
      </w:r>
      <w:r w:rsidRPr="00426047">
        <w:rPr>
          <w:sz w:val="26"/>
          <w:szCs w:val="26"/>
        </w:rPr>
        <w:t>)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накопления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твердых</w:t>
      </w:r>
      <w:r w:rsidR="00D94C89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коммунальных</w:t>
      </w:r>
      <w:r w:rsidR="00D94C89"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отходов</w:t>
      </w:r>
      <w:r w:rsidRPr="00426047">
        <w:rPr>
          <w:sz w:val="26"/>
          <w:szCs w:val="26"/>
        </w:rPr>
        <w:t>.</w:t>
      </w:r>
    </w:p>
    <w:p w:rsidR="003D5973" w:rsidRPr="00426047" w:rsidRDefault="003D5973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6047">
        <w:rPr>
          <w:sz w:val="26"/>
          <w:szCs w:val="26"/>
        </w:rPr>
        <w:lastRenderedPageBreak/>
        <w:t>В случае</w:t>
      </w:r>
      <w:r w:rsidR="0007568A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предоставления</w:t>
      </w:r>
      <w:r w:rsidR="0007568A" w:rsidRPr="00426047">
        <w:rPr>
          <w:sz w:val="26"/>
          <w:szCs w:val="26"/>
        </w:rPr>
        <w:t xml:space="preserve"> </w:t>
      </w:r>
      <w:r w:rsidRPr="00426047">
        <w:rPr>
          <w:sz w:val="26"/>
          <w:szCs w:val="26"/>
        </w:rPr>
        <w:t xml:space="preserve">гражданином заявления через </w:t>
      </w:r>
      <w:r w:rsidR="0007568A" w:rsidRPr="00426047">
        <w:rPr>
          <w:sz w:val="26"/>
          <w:szCs w:val="26"/>
        </w:rPr>
        <w:t xml:space="preserve">МФЦ </w:t>
      </w:r>
      <w:r w:rsidRPr="00426047">
        <w:rPr>
          <w:sz w:val="26"/>
          <w:szCs w:val="26"/>
        </w:rPr>
        <w:t xml:space="preserve">указанное решение направляется в </w:t>
      </w:r>
      <w:r w:rsidR="00F05DF7" w:rsidRPr="00426047">
        <w:rPr>
          <w:sz w:val="26"/>
          <w:szCs w:val="26"/>
        </w:rPr>
        <w:t>МФЦ</w:t>
      </w:r>
      <w:r w:rsidRPr="00426047">
        <w:rPr>
          <w:sz w:val="26"/>
          <w:szCs w:val="26"/>
        </w:rPr>
        <w:t>, если иной способ получения не указан заявителем при подаче заявления. Документы, предусмотренные</w:t>
      </w:r>
      <w:r w:rsidR="00F05DF7" w:rsidRPr="00426047">
        <w:rPr>
          <w:sz w:val="26"/>
          <w:szCs w:val="26"/>
        </w:rPr>
        <w:t xml:space="preserve"> </w:t>
      </w:r>
      <w:hyperlink r:id="rId43" w:anchor="/document/406478271/entry/97" w:history="1">
        <w:r w:rsidRPr="00426047">
          <w:rPr>
            <w:rStyle w:val="af"/>
            <w:color w:val="auto"/>
            <w:sz w:val="26"/>
            <w:szCs w:val="26"/>
          </w:rPr>
          <w:t>абзацем первым пункта 3.4.2</w:t>
        </w:r>
      </w:hyperlink>
      <w:r w:rsidR="00F05DF7" w:rsidRPr="00426047">
        <w:rPr>
          <w:sz w:val="26"/>
          <w:szCs w:val="26"/>
        </w:rPr>
        <w:t xml:space="preserve"> </w:t>
      </w:r>
      <w:r w:rsidRPr="00426047">
        <w:rPr>
          <w:sz w:val="26"/>
          <w:szCs w:val="26"/>
        </w:rPr>
        <w:t>настоящего</w:t>
      </w:r>
      <w:r w:rsidR="00F05DF7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административного</w:t>
      </w:r>
      <w:r w:rsidR="00F05DF7"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регламента</w:t>
      </w:r>
      <w:r w:rsidRPr="00426047">
        <w:rPr>
          <w:sz w:val="26"/>
          <w:szCs w:val="26"/>
        </w:rPr>
        <w:t>, направляются способом, позволяющим подтвердить факт и дату направления.</w:t>
      </w:r>
    </w:p>
    <w:p w:rsidR="003D5973" w:rsidRPr="00426047" w:rsidRDefault="003D5973" w:rsidP="003D59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6047">
        <w:rPr>
          <w:sz w:val="26"/>
          <w:szCs w:val="26"/>
        </w:rPr>
        <w:t>3.4.3. Результатом выполнения административной процедуры является выдача (направление) заявителю решения о согласовании либо решения об отказе в</w:t>
      </w:r>
      <w:r w:rsidR="00F05DF7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согласовании</w:t>
      </w:r>
      <w:r w:rsidR="00F05DF7"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создания</w:t>
      </w:r>
      <w:r w:rsidR="00F05DF7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мест</w:t>
      </w:r>
      <w:r w:rsidR="00F05DF7" w:rsidRPr="00426047">
        <w:rPr>
          <w:sz w:val="26"/>
          <w:szCs w:val="26"/>
        </w:rPr>
        <w:t xml:space="preserve"> </w:t>
      </w:r>
      <w:r w:rsidRPr="00426047">
        <w:rPr>
          <w:sz w:val="26"/>
          <w:szCs w:val="26"/>
        </w:rPr>
        <w:t>(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площадок</w:t>
      </w:r>
      <w:r w:rsidRPr="00426047">
        <w:rPr>
          <w:sz w:val="26"/>
          <w:szCs w:val="26"/>
        </w:rPr>
        <w:t>)</w:t>
      </w:r>
      <w:r w:rsidR="00F05DF7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накопления</w:t>
      </w:r>
      <w:r w:rsidR="00F05DF7"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твердых</w:t>
      </w:r>
      <w:r w:rsidR="00F05DF7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коммунальных</w:t>
      </w:r>
      <w:r w:rsidR="00F05DF7" w:rsidRPr="00426047">
        <w:rPr>
          <w:sz w:val="26"/>
          <w:szCs w:val="26"/>
        </w:rPr>
        <w:t xml:space="preserve"> </w:t>
      </w:r>
      <w:r w:rsidRPr="00426047">
        <w:rPr>
          <w:rStyle w:val="af0"/>
          <w:i w:val="0"/>
          <w:iCs w:val="0"/>
          <w:sz w:val="26"/>
          <w:szCs w:val="26"/>
          <w:shd w:val="clear" w:color="auto" w:fill="FFFABB"/>
        </w:rPr>
        <w:t>отходов</w:t>
      </w:r>
      <w:r w:rsidRPr="00426047">
        <w:rPr>
          <w:sz w:val="26"/>
          <w:szCs w:val="26"/>
        </w:rPr>
        <w:t>.</w:t>
      </w:r>
    </w:p>
    <w:p w:rsidR="005051F3" w:rsidRPr="00426047" w:rsidRDefault="005051F3">
      <w:pPr>
        <w:pStyle w:val="1"/>
        <w:rPr>
          <w:color w:val="auto"/>
        </w:rPr>
      </w:pPr>
      <w:r w:rsidRPr="00426047">
        <w:rPr>
          <w:color w:val="auto"/>
        </w:rPr>
        <w:t>IV. Формы контроля за исполнением административного регламента</w:t>
      </w:r>
    </w:p>
    <w:bookmarkEnd w:id="41"/>
    <w:p w:rsidR="00C73257" w:rsidRPr="00426047" w:rsidRDefault="00C73257" w:rsidP="00C73257">
      <w:r w:rsidRPr="00426047">
        <w:t>4.1.</w:t>
      </w:r>
      <w:r w:rsidRPr="00426047"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1505B" w:rsidRPr="00426047" w:rsidRDefault="00C73257" w:rsidP="00B1505B">
      <w:pPr>
        <w:rPr>
          <w:i/>
        </w:rPr>
      </w:pPr>
      <w:r w:rsidRPr="00426047"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B1505B" w:rsidRPr="00426047">
        <w:t>определенные постановлением администрации Устюженского муниципального округа Вологодской области.</w:t>
      </w:r>
    </w:p>
    <w:p w:rsidR="00C73257" w:rsidRPr="00426047" w:rsidRDefault="00C73257" w:rsidP="00C73257">
      <w:r w:rsidRPr="00426047">
        <w:t>Текущий контроль осуществляется на постоянной основе.</w:t>
      </w:r>
    </w:p>
    <w:p w:rsidR="00C73257" w:rsidRPr="00426047" w:rsidRDefault="00C73257" w:rsidP="00C73257">
      <w:r w:rsidRPr="00426047"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73257" w:rsidRPr="00426047" w:rsidRDefault="00C73257" w:rsidP="00B1505B">
      <w:r w:rsidRPr="00426047">
        <w:t xml:space="preserve">Контроль над полнотой и качеством предоставления муниципальной услуги осуществляют должностные лица, </w:t>
      </w:r>
      <w:r w:rsidR="00B1505B" w:rsidRPr="00426047">
        <w:t>постановлением администрации Устюженского муниципального округа Вологодской области</w:t>
      </w:r>
      <w:r w:rsidRPr="00426047">
        <w:t>.</w:t>
      </w:r>
    </w:p>
    <w:p w:rsidR="00C73257" w:rsidRPr="00426047" w:rsidRDefault="00C73257" w:rsidP="00C73257">
      <w:r w:rsidRPr="00426047"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73257" w:rsidRPr="00426047" w:rsidRDefault="00C73257" w:rsidP="00C73257">
      <w:r w:rsidRPr="00426047">
        <w:t>Периодичность проверок – плановые 1 раз в год, внеплановые – по конкретному обращению заявителя.</w:t>
      </w:r>
    </w:p>
    <w:p w:rsidR="00C73257" w:rsidRPr="00426047" w:rsidRDefault="00C73257" w:rsidP="00C73257">
      <w:r w:rsidRPr="00426047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C73257" w:rsidRPr="00426047" w:rsidRDefault="00C73257" w:rsidP="00C73257">
      <w:r w:rsidRPr="00426047"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C73257" w:rsidRPr="00426047" w:rsidRDefault="00C73257" w:rsidP="00C73257">
      <w:r w:rsidRPr="00426047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73257" w:rsidRPr="00426047" w:rsidRDefault="00C73257" w:rsidP="00C73257">
      <w:r w:rsidRPr="00426047"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73257" w:rsidRPr="00426047" w:rsidRDefault="00C73257" w:rsidP="00C73257">
      <w:r w:rsidRPr="00426047">
        <w:t xml:space="preserve">4.6. </w:t>
      </w:r>
      <w:r w:rsidR="0043695E" w:rsidRPr="00426047"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настоящего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должности в Уполномоченном органе, и работников МФЦ, ответственных за предоставление муниципальной услуги.</w:t>
      </w:r>
    </w:p>
    <w:p w:rsidR="00C73257" w:rsidRPr="00426047" w:rsidRDefault="00C73257" w:rsidP="00C73257">
      <w:pPr>
        <w:rPr>
          <w:i/>
        </w:rPr>
      </w:pPr>
      <w:r w:rsidRPr="00426047"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:rsidR="005051F3" w:rsidRPr="00426047" w:rsidRDefault="005051F3">
      <w:pPr>
        <w:pStyle w:val="1"/>
        <w:rPr>
          <w:color w:val="auto"/>
        </w:rPr>
      </w:pPr>
      <w:bookmarkStart w:id="42" w:name="sub_107"/>
      <w:r w:rsidRPr="00426047">
        <w:rPr>
          <w:color w:val="auto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5051F3" w:rsidRPr="00426047" w:rsidRDefault="005051F3">
      <w:bookmarkStart w:id="43" w:name="sub_108"/>
      <w:bookmarkEnd w:id="42"/>
      <w:r w:rsidRPr="00426047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bookmarkEnd w:id="43"/>
    <w:p w:rsidR="005051F3" w:rsidRPr="00426047" w:rsidRDefault="005051F3">
      <w:r w:rsidRPr="00426047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051F3" w:rsidRPr="00426047" w:rsidRDefault="005051F3">
      <w:bookmarkStart w:id="44" w:name="sub_109"/>
      <w:r w:rsidRPr="00426047"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bookmarkEnd w:id="44"/>
    <w:p w:rsidR="005051F3" w:rsidRPr="00426047" w:rsidRDefault="005051F3">
      <w:r w:rsidRPr="00426047">
        <w:t>Заявитель может обратиться с жалобой, в том числе в следующих случаях:</w:t>
      </w:r>
    </w:p>
    <w:p w:rsidR="005051F3" w:rsidRPr="00426047" w:rsidRDefault="005051F3">
      <w:bookmarkStart w:id="45" w:name="sub_110"/>
      <w:r w:rsidRPr="00426047">
        <w:t>1) нарушение срока регистрации запроса о предоставлении муниципальной услуги;</w:t>
      </w:r>
    </w:p>
    <w:p w:rsidR="005051F3" w:rsidRPr="00426047" w:rsidRDefault="005051F3">
      <w:bookmarkStart w:id="46" w:name="sub_111"/>
      <w:bookmarkEnd w:id="45"/>
      <w:r w:rsidRPr="00426047">
        <w:t>2) нарушение срока предоставления муниципальной услуги;</w:t>
      </w:r>
    </w:p>
    <w:p w:rsidR="005051F3" w:rsidRPr="00426047" w:rsidRDefault="005051F3">
      <w:bookmarkStart w:id="47" w:name="sub_112"/>
      <w:bookmarkEnd w:id="46"/>
      <w:r w:rsidRPr="00426047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C6284F" w:rsidRPr="00426047">
        <w:t>Устюженского</w:t>
      </w:r>
      <w:r w:rsidRPr="00426047">
        <w:t xml:space="preserve"> муниципального округа для предоставления муниципальной услуги;</w:t>
      </w:r>
    </w:p>
    <w:p w:rsidR="005051F3" w:rsidRPr="00426047" w:rsidRDefault="005051F3">
      <w:bookmarkStart w:id="48" w:name="sub_113"/>
      <w:bookmarkEnd w:id="47"/>
      <w:r w:rsidRPr="00426047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C6284F" w:rsidRPr="00426047">
        <w:t>Устюженского</w:t>
      </w:r>
      <w:r w:rsidRPr="00426047">
        <w:t xml:space="preserve"> муниципального округа для предоставления муниципальной услуги;</w:t>
      </w:r>
    </w:p>
    <w:p w:rsidR="005051F3" w:rsidRPr="00426047" w:rsidRDefault="005051F3">
      <w:bookmarkStart w:id="49" w:name="sub_114"/>
      <w:bookmarkEnd w:id="48"/>
      <w:r w:rsidRPr="00426047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C6284F" w:rsidRPr="00426047">
        <w:t>Устюженского</w:t>
      </w:r>
      <w:r w:rsidRPr="00426047">
        <w:t xml:space="preserve"> муниципального округа;</w:t>
      </w:r>
    </w:p>
    <w:p w:rsidR="005051F3" w:rsidRPr="00426047" w:rsidRDefault="005051F3">
      <w:bookmarkStart w:id="50" w:name="sub_115"/>
      <w:bookmarkEnd w:id="49"/>
      <w:r w:rsidRPr="00426047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C6284F" w:rsidRPr="00426047">
        <w:t>Устюженского</w:t>
      </w:r>
      <w:r w:rsidRPr="00426047">
        <w:t xml:space="preserve"> муниципального округа;</w:t>
      </w:r>
    </w:p>
    <w:p w:rsidR="005051F3" w:rsidRPr="00426047" w:rsidRDefault="005051F3">
      <w:bookmarkStart w:id="51" w:name="sub_116"/>
      <w:bookmarkEnd w:id="50"/>
      <w:r w:rsidRPr="00426047"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051F3" w:rsidRPr="00426047" w:rsidRDefault="005051F3">
      <w:bookmarkStart w:id="52" w:name="sub_117"/>
      <w:bookmarkEnd w:id="51"/>
      <w:r w:rsidRPr="00426047">
        <w:t>8) нарушение срока или порядка выдачи документов по результатам предоставления муниципальной услуги;</w:t>
      </w:r>
    </w:p>
    <w:p w:rsidR="005051F3" w:rsidRPr="00426047" w:rsidRDefault="005051F3">
      <w:bookmarkStart w:id="53" w:name="sub_118"/>
      <w:bookmarkEnd w:id="52"/>
      <w:r w:rsidRPr="00426047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администрации </w:t>
      </w:r>
      <w:r w:rsidR="00C6284F" w:rsidRPr="00426047">
        <w:t>Устюженского</w:t>
      </w:r>
      <w:r w:rsidRPr="00426047">
        <w:t xml:space="preserve"> муниципального округа;</w:t>
      </w:r>
    </w:p>
    <w:p w:rsidR="005051F3" w:rsidRPr="00426047" w:rsidRDefault="005051F3">
      <w:bookmarkStart w:id="54" w:name="sub_119"/>
      <w:bookmarkEnd w:id="53"/>
      <w:r w:rsidRPr="0042604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51F3" w:rsidRPr="00426047" w:rsidRDefault="005051F3">
      <w:bookmarkStart w:id="55" w:name="sub_120"/>
      <w:bookmarkEnd w:id="54"/>
      <w:r w:rsidRPr="0042604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51F3" w:rsidRPr="00426047" w:rsidRDefault="005051F3">
      <w:bookmarkStart w:id="56" w:name="sub_121"/>
      <w:bookmarkEnd w:id="55"/>
      <w:r w:rsidRPr="00426047"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51F3" w:rsidRPr="00426047" w:rsidRDefault="005051F3">
      <w:bookmarkStart w:id="57" w:name="sub_122"/>
      <w:bookmarkEnd w:id="56"/>
      <w:r w:rsidRPr="0042604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51F3" w:rsidRPr="00426047" w:rsidRDefault="005051F3">
      <w:bookmarkStart w:id="58" w:name="sub_123"/>
      <w:bookmarkEnd w:id="57"/>
      <w:r w:rsidRPr="00426047"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bookmarkEnd w:id="58"/>
    <w:p w:rsidR="005051F3" w:rsidRPr="00426047" w:rsidRDefault="005051F3">
      <w:r w:rsidRPr="00426047">
        <w:t xml:space="preserve">В случаях, указанных в </w:t>
      </w:r>
      <w:hyperlink w:anchor="sub_111" w:history="1">
        <w:r w:rsidRPr="00426047">
          <w:rPr>
            <w:rStyle w:val="a4"/>
            <w:rFonts w:cs="Times New Roman CYR"/>
            <w:color w:val="auto"/>
          </w:rPr>
          <w:t>подпунктах 2</w:t>
        </w:r>
      </w:hyperlink>
      <w:r w:rsidRPr="00426047">
        <w:t xml:space="preserve">, </w:t>
      </w:r>
      <w:hyperlink w:anchor="sub_114" w:history="1">
        <w:r w:rsidRPr="00426047">
          <w:rPr>
            <w:rStyle w:val="a4"/>
            <w:rFonts w:cs="Times New Roman CYR"/>
            <w:color w:val="auto"/>
          </w:rPr>
          <w:t>5</w:t>
        </w:r>
      </w:hyperlink>
      <w:r w:rsidRPr="00426047">
        <w:t xml:space="preserve">, </w:t>
      </w:r>
      <w:hyperlink w:anchor="sub_116" w:history="1">
        <w:r w:rsidRPr="00426047">
          <w:rPr>
            <w:rStyle w:val="a4"/>
            <w:rFonts w:cs="Times New Roman CYR"/>
            <w:color w:val="auto"/>
          </w:rPr>
          <w:t>7</w:t>
        </w:r>
      </w:hyperlink>
      <w:r w:rsidRPr="00426047">
        <w:t xml:space="preserve">, </w:t>
      </w:r>
      <w:hyperlink w:anchor="sub_118" w:history="1">
        <w:r w:rsidRPr="00426047">
          <w:rPr>
            <w:rStyle w:val="a4"/>
            <w:rFonts w:cs="Times New Roman CYR"/>
            <w:color w:val="auto"/>
          </w:rPr>
          <w:t>9</w:t>
        </w:r>
      </w:hyperlink>
      <w:r w:rsidRPr="00426047">
        <w:t xml:space="preserve">, </w:t>
      </w:r>
      <w:hyperlink w:anchor="sub_119" w:history="1">
        <w:r w:rsidRPr="00426047">
          <w:rPr>
            <w:rStyle w:val="a4"/>
            <w:rFonts w:cs="Times New Roman CYR"/>
            <w:color w:val="auto"/>
          </w:rPr>
          <w:t>10</w:t>
        </w:r>
      </w:hyperlink>
      <w:r w:rsidRPr="00426047">
        <w:t xml:space="preserve">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5051F3" w:rsidRPr="00426047" w:rsidRDefault="005051F3">
      <w:bookmarkStart w:id="59" w:name="sub_124"/>
      <w:r w:rsidRPr="00426047">
        <w:t>5.3. Основанием для начала процедуры досудебного (внесудебного) обжалования является поступление жалобы заявителя.</w:t>
      </w:r>
    </w:p>
    <w:bookmarkEnd w:id="59"/>
    <w:p w:rsidR="005051F3" w:rsidRPr="00426047" w:rsidRDefault="005051F3">
      <w:r w:rsidRPr="00426047">
        <w:t>Жалоба подается в письменной форме на бумажном носителе, в электронной форме.</w:t>
      </w:r>
    </w:p>
    <w:p w:rsidR="005051F3" w:rsidRPr="00426047" w:rsidRDefault="005051F3">
      <w:r w:rsidRPr="00426047"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"Интернет", </w:t>
      </w:r>
      <w:hyperlink r:id="rId44" w:history="1">
        <w:r w:rsidRPr="00426047">
          <w:rPr>
            <w:rStyle w:val="a4"/>
            <w:rFonts w:cs="Times New Roman CYR"/>
            <w:color w:val="auto"/>
          </w:rPr>
          <w:t>официального сайта</w:t>
        </w:r>
      </w:hyperlink>
      <w:r w:rsidRPr="00426047">
        <w:t xml:space="preserve"> Уполномоченного органа, </w:t>
      </w:r>
      <w:hyperlink r:id="rId45" w:history="1">
        <w:r w:rsidRPr="00426047">
          <w:rPr>
            <w:rStyle w:val="a4"/>
            <w:rFonts w:cs="Times New Roman CYR"/>
            <w:color w:val="auto"/>
          </w:rPr>
          <w:t>Единого портала</w:t>
        </w:r>
      </w:hyperlink>
      <w:r w:rsidRPr="00426047">
        <w:t xml:space="preserve"> либо </w:t>
      </w:r>
      <w:hyperlink r:id="rId46" w:history="1">
        <w:r w:rsidRPr="00426047">
          <w:rPr>
            <w:rStyle w:val="a4"/>
            <w:rFonts w:cs="Times New Roman CYR"/>
            <w:color w:val="auto"/>
          </w:rPr>
          <w:t>Регионального портала</w:t>
        </w:r>
      </w:hyperlink>
      <w:r w:rsidRPr="00426047">
        <w:t>, а также может быть принята при личном приеме заявителя.</w:t>
      </w:r>
    </w:p>
    <w:p w:rsidR="005051F3" w:rsidRPr="00426047" w:rsidRDefault="005051F3">
      <w:r w:rsidRPr="00426047"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</w:t>
      </w:r>
      <w:hyperlink r:id="rId47" w:history="1">
        <w:r w:rsidRPr="00426047">
          <w:rPr>
            <w:rStyle w:val="a4"/>
            <w:rFonts w:cs="Times New Roman CYR"/>
            <w:color w:val="auto"/>
          </w:rPr>
          <w:t>официального сайта</w:t>
        </w:r>
      </w:hyperlink>
      <w:r w:rsidRPr="00426047">
        <w:t xml:space="preserve"> МФЦ, </w:t>
      </w:r>
      <w:hyperlink r:id="rId48" w:history="1">
        <w:r w:rsidRPr="00426047">
          <w:rPr>
            <w:rStyle w:val="a4"/>
            <w:rFonts w:cs="Times New Roman CYR"/>
            <w:color w:val="auto"/>
          </w:rPr>
          <w:t>Единого портала</w:t>
        </w:r>
      </w:hyperlink>
      <w:r w:rsidRPr="00426047">
        <w:t xml:space="preserve"> либо </w:t>
      </w:r>
      <w:hyperlink r:id="rId49" w:history="1">
        <w:r w:rsidRPr="00426047">
          <w:rPr>
            <w:rStyle w:val="a4"/>
            <w:rFonts w:cs="Times New Roman CYR"/>
            <w:color w:val="auto"/>
          </w:rPr>
          <w:t>Регионального портала</w:t>
        </w:r>
      </w:hyperlink>
      <w:r w:rsidRPr="00426047">
        <w:t>, а также может быть принята при личном приеме заявителя.</w:t>
      </w:r>
    </w:p>
    <w:p w:rsidR="005051F3" w:rsidRPr="00426047" w:rsidRDefault="005051F3">
      <w:r w:rsidRPr="00426047"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051F3" w:rsidRPr="00426047" w:rsidRDefault="005051F3">
      <w:bookmarkStart w:id="60" w:name="sub_125"/>
      <w:r w:rsidRPr="00426047">
        <w:t>5.4. В досудебном порядке могут быть обжалованы действия (бездействие) и решения:</w:t>
      </w:r>
    </w:p>
    <w:bookmarkEnd w:id="60"/>
    <w:p w:rsidR="005051F3" w:rsidRPr="00426047" w:rsidRDefault="005051F3">
      <w:r w:rsidRPr="00426047">
        <w:t>должностных лиц Уполномоченного органа, муниципальных служащих - руководителю Уполномоченного органа;</w:t>
      </w:r>
    </w:p>
    <w:p w:rsidR="005051F3" w:rsidRPr="00426047" w:rsidRDefault="005051F3">
      <w:r w:rsidRPr="00426047">
        <w:t>работника МФЦ - руководителю МФЦ;</w:t>
      </w:r>
    </w:p>
    <w:p w:rsidR="005051F3" w:rsidRPr="00426047" w:rsidRDefault="005051F3">
      <w:r w:rsidRPr="00426047">
        <w:t>МФЦ - учредителю МФЦ или должностному лицу, уполномоченному нормативным правовым актом области.</w:t>
      </w:r>
    </w:p>
    <w:p w:rsidR="0073776B" w:rsidRPr="00426047" w:rsidRDefault="0073776B" w:rsidP="0073776B">
      <w:r w:rsidRPr="00426047"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0" w:history="1">
        <w:r w:rsidRPr="00426047">
          <w:rPr>
            <w:rStyle w:val="af"/>
            <w:rFonts w:cs="Times New Roman CYR"/>
            <w:color w:val="auto"/>
          </w:rPr>
          <w:t>частью 2 статьи 6</w:t>
        </w:r>
      </w:hyperlink>
      <w:r w:rsidRPr="00426047"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5051F3" w:rsidRPr="00426047" w:rsidRDefault="005051F3">
      <w:bookmarkStart w:id="61" w:name="sub_126"/>
      <w:r w:rsidRPr="00426047">
        <w:t xml:space="preserve">5.5.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</w:t>
      </w:r>
      <w:r w:rsidRPr="00426047">
        <w:lastRenderedPageBreak/>
        <w:t>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5051F3" w:rsidRPr="00426047" w:rsidRDefault="005051F3">
      <w:bookmarkStart w:id="62" w:name="sub_127"/>
      <w:bookmarkEnd w:id="61"/>
      <w:r w:rsidRPr="00426047">
        <w:t>5.6. Жалоба должна содержать:</w:t>
      </w:r>
    </w:p>
    <w:bookmarkEnd w:id="62"/>
    <w:p w:rsidR="005051F3" w:rsidRPr="00426047" w:rsidRDefault="005051F3">
      <w:r w:rsidRPr="00426047"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051F3" w:rsidRPr="00426047" w:rsidRDefault="005051F3">
      <w:r w:rsidRPr="00426047"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51F3" w:rsidRPr="00426047" w:rsidRDefault="005051F3">
      <w:r w:rsidRPr="00426047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051F3" w:rsidRPr="00426047" w:rsidRDefault="005051F3">
      <w:r w:rsidRPr="00426047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051F3" w:rsidRPr="00426047" w:rsidRDefault="005051F3">
      <w:bookmarkStart w:id="63" w:name="sub_128"/>
      <w:r w:rsidRPr="00426047">
        <w:t>5.7. Жалоба, поступившая в Уполномоченный орган, МФЦ, учредителю МФЦ или должностному лицу, уполномоченному нормативным правовым актом области,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051F3" w:rsidRPr="00426047" w:rsidRDefault="005051F3">
      <w:bookmarkStart w:id="64" w:name="sub_129"/>
      <w:bookmarkEnd w:id="63"/>
      <w:r w:rsidRPr="00426047">
        <w:t>5.8. По результатам рассмотрения жалобы принимается одно из следующих решений:</w:t>
      </w:r>
    </w:p>
    <w:bookmarkEnd w:id="64"/>
    <w:p w:rsidR="005051F3" w:rsidRPr="00426047" w:rsidRDefault="005051F3">
      <w:r w:rsidRPr="00426047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r w:rsidR="007976B6" w:rsidRPr="00426047">
        <w:t>Устюженско</w:t>
      </w:r>
      <w:r w:rsidRPr="00426047">
        <w:t>го муниципального округа;</w:t>
      </w:r>
    </w:p>
    <w:p w:rsidR="005051F3" w:rsidRPr="00426047" w:rsidRDefault="005051F3">
      <w:r w:rsidRPr="00426047">
        <w:t>в удовлетворении жалобы отказывается.</w:t>
      </w:r>
    </w:p>
    <w:p w:rsidR="005051F3" w:rsidRPr="00426047" w:rsidRDefault="005051F3">
      <w:bookmarkStart w:id="65" w:name="sub_130"/>
      <w:r w:rsidRPr="00426047">
        <w:t xml:space="preserve">5.9. Не позднее дня, следующего за днем принятия решения, указанного в </w:t>
      </w:r>
      <w:hyperlink w:anchor="sub_129" w:history="1">
        <w:r w:rsidRPr="00426047">
          <w:rPr>
            <w:rStyle w:val="a4"/>
            <w:rFonts w:cs="Times New Roman CYR"/>
            <w:color w:val="auto"/>
          </w:rPr>
          <w:t>пункте 5.8</w:t>
        </w:r>
      </w:hyperlink>
      <w:r w:rsidRPr="00426047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051F3" w:rsidRPr="00426047" w:rsidRDefault="005051F3">
      <w:bookmarkStart w:id="66" w:name="sub_131"/>
      <w:bookmarkEnd w:id="65"/>
      <w:r w:rsidRPr="00426047">
        <w:t xml:space="preserve">5.10. В случае признания жалобы подлежащей удовлетворению в ответе заявителю, указанном в </w:t>
      </w:r>
      <w:hyperlink w:anchor="sub_130" w:history="1">
        <w:r w:rsidRPr="00426047">
          <w:rPr>
            <w:rStyle w:val="a4"/>
            <w:rFonts w:cs="Times New Roman CYR"/>
            <w:color w:val="auto"/>
          </w:rPr>
          <w:t>пункте 5.9</w:t>
        </w:r>
      </w:hyperlink>
      <w:r w:rsidRPr="00426047">
        <w:t xml:space="preserve">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51F3" w:rsidRPr="00426047" w:rsidRDefault="005051F3">
      <w:bookmarkStart w:id="67" w:name="sub_132"/>
      <w:bookmarkEnd w:id="66"/>
      <w:r w:rsidRPr="00426047">
        <w:t xml:space="preserve">5.11. В случае признания жалобы, не подлежащей удовлетворению в ответе заявителю, указанном в </w:t>
      </w:r>
      <w:hyperlink w:anchor="sub_130" w:history="1">
        <w:r w:rsidRPr="00426047">
          <w:rPr>
            <w:rStyle w:val="a4"/>
            <w:rFonts w:cs="Times New Roman CYR"/>
            <w:color w:val="auto"/>
          </w:rPr>
          <w:t>пункте 5.9</w:t>
        </w:r>
      </w:hyperlink>
      <w:r w:rsidRPr="00426047"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51F3" w:rsidRPr="00426047" w:rsidRDefault="005051F3">
      <w:bookmarkStart w:id="68" w:name="sub_133"/>
      <w:bookmarkEnd w:id="67"/>
      <w:r w:rsidRPr="00426047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bookmarkEnd w:id="68"/>
    <w:p w:rsidR="005051F3" w:rsidRPr="00426047" w:rsidRDefault="005051F3"/>
    <w:p w:rsidR="007B7AF7" w:rsidRPr="00426047" w:rsidRDefault="007B7AF7">
      <w:pPr>
        <w:ind w:firstLine="0"/>
        <w:jc w:val="right"/>
        <w:rPr>
          <w:rStyle w:val="a3"/>
          <w:bCs/>
          <w:color w:val="auto"/>
        </w:rPr>
      </w:pPr>
      <w:bookmarkStart w:id="69" w:name="sub_1001"/>
    </w:p>
    <w:p w:rsidR="007B7AF7" w:rsidRPr="00426047" w:rsidRDefault="007B7AF7">
      <w:pPr>
        <w:ind w:firstLine="0"/>
        <w:jc w:val="right"/>
        <w:rPr>
          <w:rStyle w:val="a3"/>
          <w:bCs/>
          <w:color w:val="auto"/>
        </w:rPr>
      </w:pPr>
    </w:p>
    <w:p w:rsidR="007B7AF7" w:rsidRPr="00426047" w:rsidRDefault="007B7AF7">
      <w:pPr>
        <w:ind w:firstLine="0"/>
        <w:jc w:val="right"/>
        <w:rPr>
          <w:rStyle w:val="a3"/>
          <w:bCs/>
          <w:color w:val="auto"/>
        </w:rPr>
      </w:pPr>
    </w:p>
    <w:p w:rsidR="007B7AF7" w:rsidRPr="00426047" w:rsidRDefault="007B7AF7">
      <w:pPr>
        <w:ind w:firstLine="0"/>
        <w:jc w:val="right"/>
        <w:rPr>
          <w:rStyle w:val="a3"/>
          <w:bCs/>
          <w:color w:val="auto"/>
        </w:rPr>
      </w:pPr>
    </w:p>
    <w:p w:rsidR="007B7AF7" w:rsidRPr="00426047" w:rsidRDefault="007B7AF7">
      <w:pPr>
        <w:ind w:firstLine="0"/>
        <w:jc w:val="right"/>
        <w:rPr>
          <w:rStyle w:val="a3"/>
          <w:bCs/>
          <w:color w:val="auto"/>
        </w:rPr>
      </w:pPr>
    </w:p>
    <w:p w:rsidR="007B7AF7" w:rsidRPr="00426047" w:rsidRDefault="007B7AF7">
      <w:pPr>
        <w:ind w:firstLine="0"/>
        <w:jc w:val="right"/>
        <w:rPr>
          <w:rStyle w:val="a3"/>
          <w:bCs/>
          <w:color w:val="auto"/>
        </w:rPr>
      </w:pPr>
    </w:p>
    <w:p w:rsidR="007B7AF7" w:rsidRPr="00426047" w:rsidRDefault="00204EE6" w:rsidP="00204EE6">
      <w:pPr>
        <w:ind w:firstLine="0"/>
        <w:jc w:val="right"/>
        <w:rPr>
          <w:rStyle w:val="a3"/>
          <w:b w:val="0"/>
          <w:bCs/>
          <w:color w:val="auto"/>
        </w:rPr>
      </w:pPr>
      <w:r w:rsidRPr="00426047">
        <w:rPr>
          <w:rStyle w:val="a3"/>
          <w:b w:val="0"/>
          <w:bCs/>
          <w:color w:val="auto"/>
        </w:rPr>
        <w:t>П</w:t>
      </w:r>
      <w:r w:rsidR="005051F3" w:rsidRPr="00426047">
        <w:rPr>
          <w:rStyle w:val="a3"/>
          <w:b w:val="0"/>
          <w:bCs/>
          <w:color w:val="auto"/>
        </w:rPr>
        <w:t>риложение 1</w:t>
      </w:r>
    </w:p>
    <w:p w:rsidR="005051F3" w:rsidRPr="00426047" w:rsidRDefault="005051F3">
      <w:pPr>
        <w:ind w:firstLine="0"/>
        <w:jc w:val="right"/>
      </w:pPr>
      <w:r w:rsidRPr="00426047">
        <w:rPr>
          <w:rStyle w:val="a3"/>
          <w:b w:val="0"/>
          <w:bCs/>
          <w:color w:val="auto"/>
        </w:rPr>
        <w:t xml:space="preserve">к </w:t>
      </w:r>
      <w:r w:rsidR="00204EE6" w:rsidRPr="00426047">
        <w:rPr>
          <w:rStyle w:val="a3"/>
          <w:b w:val="0"/>
          <w:bCs/>
          <w:color w:val="auto"/>
        </w:rPr>
        <w:t xml:space="preserve">настоящему </w:t>
      </w:r>
      <w:hyperlink w:anchor="sub_1000" w:history="1">
        <w:r w:rsidRPr="00426047">
          <w:rPr>
            <w:rStyle w:val="a4"/>
            <w:rFonts w:cs="Times New Roman CYR"/>
            <w:b w:val="0"/>
            <w:color w:val="auto"/>
          </w:rPr>
          <w:t>административному регламенту</w:t>
        </w:r>
      </w:hyperlink>
    </w:p>
    <w:bookmarkEnd w:id="69"/>
    <w:p w:rsidR="005051F3" w:rsidRPr="00426047" w:rsidRDefault="005051F3"/>
    <w:p w:rsidR="005051F3" w:rsidRPr="00426047" w:rsidRDefault="005051F3">
      <w:pPr>
        <w:pStyle w:val="1"/>
        <w:rPr>
          <w:color w:val="auto"/>
        </w:rPr>
      </w:pPr>
      <w:r w:rsidRPr="00426047">
        <w:rPr>
          <w:color w:val="auto"/>
        </w:rPr>
        <w:t>Сведения о месте нахождения многофункционального центра предоставления государственных и муниципальных услуг (далее - МФЦ)</w:t>
      </w:r>
    </w:p>
    <w:p w:rsidR="005051F3" w:rsidRPr="00426047" w:rsidRDefault="005051F3"/>
    <w:p w:rsidR="005051F3" w:rsidRPr="00426047" w:rsidRDefault="005051F3">
      <w:r w:rsidRPr="00426047"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5051F3" w:rsidRPr="00426047" w:rsidRDefault="005051F3">
      <w:r w:rsidRPr="00426047">
        <w:t xml:space="preserve">Полное наименование: </w:t>
      </w:r>
      <w:r w:rsidR="003E4E52" w:rsidRPr="00426047">
        <w:t>Муниципальное казенное учреждение «Многофункциональный центр предоставления государственных и муниципальных услуг Устюженского муниципального округа»</w:t>
      </w:r>
      <w:r w:rsidRPr="00426047">
        <w:t>;</w:t>
      </w:r>
    </w:p>
    <w:p w:rsidR="005051F3" w:rsidRPr="00426047" w:rsidRDefault="005051F3">
      <w:r w:rsidRPr="00426047">
        <w:t xml:space="preserve">ИНН </w:t>
      </w:r>
      <w:r w:rsidR="00D25EBD" w:rsidRPr="00426047">
        <w:t>3520006974</w:t>
      </w:r>
      <w:r w:rsidRPr="00426047">
        <w:t>;</w:t>
      </w:r>
    </w:p>
    <w:p w:rsidR="005051F3" w:rsidRPr="00426047" w:rsidRDefault="005051F3">
      <w:r w:rsidRPr="00426047">
        <w:t xml:space="preserve">Почтовый адрес: </w:t>
      </w:r>
      <w:r w:rsidR="00AD50D9" w:rsidRPr="00426047">
        <w:t>162840, Вологодская область, г. Устюжна, Советский пер. д. 35</w:t>
      </w:r>
    </w:p>
    <w:p w:rsidR="005051F3" w:rsidRPr="00426047" w:rsidRDefault="005051F3">
      <w:r w:rsidRPr="00426047">
        <w:t xml:space="preserve">Телефон/факс: </w:t>
      </w:r>
      <w:r w:rsidR="00AD50D9" w:rsidRPr="00426047">
        <w:t>8 (81737) 2-10-55 2-10-29;</w:t>
      </w:r>
    </w:p>
    <w:p w:rsidR="005051F3" w:rsidRPr="00426047" w:rsidRDefault="005051F3">
      <w:r w:rsidRPr="00426047">
        <w:t xml:space="preserve">Адрес электронной почты: </w:t>
      </w:r>
      <w:hyperlink r:id="rId51" w:history="1">
        <w:r w:rsidR="00AD50D9" w:rsidRPr="00426047">
          <w:rPr>
            <w:rStyle w:val="af"/>
            <w:rFonts w:cs="Times New Roman CYR"/>
            <w:color w:val="auto"/>
          </w:rPr>
          <w:t>ustuzhna_mfc@mail.ru</w:t>
        </w:r>
      </w:hyperlink>
      <w:r w:rsidR="00AD50D9" w:rsidRPr="00426047">
        <w:t>;</w:t>
      </w:r>
    </w:p>
    <w:p w:rsidR="005051F3" w:rsidRPr="00426047" w:rsidRDefault="005051F3">
      <w:r w:rsidRPr="00426047">
        <w:t xml:space="preserve">Адрес официального сайта МФЦ в сети "Интернет": </w:t>
      </w:r>
      <w:hyperlink r:id="rId52" w:history="1">
        <w:r w:rsidR="007C60AB" w:rsidRPr="00426047">
          <w:rPr>
            <w:rStyle w:val="af"/>
            <w:rFonts w:cs="Times New Roman CYR"/>
            <w:color w:val="auto"/>
          </w:rPr>
          <w:t>https://ustuzhna.mfc35.ru</w:t>
        </w:r>
      </w:hyperlink>
    </w:p>
    <w:p w:rsidR="00167B77" w:rsidRPr="00426047" w:rsidRDefault="00167B77" w:rsidP="00167B77">
      <w:r w:rsidRPr="00426047">
        <w:t>График работы</w:t>
      </w:r>
    </w:p>
    <w:p w:rsidR="00167B77" w:rsidRPr="00426047" w:rsidRDefault="00167B77" w:rsidP="00167B77">
      <w:r w:rsidRPr="00426047">
        <w:t>понедельник – с 8.00 до 17.00</w:t>
      </w:r>
    </w:p>
    <w:p w:rsidR="00167B77" w:rsidRPr="00426047" w:rsidRDefault="00167B77" w:rsidP="00167B77">
      <w:r w:rsidRPr="00426047">
        <w:t>вторник – с 8.00 до 17.00</w:t>
      </w:r>
    </w:p>
    <w:p w:rsidR="00167B77" w:rsidRPr="00426047" w:rsidRDefault="00167B77" w:rsidP="00167B77">
      <w:r w:rsidRPr="00426047">
        <w:t>среда – с 8.00 до 17.00</w:t>
      </w:r>
    </w:p>
    <w:p w:rsidR="00167B77" w:rsidRPr="00426047" w:rsidRDefault="00167B77" w:rsidP="00167B77">
      <w:r w:rsidRPr="00426047">
        <w:t>четверг – с 8. 00 до 17. 00</w:t>
      </w:r>
    </w:p>
    <w:p w:rsidR="00167B77" w:rsidRPr="00426047" w:rsidRDefault="00167B77" w:rsidP="00167B77">
      <w:r w:rsidRPr="00426047">
        <w:t>пятница – с 8.00 до 17.00</w:t>
      </w:r>
    </w:p>
    <w:p w:rsidR="00167B77" w:rsidRPr="00426047" w:rsidRDefault="00167B77" w:rsidP="00167B77">
      <w:r w:rsidRPr="00426047">
        <w:rPr>
          <w:b/>
          <w:bCs/>
        </w:rPr>
        <w:t>обед</w:t>
      </w:r>
      <w:r w:rsidRPr="00426047">
        <w:t xml:space="preserve"> — с 12:00 до 13:00</w:t>
      </w:r>
    </w:p>
    <w:p w:rsidR="00167B77" w:rsidRPr="00426047" w:rsidRDefault="00167B77" w:rsidP="00167B77">
      <w:r w:rsidRPr="00426047">
        <w:rPr>
          <w:b/>
          <w:bCs/>
        </w:rPr>
        <w:t xml:space="preserve">суббота </w:t>
      </w:r>
      <w:r w:rsidRPr="00426047">
        <w:t xml:space="preserve">и </w:t>
      </w:r>
      <w:r w:rsidRPr="00426047">
        <w:rPr>
          <w:b/>
          <w:bCs/>
        </w:rPr>
        <w:t xml:space="preserve">воскресенье </w:t>
      </w:r>
      <w:r w:rsidRPr="00426047">
        <w:t>выходной</w:t>
      </w:r>
    </w:p>
    <w:p w:rsidR="00F20FDE" w:rsidRPr="00426047" w:rsidRDefault="00167B77" w:rsidP="00167B77">
      <w:r w:rsidRPr="00426047">
        <w:t>Прием и выдача документов производится только по предварительной записи по утвержденному перечню услуг!!!!!</w:t>
      </w:r>
    </w:p>
    <w:p w:rsidR="00F20FDE" w:rsidRPr="00426047" w:rsidRDefault="00167B77" w:rsidP="00167B77">
      <w:pPr>
        <w:rPr>
          <w:b/>
          <w:bCs/>
        </w:rPr>
      </w:pPr>
      <w:r w:rsidRPr="00426047">
        <w:t>Прием доку</w:t>
      </w:r>
      <w:r w:rsidR="00F20FDE" w:rsidRPr="00426047">
        <w:t xml:space="preserve">ментов производится ежедневно с </w:t>
      </w:r>
      <w:r w:rsidRPr="00426047">
        <w:rPr>
          <w:b/>
          <w:bCs/>
        </w:rPr>
        <w:t>8.00 до 17.00</w:t>
      </w:r>
    </w:p>
    <w:p w:rsidR="00F20FDE" w:rsidRPr="00426047" w:rsidRDefault="00167B77" w:rsidP="00167B77">
      <w:pPr>
        <w:rPr>
          <w:b/>
          <w:bCs/>
        </w:rPr>
      </w:pPr>
      <w:r w:rsidRPr="00426047">
        <w:t>В</w:t>
      </w:r>
      <w:r w:rsidR="00F20FDE" w:rsidRPr="00426047">
        <w:t xml:space="preserve">ыдача документов производится с </w:t>
      </w:r>
      <w:r w:rsidRPr="00426047">
        <w:rPr>
          <w:b/>
          <w:bCs/>
        </w:rPr>
        <w:t>13.00 до 17.00</w:t>
      </w:r>
    </w:p>
    <w:p w:rsidR="00167B77" w:rsidRPr="00426047" w:rsidRDefault="00F20FDE" w:rsidP="00167B77">
      <w:r w:rsidRPr="00426047">
        <w:t xml:space="preserve">Запись осуществляется по тел. </w:t>
      </w:r>
      <w:r w:rsidR="00167B77" w:rsidRPr="00426047">
        <w:rPr>
          <w:b/>
          <w:bCs/>
        </w:rPr>
        <w:t>8(81737)2-10-55</w:t>
      </w:r>
      <w:r w:rsidRPr="00426047">
        <w:rPr>
          <w:b/>
          <w:bCs/>
        </w:rPr>
        <w:t xml:space="preserve">, </w:t>
      </w:r>
      <w:r w:rsidR="00167B77" w:rsidRPr="00426047">
        <w:t>через мобильное приложение «Мои документы»</w:t>
      </w:r>
    </w:p>
    <w:p w:rsidR="00167B77" w:rsidRPr="00426047" w:rsidRDefault="00167B77" w:rsidP="00167B77">
      <w:r w:rsidRPr="00426047">
        <w:rPr>
          <w:b/>
          <w:bCs/>
          <w:i/>
          <w:iCs/>
        </w:rPr>
        <w:t>УРМ «Желябово»</w:t>
      </w:r>
      <w:r w:rsidR="00F20FDE" w:rsidRPr="00426047">
        <w:rPr>
          <w:b/>
          <w:bCs/>
          <w:i/>
          <w:iCs/>
        </w:rPr>
        <w:t xml:space="preserve"> </w:t>
      </w:r>
      <w:r w:rsidRPr="00426047">
        <w:t>162825, Вологодская обл., Устюженский р-н, пгт.</w:t>
      </w:r>
      <w:r w:rsidR="00F20FDE" w:rsidRPr="00426047">
        <w:t xml:space="preserve"> </w:t>
      </w:r>
      <w:r w:rsidRPr="00426047">
        <w:t>Желябова, ул. Советская, кв. 5</w:t>
      </w:r>
    </w:p>
    <w:p w:rsidR="00167B77" w:rsidRPr="00426047" w:rsidRDefault="00F20FDE" w:rsidP="00167B77">
      <w:r w:rsidRPr="00426047">
        <w:t xml:space="preserve">режим работы: </w:t>
      </w:r>
      <w:r w:rsidR="00167B77" w:rsidRPr="00426047">
        <w:rPr>
          <w:b/>
          <w:bCs/>
        </w:rPr>
        <w:t>ПЯТНИЦА</w:t>
      </w:r>
      <w:r w:rsidRPr="00426047">
        <w:rPr>
          <w:b/>
          <w:bCs/>
        </w:rPr>
        <w:t xml:space="preserve"> </w:t>
      </w:r>
      <w:r w:rsidR="00167B77" w:rsidRPr="00426047">
        <w:t>08:00 — 13:00</w:t>
      </w:r>
    </w:p>
    <w:p w:rsidR="00167B77" w:rsidRPr="00426047" w:rsidRDefault="00167B77" w:rsidP="00167B77">
      <w:r w:rsidRPr="00426047">
        <w:rPr>
          <w:b/>
          <w:bCs/>
          <w:i/>
          <w:iCs/>
        </w:rPr>
        <w:t>УРМ «Долоцкое»</w:t>
      </w:r>
      <w:r w:rsidR="00F20FDE" w:rsidRPr="00426047">
        <w:rPr>
          <w:b/>
          <w:bCs/>
          <w:i/>
          <w:iCs/>
        </w:rPr>
        <w:t xml:space="preserve"> </w:t>
      </w:r>
      <w:r w:rsidRPr="00426047">
        <w:t>162833, Вологодская обл., Устюженский р-н, д. Долоцкое, ул. Центральная дом 14</w:t>
      </w:r>
    </w:p>
    <w:p w:rsidR="00167B77" w:rsidRPr="00426047" w:rsidRDefault="007B7AF7" w:rsidP="00167B77">
      <w:r w:rsidRPr="00426047">
        <w:t xml:space="preserve">режим работы: </w:t>
      </w:r>
      <w:r w:rsidR="00167B77" w:rsidRPr="00426047">
        <w:rPr>
          <w:b/>
          <w:bCs/>
        </w:rPr>
        <w:t>ЧЕТВЕРГ</w:t>
      </w:r>
      <w:r w:rsidRPr="00426047">
        <w:t xml:space="preserve"> </w:t>
      </w:r>
      <w:r w:rsidR="00167B77" w:rsidRPr="00426047">
        <w:t>08:00 — 12:00</w:t>
      </w:r>
    </w:p>
    <w:p w:rsidR="00167B77" w:rsidRPr="00426047" w:rsidRDefault="00167B77" w:rsidP="00167B77">
      <w:r w:rsidRPr="00426047">
        <w:rPr>
          <w:b/>
          <w:bCs/>
          <w:i/>
          <w:iCs/>
        </w:rPr>
        <w:t>УРМ «Никола»</w:t>
      </w:r>
      <w:r w:rsidR="007B7AF7" w:rsidRPr="00426047">
        <w:t xml:space="preserve"> </w:t>
      </w:r>
      <w:r w:rsidRPr="00426047">
        <w:t>162816, Вологодская обл., Устюженский р-н, д. Никола, ул. Корелякова, дом 71</w:t>
      </w:r>
    </w:p>
    <w:p w:rsidR="00167B77" w:rsidRPr="00426047" w:rsidRDefault="007B7AF7" w:rsidP="00167B77">
      <w:r w:rsidRPr="00426047">
        <w:t xml:space="preserve">режим работы: </w:t>
      </w:r>
      <w:r w:rsidR="00167B77" w:rsidRPr="00426047">
        <w:rPr>
          <w:b/>
          <w:bCs/>
        </w:rPr>
        <w:t>ЧЕТВЕРГ</w:t>
      </w:r>
      <w:r w:rsidRPr="00426047">
        <w:rPr>
          <w:b/>
          <w:bCs/>
        </w:rPr>
        <w:t xml:space="preserve"> </w:t>
      </w:r>
      <w:r w:rsidR="00167B77" w:rsidRPr="00426047">
        <w:t>08:00 — 12:00</w:t>
      </w:r>
    </w:p>
    <w:p w:rsidR="00167B77" w:rsidRPr="00426047" w:rsidRDefault="00167B77"/>
    <w:p w:rsidR="003E4E52" w:rsidRPr="00426047" w:rsidRDefault="003E4E52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9D59F3" w:rsidRPr="00426047" w:rsidRDefault="009D59F3" w:rsidP="003E4E52">
      <w:pPr>
        <w:ind w:left="4820"/>
        <w:rPr>
          <w:rFonts w:ascii="Times New Roman" w:hAnsi="Times New Roman"/>
          <w:sz w:val="26"/>
        </w:rPr>
      </w:pPr>
    </w:p>
    <w:p w:rsidR="005A0EC7" w:rsidRPr="00426047" w:rsidRDefault="00A10261" w:rsidP="005A0EC7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70" w:name="sub_1002"/>
      <w:r w:rsidRPr="00426047">
        <w:rPr>
          <w:rStyle w:val="a3"/>
          <w:rFonts w:ascii="Times New Roman" w:hAnsi="Times New Roman" w:cs="Times New Roman"/>
          <w:bCs/>
          <w:color w:val="auto"/>
        </w:rPr>
        <w:t xml:space="preserve">Приложение </w:t>
      </w:r>
      <w:r w:rsidR="005A0EC7" w:rsidRPr="00426047">
        <w:rPr>
          <w:rStyle w:val="a3"/>
          <w:rFonts w:ascii="Times New Roman" w:hAnsi="Times New Roman" w:cs="Times New Roman"/>
          <w:bCs/>
          <w:color w:val="auto"/>
        </w:rPr>
        <w:t>2</w:t>
      </w:r>
    </w:p>
    <w:p w:rsidR="005051F3" w:rsidRPr="00426047" w:rsidRDefault="005051F3" w:rsidP="005A0EC7">
      <w:pPr>
        <w:ind w:firstLine="0"/>
        <w:jc w:val="right"/>
        <w:rPr>
          <w:rFonts w:ascii="Times New Roman" w:hAnsi="Times New Roman" w:cs="Times New Roman"/>
        </w:rPr>
      </w:pPr>
      <w:r w:rsidRPr="00426047">
        <w:rPr>
          <w:rStyle w:val="a3"/>
          <w:rFonts w:ascii="Times New Roman" w:hAnsi="Times New Roman" w:cs="Times New Roman"/>
          <w:bCs/>
          <w:color w:val="auto"/>
        </w:rPr>
        <w:t>к</w:t>
      </w:r>
      <w:r w:rsidR="00204EE6" w:rsidRPr="00426047">
        <w:rPr>
          <w:rStyle w:val="a3"/>
          <w:rFonts w:ascii="Times New Roman" w:hAnsi="Times New Roman" w:cs="Times New Roman"/>
          <w:bCs/>
          <w:color w:val="auto"/>
        </w:rPr>
        <w:t xml:space="preserve"> настоящему</w:t>
      </w:r>
      <w:r w:rsidRPr="00426047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hyperlink w:anchor="sub_1000" w:history="1">
        <w:r w:rsidRPr="00426047">
          <w:rPr>
            <w:rStyle w:val="a4"/>
            <w:rFonts w:ascii="Times New Roman" w:hAnsi="Times New Roman"/>
            <w:color w:val="auto"/>
          </w:rPr>
          <w:t>административному регламенту</w:t>
        </w:r>
      </w:hyperlink>
    </w:p>
    <w:bookmarkEnd w:id="70"/>
    <w:p w:rsidR="005051F3" w:rsidRPr="00426047" w:rsidRDefault="005051F3" w:rsidP="005A0EC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888"/>
      </w:tblGrid>
      <w:tr w:rsidR="005051F3" w:rsidRPr="00426047" w:rsidTr="00F9475B">
        <w:tblPrEx>
          <w:tblCellMar>
            <w:top w:w="0" w:type="dxa"/>
            <w:bottom w:w="0" w:type="dxa"/>
          </w:tblCellMar>
        </w:tblPrEx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Главе _____________________________</w:t>
            </w:r>
          </w:p>
          <w:p w:rsidR="005051F3" w:rsidRPr="00426047" w:rsidRDefault="00F9475B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______________________________</w:t>
            </w:r>
          </w:p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(наименование уполномоченного органа местного самоуправления)</w:t>
            </w:r>
          </w:p>
        </w:tc>
      </w:tr>
    </w:tbl>
    <w:p w:rsidR="005051F3" w:rsidRPr="00426047" w:rsidRDefault="005051F3" w:rsidP="005A0EC7">
      <w:pPr>
        <w:rPr>
          <w:rFonts w:ascii="Times New Roman" w:hAnsi="Times New Roman" w:cs="Times New Roman"/>
        </w:rPr>
      </w:pPr>
    </w:p>
    <w:p w:rsidR="005051F3" w:rsidRPr="00426047" w:rsidRDefault="00204EE6" w:rsidP="00DA73E5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Style w:val="a3"/>
          <w:rFonts w:ascii="Times New Roman" w:hAnsi="Times New Roman" w:cs="Times New Roman"/>
          <w:bCs/>
          <w:color w:val="auto"/>
        </w:rPr>
        <w:t>Заявление</w:t>
      </w:r>
    </w:p>
    <w:p w:rsidR="005051F3" w:rsidRPr="00426047" w:rsidRDefault="005051F3" w:rsidP="00DA73E5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Style w:val="a3"/>
          <w:rFonts w:ascii="Times New Roman" w:hAnsi="Times New Roman" w:cs="Times New Roman"/>
          <w:bCs/>
          <w:color w:val="auto"/>
        </w:rPr>
        <w:t>на согласование создания места (площадки) накопления</w:t>
      </w:r>
    </w:p>
    <w:p w:rsidR="005051F3" w:rsidRPr="00426047" w:rsidRDefault="005051F3" w:rsidP="00DA73E5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Style w:val="a3"/>
          <w:rFonts w:ascii="Times New Roman" w:hAnsi="Times New Roman" w:cs="Times New Roman"/>
          <w:bCs/>
          <w:color w:val="auto"/>
        </w:rPr>
        <w:t>твердых коммунальных отходов</w:t>
      </w:r>
    </w:p>
    <w:p w:rsidR="005051F3" w:rsidRPr="00426047" w:rsidRDefault="005051F3" w:rsidP="005A0EC7">
      <w:pPr>
        <w:rPr>
          <w:rFonts w:ascii="Times New Roman" w:hAnsi="Times New Roman" w:cs="Times New Roman"/>
        </w:rPr>
      </w:pPr>
    </w:p>
    <w:p w:rsidR="00DA73E5" w:rsidRPr="00426047" w:rsidRDefault="005051F3" w:rsidP="00DA73E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 xml:space="preserve">В соответствии с </w:t>
      </w:r>
      <w:hyperlink r:id="rId53" w:history="1">
        <w:r w:rsidRPr="00426047">
          <w:rPr>
            <w:rStyle w:val="a4"/>
            <w:rFonts w:ascii="Times New Roman" w:hAnsi="Times New Roman"/>
            <w:color w:val="auto"/>
          </w:rPr>
          <w:t>пунктом 4</w:t>
        </w:r>
      </w:hyperlink>
      <w:r w:rsidR="00DA73E5" w:rsidRPr="00426047">
        <w:rPr>
          <w:rFonts w:ascii="Times New Roman" w:hAnsi="Times New Roman" w:cs="Times New Roman"/>
        </w:rPr>
        <w:t xml:space="preserve"> Правил обустройства мест </w:t>
      </w:r>
      <w:r w:rsidRPr="00426047">
        <w:rPr>
          <w:rFonts w:ascii="Times New Roman" w:hAnsi="Times New Roman" w:cs="Times New Roman"/>
        </w:rPr>
        <w:t>(площадок)</w:t>
      </w:r>
      <w:r w:rsidR="00DA73E5" w:rsidRPr="00426047">
        <w:rPr>
          <w:rFonts w:ascii="Times New Roman" w:hAnsi="Times New Roman" w:cs="Times New Roman"/>
        </w:rPr>
        <w:t xml:space="preserve"> накопления твердых коммунальных отходов и </w:t>
      </w:r>
      <w:r w:rsidRPr="00426047">
        <w:rPr>
          <w:rFonts w:ascii="Times New Roman" w:hAnsi="Times New Roman" w:cs="Times New Roman"/>
        </w:rPr>
        <w:t>ве</w:t>
      </w:r>
      <w:r w:rsidR="00DA73E5" w:rsidRPr="00426047">
        <w:rPr>
          <w:rFonts w:ascii="Times New Roman" w:hAnsi="Times New Roman" w:cs="Times New Roman"/>
        </w:rPr>
        <w:t>дения их</w:t>
      </w:r>
      <w:r w:rsidRPr="00426047">
        <w:rPr>
          <w:rFonts w:ascii="Times New Roman" w:hAnsi="Times New Roman" w:cs="Times New Roman"/>
        </w:rPr>
        <w:t xml:space="preserve"> реестра,</w:t>
      </w:r>
      <w:r w:rsidR="00DA73E5" w:rsidRPr="00426047">
        <w:rPr>
          <w:rFonts w:ascii="Times New Roman" w:hAnsi="Times New Roman" w:cs="Times New Roman"/>
        </w:rPr>
        <w:t xml:space="preserve"> </w:t>
      </w:r>
      <w:r w:rsidRPr="00426047">
        <w:rPr>
          <w:rFonts w:ascii="Times New Roman" w:hAnsi="Times New Roman" w:cs="Times New Roman"/>
        </w:rPr>
        <w:t xml:space="preserve">утвержденных </w:t>
      </w:r>
      <w:hyperlink r:id="rId54" w:history="1">
        <w:r w:rsidRPr="00426047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DA73E5" w:rsidRPr="00426047">
        <w:rPr>
          <w:rFonts w:ascii="Times New Roman" w:hAnsi="Times New Roman" w:cs="Times New Roman"/>
        </w:rPr>
        <w:t xml:space="preserve"> Правительства Российской Федерации </w:t>
      </w:r>
      <w:r w:rsidRPr="00426047">
        <w:rPr>
          <w:rFonts w:ascii="Times New Roman" w:hAnsi="Times New Roman" w:cs="Times New Roman"/>
        </w:rPr>
        <w:t>от</w:t>
      </w:r>
      <w:r w:rsidR="00DA73E5" w:rsidRPr="00426047">
        <w:rPr>
          <w:rFonts w:ascii="Times New Roman" w:hAnsi="Times New Roman" w:cs="Times New Roman"/>
        </w:rPr>
        <w:t xml:space="preserve"> 31.08.2018 № </w:t>
      </w:r>
      <w:r w:rsidRPr="00426047">
        <w:rPr>
          <w:rFonts w:ascii="Times New Roman" w:hAnsi="Times New Roman" w:cs="Times New Roman"/>
        </w:rPr>
        <w:t>1039, для согласов</w:t>
      </w:r>
      <w:r w:rsidR="00DA73E5" w:rsidRPr="00426047">
        <w:rPr>
          <w:rFonts w:ascii="Times New Roman" w:hAnsi="Times New Roman" w:cs="Times New Roman"/>
        </w:rPr>
        <w:t xml:space="preserve">ания создания места (площадки) </w:t>
      </w:r>
      <w:r w:rsidRPr="00426047">
        <w:rPr>
          <w:rFonts w:ascii="Times New Roman" w:hAnsi="Times New Roman" w:cs="Times New Roman"/>
        </w:rPr>
        <w:t>накопления</w:t>
      </w:r>
      <w:r w:rsidR="00DA73E5" w:rsidRPr="00426047">
        <w:rPr>
          <w:rFonts w:ascii="Times New Roman" w:hAnsi="Times New Roman" w:cs="Times New Roman"/>
        </w:rPr>
        <w:t xml:space="preserve"> </w:t>
      </w:r>
      <w:r w:rsidRPr="00426047">
        <w:rPr>
          <w:rFonts w:ascii="Times New Roman" w:hAnsi="Times New Roman" w:cs="Times New Roman"/>
        </w:rPr>
        <w:t>твердых коммунальных отходов,</w:t>
      </w:r>
    </w:p>
    <w:p w:rsidR="00483D81" w:rsidRPr="00426047" w:rsidRDefault="005051F3" w:rsidP="00483D81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426047">
        <w:rPr>
          <w:rFonts w:ascii="Times New Roman" w:hAnsi="Times New Roman" w:cs="Times New Roman"/>
          <w:sz w:val="18"/>
          <w:szCs w:val="18"/>
        </w:rPr>
        <w:t>(наименование</w:t>
      </w:r>
      <w:r w:rsidR="00DA73E5" w:rsidRPr="00426047">
        <w:rPr>
          <w:rFonts w:ascii="Times New Roman" w:hAnsi="Times New Roman" w:cs="Times New Roman"/>
          <w:sz w:val="18"/>
          <w:szCs w:val="18"/>
        </w:rPr>
        <w:t xml:space="preserve"> </w:t>
      </w:r>
      <w:r w:rsidRPr="00426047">
        <w:rPr>
          <w:rFonts w:ascii="Times New Roman" w:hAnsi="Times New Roman" w:cs="Times New Roman"/>
          <w:sz w:val="18"/>
          <w:szCs w:val="18"/>
        </w:rPr>
        <w:t>заявителя или представителя заявителя)</w:t>
      </w:r>
    </w:p>
    <w:p w:rsidR="005051F3" w:rsidRPr="00426047" w:rsidRDefault="005051F3" w:rsidP="00483D81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направляет следующую заявку:</w:t>
      </w:r>
    </w:p>
    <w:p w:rsidR="005051F3" w:rsidRPr="00426047" w:rsidRDefault="005051F3" w:rsidP="005A0EC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130"/>
        <w:gridCol w:w="3643"/>
      </w:tblGrid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Контактный телефон, адрес электронной почты (при наличии)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 xml:space="preserve">При размещении места (площадки) накопления ТКО на </w:t>
            </w:r>
            <w:r w:rsidRPr="00426047">
              <w:rPr>
                <w:rFonts w:ascii="Times New Roman" w:hAnsi="Times New Roman" w:cs="Times New Roman"/>
              </w:rPr>
              <w:lastRenderedPageBreak/>
              <w:t>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Данные о планируемом месте (площадке) накопления ТКО: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адрес (местоположение);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географические координаты (при наличии)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Данные о технических характеристиках планируемого места (площадки) накопления ТКО: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тип места (площадки) накопления ТКО;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покрытие места (площадки) накопления ТКО;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площадь места (площадки) накопления ТКО;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Данные о собственнике планируемого места (площадки) накопления ТКО: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51F3" w:rsidRPr="00426047" w:rsidTr="00483D81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3" w:rsidRPr="00426047" w:rsidRDefault="005051F3" w:rsidP="005A0EC7">
            <w:pPr>
              <w:pStyle w:val="a9"/>
              <w:rPr>
                <w:rFonts w:ascii="Times New Roman" w:hAnsi="Times New Roman" w:cs="Times New Roman"/>
              </w:rPr>
            </w:pPr>
            <w:r w:rsidRPr="00426047">
              <w:rPr>
                <w:rFonts w:ascii="Times New Roman" w:hAnsi="Times New Roman" w:cs="Times New Roman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1F3" w:rsidRPr="00426047" w:rsidRDefault="005051F3" w:rsidP="005A0E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051F3" w:rsidRPr="00426047" w:rsidRDefault="005051F3" w:rsidP="005A0EC7">
      <w:pPr>
        <w:rPr>
          <w:rFonts w:ascii="Times New Roman" w:hAnsi="Times New Roman" w:cs="Times New Roman"/>
        </w:rPr>
      </w:pPr>
    </w:p>
    <w:p w:rsidR="005051F3" w:rsidRPr="00426047" w:rsidRDefault="005051F3" w:rsidP="005A0EC7">
      <w:pPr>
        <w:pStyle w:val="a8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Даю согла</w:t>
      </w:r>
      <w:r w:rsidR="00483D81" w:rsidRPr="00426047">
        <w:rPr>
          <w:rFonts w:ascii="Times New Roman" w:hAnsi="Times New Roman" w:cs="Times New Roman"/>
        </w:rPr>
        <w:t xml:space="preserve">сие на обработку персональных данных, содержащихся </w:t>
      </w:r>
      <w:r w:rsidRPr="00426047">
        <w:rPr>
          <w:rFonts w:ascii="Times New Roman" w:hAnsi="Times New Roman" w:cs="Times New Roman"/>
        </w:rPr>
        <w:t>в</w:t>
      </w:r>
      <w:r w:rsidR="00483D81" w:rsidRPr="00426047">
        <w:rPr>
          <w:rFonts w:ascii="Times New Roman" w:hAnsi="Times New Roman" w:cs="Times New Roman"/>
        </w:rPr>
        <w:t xml:space="preserve"> </w:t>
      </w:r>
      <w:r w:rsidRPr="00426047">
        <w:rPr>
          <w:rFonts w:ascii="Times New Roman" w:hAnsi="Times New Roman" w:cs="Times New Roman"/>
        </w:rPr>
        <w:t>настоящей заявке. Приложение:</w:t>
      </w:r>
    </w:p>
    <w:p w:rsidR="005051F3" w:rsidRPr="00426047" w:rsidRDefault="005051F3" w:rsidP="005A0EC7">
      <w:pPr>
        <w:rPr>
          <w:rFonts w:ascii="Times New Roman" w:hAnsi="Times New Roman" w:cs="Times New Roman"/>
        </w:rPr>
      </w:pPr>
    </w:p>
    <w:p w:rsidR="005051F3" w:rsidRPr="00426047" w:rsidRDefault="005051F3" w:rsidP="005A0EC7">
      <w:pPr>
        <w:pStyle w:val="a8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_____________ __________________</w:t>
      </w:r>
    </w:p>
    <w:p w:rsidR="005051F3" w:rsidRPr="00426047" w:rsidRDefault="005051F3" w:rsidP="005A0EC7">
      <w:pPr>
        <w:pStyle w:val="a8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 xml:space="preserve">   (дата)          (подпись)</w:t>
      </w:r>
    </w:p>
    <w:p w:rsidR="005051F3" w:rsidRPr="00426047" w:rsidRDefault="005051F3" w:rsidP="005A0EC7">
      <w:pPr>
        <w:rPr>
          <w:rFonts w:ascii="Times New Roman" w:hAnsi="Times New Roman" w:cs="Times New Roman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  <w:bookmarkStart w:id="71" w:name="sub_1003"/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p w:rsidR="00F9475B" w:rsidRPr="00426047" w:rsidRDefault="00F9475B">
      <w:pPr>
        <w:ind w:firstLine="0"/>
        <w:jc w:val="right"/>
        <w:rPr>
          <w:rStyle w:val="a3"/>
          <w:bCs/>
          <w:color w:val="auto"/>
        </w:rPr>
      </w:pPr>
    </w:p>
    <w:bookmarkEnd w:id="71"/>
    <w:p w:rsidR="005A0EC7" w:rsidRPr="00426047" w:rsidRDefault="005A0EC7" w:rsidP="00DE62F7">
      <w:pPr>
        <w:ind w:left="4820"/>
        <w:jc w:val="right"/>
        <w:rPr>
          <w:rFonts w:ascii="Times New Roman" w:hAnsi="Times New Roman" w:cs="Times New Roman"/>
          <w:sz w:val="26"/>
        </w:rPr>
      </w:pPr>
      <w:r w:rsidRPr="00426047">
        <w:rPr>
          <w:rFonts w:ascii="Times New Roman" w:hAnsi="Times New Roman" w:cs="Times New Roman"/>
          <w:sz w:val="26"/>
        </w:rPr>
        <w:t xml:space="preserve">Приложение </w:t>
      </w:r>
      <w:r w:rsidR="00204EE6" w:rsidRPr="00426047">
        <w:rPr>
          <w:rFonts w:ascii="Times New Roman" w:hAnsi="Times New Roman" w:cs="Times New Roman"/>
          <w:sz w:val="26"/>
        </w:rPr>
        <w:t>3</w:t>
      </w:r>
    </w:p>
    <w:p w:rsidR="005A0EC7" w:rsidRPr="00426047" w:rsidRDefault="005A0EC7" w:rsidP="00DE62F7">
      <w:pPr>
        <w:ind w:left="4820"/>
        <w:jc w:val="right"/>
        <w:rPr>
          <w:rFonts w:ascii="Times New Roman" w:hAnsi="Times New Roman" w:cs="Times New Roman"/>
          <w:sz w:val="26"/>
        </w:rPr>
      </w:pPr>
      <w:r w:rsidRPr="00426047">
        <w:rPr>
          <w:rFonts w:ascii="Times New Roman" w:hAnsi="Times New Roman" w:cs="Times New Roman"/>
          <w:sz w:val="26"/>
        </w:rPr>
        <w:t>к</w:t>
      </w:r>
      <w:r w:rsidR="00E25B02" w:rsidRPr="00426047">
        <w:rPr>
          <w:rFonts w:ascii="Times New Roman" w:hAnsi="Times New Roman" w:cs="Times New Roman"/>
          <w:sz w:val="26"/>
        </w:rPr>
        <w:t xml:space="preserve"> настоящему</w:t>
      </w:r>
      <w:r w:rsidRPr="00426047">
        <w:rPr>
          <w:rFonts w:ascii="Times New Roman" w:hAnsi="Times New Roman" w:cs="Times New Roman"/>
          <w:sz w:val="26"/>
        </w:rPr>
        <w:t xml:space="preserve"> административному регламенту</w:t>
      </w:r>
    </w:p>
    <w:p w:rsidR="005A0EC7" w:rsidRPr="00426047" w:rsidRDefault="005A0EC7" w:rsidP="00DE62F7">
      <w:pPr>
        <w:rPr>
          <w:rFonts w:ascii="Times New Roman" w:hAnsi="Times New Roman" w:cs="Times New Roman"/>
          <w:sz w:val="26"/>
        </w:rPr>
      </w:pPr>
    </w:p>
    <w:p w:rsidR="005A0EC7" w:rsidRPr="00426047" w:rsidRDefault="005A0EC7" w:rsidP="00DE62F7">
      <w:pPr>
        <w:jc w:val="center"/>
        <w:rPr>
          <w:rFonts w:ascii="Times New Roman" w:hAnsi="Times New Roman" w:cs="Times New Roman"/>
          <w:sz w:val="28"/>
        </w:rPr>
      </w:pPr>
    </w:p>
    <w:p w:rsidR="005A0EC7" w:rsidRPr="00426047" w:rsidRDefault="005A0EC7" w:rsidP="00DE62F7">
      <w:pPr>
        <w:jc w:val="center"/>
        <w:rPr>
          <w:rFonts w:ascii="Times New Roman" w:hAnsi="Times New Roman" w:cs="Times New Roman"/>
          <w:sz w:val="26"/>
        </w:rPr>
      </w:pPr>
      <w:r w:rsidRPr="00426047">
        <w:rPr>
          <w:rFonts w:ascii="Times New Roman" w:hAnsi="Times New Roman" w:cs="Times New Roman"/>
          <w:sz w:val="26"/>
        </w:rPr>
        <w:t xml:space="preserve">БЛОК-СХЕМА </w:t>
      </w:r>
    </w:p>
    <w:p w:rsidR="005A0EC7" w:rsidRPr="00426047" w:rsidRDefault="005A0EC7" w:rsidP="00DE62F7">
      <w:pPr>
        <w:jc w:val="center"/>
        <w:rPr>
          <w:rFonts w:ascii="Times New Roman" w:hAnsi="Times New Roman" w:cs="Times New Roman"/>
          <w:sz w:val="28"/>
        </w:rPr>
      </w:pPr>
    </w:p>
    <w:p w:rsidR="005A0EC7" w:rsidRPr="00426047" w:rsidRDefault="005A0EC7" w:rsidP="00DE62F7">
      <w:pPr>
        <w:tabs>
          <w:tab w:val="left" w:pos="5245"/>
        </w:tabs>
        <w:jc w:val="center"/>
        <w:rPr>
          <w:rFonts w:ascii="Times New Roman" w:hAnsi="Times New Roman" w:cs="Times New Roman"/>
          <w:sz w:val="28"/>
        </w:rPr>
      </w:pPr>
      <w:r w:rsidRPr="00426047">
        <w:rPr>
          <w:rFonts w:ascii="Times New Roman" w:hAnsi="Times New Roman" w:cs="Times New Roman"/>
          <w:sz w:val="28"/>
        </w:rPr>
        <w:t>Предоставления муниципальной услуги по согласованию создания мест (площадок) накопления твердых коммунальных отходов</w:t>
      </w:r>
      <w:r w:rsidRPr="00426047">
        <w:rPr>
          <w:rFonts w:ascii="Times New Roman" w:hAnsi="Times New Roman" w:cs="Times New Roman"/>
          <w:sz w:val="28"/>
          <w:vertAlign w:val="superscript"/>
        </w:rPr>
        <w:footnoteReference w:id="1"/>
      </w:r>
    </w:p>
    <w:p w:rsidR="005A0EC7" w:rsidRPr="00426047" w:rsidRDefault="005A0EC7" w:rsidP="00DE62F7">
      <w:pPr>
        <w:tabs>
          <w:tab w:val="left" w:pos="524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5A0EC7" w:rsidRPr="00426047" w:rsidTr="00871702">
        <w:tc>
          <w:tcPr>
            <w:tcW w:w="9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C7" w:rsidRPr="00426047" w:rsidRDefault="005A0EC7" w:rsidP="00DE62F7">
            <w:pPr>
              <w:ind w:left="17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прилагаемых к нему документов</w:t>
            </w:r>
          </w:p>
          <w:p w:rsidR="00871702" w:rsidRPr="00426047" w:rsidRDefault="00871702" w:rsidP="00DE62F7">
            <w:pPr>
              <w:ind w:left="17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п. 3.2. настоящего административного регламента</w:t>
            </w:r>
          </w:p>
          <w:p w:rsidR="005A0EC7" w:rsidRPr="00426047" w:rsidRDefault="00871702" w:rsidP="00DE62F7">
            <w:pPr>
              <w:ind w:left="175"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      </w:r>
          </w:p>
        </w:tc>
      </w:tr>
    </w:tbl>
    <w:p w:rsidR="005A0EC7" w:rsidRPr="00426047" w:rsidRDefault="005A0EC7" w:rsidP="00DE62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0EC7" w:rsidRPr="00426047" w:rsidRDefault="005A0EC7" w:rsidP="00DE62F7">
      <w:pPr>
        <w:jc w:val="center"/>
        <w:rPr>
          <w:rFonts w:ascii="Times New Roman" w:hAnsi="Times New Roman" w:cs="Times New Roman"/>
          <w:sz w:val="26"/>
          <w:szCs w:val="26"/>
        </w:rPr>
      </w:pPr>
      <w:r w:rsidRPr="00426047">
        <w:rPr>
          <w:rFonts w:ascii="Times New Roman" w:hAnsi="Times New Roman" w:cs="Times New Roman"/>
          <w:sz w:val="26"/>
          <w:szCs w:val="26"/>
        </w:rPr>
        <w:tab/>
      </w:r>
      <w:r w:rsidRPr="00426047">
        <w:rPr>
          <w:rFonts w:ascii="Times New Roman" w:hAnsi="Times New Roman" w:cs="Times New Roman"/>
          <w:sz w:val="26"/>
          <w:szCs w:val="26"/>
        </w:rPr>
        <w:tab/>
      </w:r>
      <w:r w:rsidRPr="00426047">
        <w:rPr>
          <w:rFonts w:ascii="Times New Roman" w:hAnsi="Times New Roman" w:cs="Times New Roman"/>
          <w:sz w:val="26"/>
          <w:szCs w:val="26"/>
        </w:rPr>
        <w:tab/>
      </w:r>
      <w:r w:rsidRPr="00426047">
        <w:rPr>
          <w:rFonts w:ascii="Times New Roman" w:hAnsi="Times New Roman" w:cs="Times New Roman"/>
          <w:sz w:val="26"/>
          <w:szCs w:val="26"/>
        </w:rPr>
        <w:tab/>
      </w:r>
      <w:r w:rsidRPr="00426047">
        <w:rPr>
          <w:rFonts w:ascii="Times New Roman" w:hAnsi="Times New Roman" w:cs="Times New Roman"/>
          <w:sz w:val="26"/>
          <w:szCs w:val="26"/>
        </w:rPr>
        <w:tab/>
      </w:r>
      <w:r w:rsidRPr="00426047">
        <w:rPr>
          <w:rFonts w:ascii="Times New Roman" w:hAnsi="Times New Roman" w:cs="Times New Roman"/>
          <w:sz w:val="26"/>
          <w:szCs w:val="26"/>
        </w:rPr>
        <w:tab/>
      </w:r>
      <w:r w:rsidRPr="00426047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5A0EC7" w:rsidRPr="00426047" w:rsidTr="00DE62F7">
        <w:tc>
          <w:tcPr>
            <w:tcW w:w="9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C7" w:rsidRPr="00426047" w:rsidRDefault="005A0EC7" w:rsidP="00DE6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заявления и прилагаемых к нему документов и принятие решения о согласовании создания места (площадки) накопления твердых коммунальных отходов, находящихся на территории </w:t>
            </w:r>
            <w:r w:rsidR="00D632E8" w:rsidRPr="00426047">
              <w:rPr>
                <w:rFonts w:ascii="Times New Roman" w:hAnsi="Times New Roman" w:cs="Times New Roman"/>
                <w:sz w:val="26"/>
                <w:szCs w:val="26"/>
              </w:rPr>
              <w:t>Устюженского муниципального округа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 либо решения об отказе в согласовании создания места (площадки) накопления твердых коммунальных отходов, находящихся на территории </w:t>
            </w:r>
            <w:r w:rsidR="00592CFD" w:rsidRPr="00426047">
              <w:rPr>
                <w:rFonts w:ascii="Times New Roman" w:hAnsi="Times New Roman" w:cs="Times New Roman"/>
                <w:sz w:val="26"/>
                <w:szCs w:val="26"/>
              </w:rPr>
              <w:t>Устюженского муниципального округа</w:t>
            </w:r>
          </w:p>
          <w:p w:rsidR="005A0EC7" w:rsidRPr="00426047" w:rsidRDefault="00F72E51" w:rsidP="00DE6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п. 3.3 настоящего административного регламента</w:t>
            </w:r>
            <w:r w:rsidR="00302B76" w:rsidRPr="00426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2E51" w:rsidRPr="00426047" w:rsidRDefault="00643FB0" w:rsidP="00DE62F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Срок выполнения данной административной процедуры составляет </w:t>
            </w:r>
            <w:r w:rsidR="00302B76" w:rsidRPr="00426047">
              <w:rPr>
                <w:rFonts w:ascii="Times New Roman" w:hAnsi="Times New Roman" w:cs="Times New Roman"/>
                <w:sz w:val="26"/>
                <w:szCs w:val="26"/>
              </w:rPr>
              <w:t>10 календарных дней со дня поступления заявления.</w:t>
            </w:r>
          </w:p>
        </w:tc>
      </w:tr>
    </w:tbl>
    <w:p w:rsidR="005A0EC7" w:rsidRPr="00426047" w:rsidRDefault="005A0EC7" w:rsidP="00DE62F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5A0EC7" w:rsidRPr="00426047" w:rsidTr="00DE62F7">
        <w:tc>
          <w:tcPr>
            <w:tcW w:w="9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C7" w:rsidRPr="00426047" w:rsidRDefault="005A0EC7" w:rsidP="00DE6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4A2ABA" w:rsidRPr="00426047" w:rsidRDefault="00A7106F" w:rsidP="00DE6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п. 3.4</w:t>
            </w:r>
            <w:r w:rsidR="004A2ABA"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административного регламента.</w:t>
            </w:r>
          </w:p>
          <w:p w:rsidR="004A2ABA" w:rsidRPr="00426047" w:rsidRDefault="00A7106F" w:rsidP="00DE6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дня, следующего за днем принятия решения, выдает (направляет) решение о </w:t>
            </w:r>
            <w:r w:rsidRPr="00426047">
              <w:rPr>
                <w:rStyle w:val="af0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ABB"/>
              </w:rPr>
              <w:t>согласовании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 либо решение об отказе в согласовании </w:t>
            </w:r>
            <w:r w:rsidRPr="00426047">
              <w:rPr>
                <w:rStyle w:val="af0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ABB"/>
              </w:rPr>
              <w:t>создания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6047">
              <w:rPr>
                <w:rStyle w:val="af0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ABB"/>
              </w:rPr>
              <w:t xml:space="preserve">мест 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26047">
              <w:rPr>
                <w:rStyle w:val="af0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ABB"/>
              </w:rPr>
              <w:t>площадок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426047">
              <w:rPr>
                <w:rStyle w:val="af0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ABB"/>
              </w:rPr>
              <w:t>накопления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6047">
              <w:rPr>
                <w:rStyle w:val="af0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ABB"/>
              </w:rPr>
              <w:t>твердых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6047">
              <w:rPr>
                <w:rStyle w:val="af0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ABB"/>
              </w:rPr>
              <w:t>коммунальных отходов</w:t>
            </w:r>
            <w:r w:rsidRPr="004260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0EC7" w:rsidRPr="00426047" w:rsidRDefault="005A0EC7" w:rsidP="00DE62F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E25B02" w:rsidRPr="00426047" w:rsidRDefault="00E25B02" w:rsidP="00DE62F7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25B02" w:rsidRPr="00426047" w:rsidRDefault="00E25B02" w:rsidP="00DE62F7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25B02" w:rsidRPr="00426047" w:rsidRDefault="00E25B02" w:rsidP="00DE62F7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25B02" w:rsidRPr="00426047" w:rsidRDefault="00E25B02" w:rsidP="00DE62F7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25B02" w:rsidRPr="00426047" w:rsidRDefault="00E25B02" w:rsidP="00E25B02">
      <w:pPr>
        <w:ind w:firstLine="0"/>
        <w:jc w:val="right"/>
        <w:rPr>
          <w:rStyle w:val="a3"/>
          <w:bCs/>
          <w:color w:val="auto"/>
        </w:rPr>
      </w:pPr>
    </w:p>
    <w:p w:rsidR="00E25B02" w:rsidRPr="00426047" w:rsidRDefault="00E25B02" w:rsidP="00E25B02">
      <w:pPr>
        <w:ind w:firstLine="0"/>
        <w:jc w:val="right"/>
        <w:rPr>
          <w:rStyle w:val="a3"/>
          <w:bCs/>
          <w:color w:val="auto"/>
        </w:rPr>
      </w:pPr>
    </w:p>
    <w:p w:rsidR="00E25B02" w:rsidRPr="00426047" w:rsidRDefault="00E25B02" w:rsidP="00E25B02">
      <w:pPr>
        <w:ind w:firstLine="0"/>
        <w:jc w:val="right"/>
        <w:rPr>
          <w:rStyle w:val="a3"/>
          <w:bCs/>
          <w:color w:val="auto"/>
        </w:rPr>
      </w:pPr>
    </w:p>
    <w:p w:rsidR="00DE62F7" w:rsidRPr="00426047" w:rsidRDefault="00DE62F7" w:rsidP="00E25B02">
      <w:pPr>
        <w:ind w:firstLine="0"/>
        <w:jc w:val="right"/>
        <w:rPr>
          <w:rStyle w:val="a3"/>
          <w:bCs/>
          <w:color w:val="auto"/>
        </w:rPr>
      </w:pPr>
    </w:p>
    <w:p w:rsidR="00E25B02" w:rsidRPr="00426047" w:rsidRDefault="00E25B02" w:rsidP="00E25B02">
      <w:pPr>
        <w:ind w:firstLine="0"/>
        <w:jc w:val="right"/>
        <w:rPr>
          <w:rStyle w:val="a3"/>
          <w:bCs/>
          <w:color w:val="auto"/>
        </w:rPr>
      </w:pPr>
      <w:r w:rsidRPr="00426047">
        <w:rPr>
          <w:rStyle w:val="a3"/>
          <w:bCs/>
          <w:color w:val="auto"/>
        </w:rPr>
        <w:t>Приложение 4</w:t>
      </w:r>
    </w:p>
    <w:p w:rsidR="00E25B02" w:rsidRPr="00426047" w:rsidRDefault="00E25B02" w:rsidP="00E25B02">
      <w:pPr>
        <w:ind w:firstLine="0"/>
        <w:jc w:val="right"/>
      </w:pPr>
      <w:r w:rsidRPr="00426047">
        <w:rPr>
          <w:rStyle w:val="a3"/>
          <w:bCs/>
          <w:color w:val="auto"/>
        </w:rPr>
        <w:t xml:space="preserve">к настоящему </w:t>
      </w:r>
      <w:hyperlink w:anchor="sub_1000" w:history="1">
        <w:r w:rsidRPr="00426047">
          <w:rPr>
            <w:rStyle w:val="a4"/>
            <w:rFonts w:cs="Times New Roman CYR"/>
            <w:color w:val="auto"/>
          </w:rPr>
          <w:t>административному регламенту</w:t>
        </w:r>
      </w:hyperlink>
    </w:p>
    <w:p w:rsidR="00E25B02" w:rsidRPr="00426047" w:rsidRDefault="00E25B02" w:rsidP="00E25B02"/>
    <w:p w:rsidR="00E25B02" w:rsidRPr="00426047" w:rsidRDefault="00E25B02" w:rsidP="00E25B02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Style w:val="a3"/>
          <w:rFonts w:ascii="Times New Roman" w:hAnsi="Times New Roman" w:cs="Times New Roman"/>
          <w:bCs/>
          <w:color w:val="auto"/>
        </w:rPr>
        <w:t>РЕШЕНИЕ</w:t>
      </w:r>
    </w:p>
    <w:p w:rsidR="00E25B02" w:rsidRPr="00426047" w:rsidRDefault="00E25B02" w:rsidP="00E25B02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Style w:val="a3"/>
          <w:rFonts w:ascii="Times New Roman" w:hAnsi="Times New Roman" w:cs="Times New Roman"/>
          <w:bCs/>
          <w:color w:val="auto"/>
        </w:rPr>
        <w:t>о согласовании/об отказе в согласовании создания места (площадки) накопления твердых коммунальных отходов на территории Устюженского муниципального округа</w:t>
      </w:r>
    </w:p>
    <w:p w:rsidR="00E25B02" w:rsidRPr="00426047" w:rsidRDefault="00E25B02" w:rsidP="00E25B02">
      <w:pPr>
        <w:rPr>
          <w:rFonts w:ascii="Times New Roman" w:hAnsi="Times New Roman" w:cs="Times New Roman"/>
        </w:rPr>
      </w:pPr>
    </w:p>
    <w:p w:rsidR="00E25B02" w:rsidRPr="00426047" w:rsidRDefault="00E25B02" w:rsidP="00E25B02">
      <w:pPr>
        <w:pStyle w:val="a8"/>
        <w:jc w:val="right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"__" ____________ 20__ г.</w:t>
      </w:r>
    </w:p>
    <w:p w:rsidR="00E25B02" w:rsidRPr="00426047" w:rsidRDefault="00E25B02" w:rsidP="00E25B02">
      <w:pPr>
        <w:rPr>
          <w:rFonts w:ascii="Times New Roman" w:hAnsi="Times New Roman" w:cs="Times New Roman"/>
        </w:rPr>
      </w:pP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 xml:space="preserve">В соответствии с </w:t>
      </w:r>
      <w:hyperlink w:anchor="sub_1000" w:history="1">
        <w:r w:rsidRPr="00426047">
          <w:rPr>
            <w:rStyle w:val="a4"/>
            <w:rFonts w:ascii="Times New Roman" w:hAnsi="Times New Roman"/>
            <w:color w:val="auto"/>
          </w:rPr>
          <w:t>Административным регламентом</w:t>
        </w:r>
      </w:hyperlink>
      <w:r w:rsidRPr="00426047">
        <w:rPr>
          <w:rFonts w:ascii="Times New Roman" w:hAnsi="Times New Roman" w:cs="Times New Roman"/>
        </w:rPr>
        <w:t xml:space="preserve"> предоставления муниципальной услуги "Согласование создания места (площадки) накопления твердых коммунальных отходов" администрацией Устюженского муниципального округа в лице _____________________________________________________________________________________</w:t>
      </w:r>
    </w:p>
    <w:p w:rsidR="00E25B02" w:rsidRPr="00426047" w:rsidRDefault="00E25B02" w:rsidP="00E25B02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(должность, Ф.И.О.)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принято решение о согласовании/об отказе в согласовании создания места (площадки) накопления ТКО по адресу: _____________________________________________________________________________________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собственнику места (площадки) накопления твердых коммунальных отходов:______________________________________________________________________________ в лице заявителя: ______________________________________________________________________,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действующего на основании: _____________________________________________,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на основании _________________________________________________________________________</w:t>
      </w:r>
    </w:p>
    <w:p w:rsidR="00E25B02" w:rsidRPr="00426047" w:rsidRDefault="00E25B02" w:rsidP="00E25B02">
      <w:pPr>
        <w:pStyle w:val="a8"/>
        <w:jc w:val="center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(указать обстоятельства, послужившие основанием для согласовании/отказа)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 xml:space="preserve">Собственнику места (площадки) накопления ТКО оборудовать место (площадку) накопления ТКО до "____" _____________ 20_____ г.; 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следовать представленной схеме территориального размещения места (площадки) накопления твердых коммунальных отходов;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Не позднее 3 рабочих дней со дня начала использования места (площадки) накопления  ТКО направить в администрацию Устюженского муниципального округа заявку о включении сведений о месте (площадке) накопления ТКО в реестр мест (площадок) накопления твердых коммунальных отходов.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__________________________________ ____________ ______________________________________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 xml:space="preserve">                     (должность)          (подпись)                       (Ф.И.О)</w:t>
      </w:r>
    </w:p>
    <w:p w:rsidR="00E25B02" w:rsidRPr="00426047" w:rsidRDefault="00E25B02" w:rsidP="00E25B02">
      <w:pPr>
        <w:pStyle w:val="a8"/>
        <w:jc w:val="both"/>
        <w:rPr>
          <w:rFonts w:ascii="Times New Roman" w:hAnsi="Times New Roman" w:cs="Times New Roman"/>
        </w:rPr>
      </w:pPr>
      <w:r w:rsidRPr="00426047">
        <w:rPr>
          <w:rFonts w:ascii="Times New Roman" w:hAnsi="Times New Roman" w:cs="Times New Roman"/>
        </w:rPr>
        <w:t>М.П.</w:t>
      </w:r>
    </w:p>
    <w:p w:rsidR="005051F3" w:rsidRDefault="005051F3"/>
    <w:sectPr w:rsidR="005051F3" w:rsidSect="00262442">
      <w:headerReference w:type="default" r:id="rId55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25" w:rsidRDefault="004C3D25">
      <w:r>
        <w:separator/>
      </w:r>
    </w:p>
  </w:endnote>
  <w:endnote w:type="continuationSeparator" w:id="0">
    <w:p w:rsidR="004C3D25" w:rsidRDefault="004C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25" w:rsidRDefault="004C3D25">
      <w:r>
        <w:separator/>
      </w:r>
    </w:p>
  </w:footnote>
  <w:footnote w:type="continuationSeparator" w:id="0">
    <w:p w:rsidR="004C3D25" w:rsidRDefault="004C3D25">
      <w:r>
        <w:continuationSeparator/>
      </w:r>
    </w:p>
  </w:footnote>
  <w:footnote w:id="1">
    <w:p w:rsidR="005A0EC7" w:rsidRDefault="005A0EC7" w:rsidP="005A0EC7">
      <w:pPr>
        <w:pStyle w:val="Footnote"/>
      </w:pPr>
    </w:p>
    <w:p w:rsidR="005A0EC7" w:rsidRDefault="005A0EC7" w:rsidP="005A0EC7">
      <w:pPr>
        <w:pStyle w:val="Footnote"/>
      </w:pPr>
    </w:p>
    <w:p w:rsidR="00000000" w:rsidRDefault="004C3D25" w:rsidP="005A0EC7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F3" w:rsidRDefault="005051F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42"/>
    <w:rsid w:val="00006338"/>
    <w:rsid w:val="0000759D"/>
    <w:rsid w:val="0007568A"/>
    <w:rsid w:val="000B6F6F"/>
    <w:rsid w:val="000E6374"/>
    <w:rsid w:val="00103937"/>
    <w:rsid w:val="001255CC"/>
    <w:rsid w:val="00167B77"/>
    <w:rsid w:val="00176C7F"/>
    <w:rsid w:val="001C0ADE"/>
    <w:rsid w:val="00204EE6"/>
    <w:rsid w:val="00262442"/>
    <w:rsid w:val="002B56CC"/>
    <w:rsid w:val="002D7541"/>
    <w:rsid w:val="002E3670"/>
    <w:rsid w:val="00302B76"/>
    <w:rsid w:val="00332D26"/>
    <w:rsid w:val="00337C62"/>
    <w:rsid w:val="00345423"/>
    <w:rsid w:val="003949F6"/>
    <w:rsid w:val="003B7C8A"/>
    <w:rsid w:val="003C1297"/>
    <w:rsid w:val="003C1951"/>
    <w:rsid w:val="003D5973"/>
    <w:rsid w:val="003E4E52"/>
    <w:rsid w:val="003F1985"/>
    <w:rsid w:val="00426047"/>
    <w:rsid w:val="00433322"/>
    <w:rsid w:val="0043695E"/>
    <w:rsid w:val="004502CE"/>
    <w:rsid w:val="00483D81"/>
    <w:rsid w:val="004A2ABA"/>
    <w:rsid w:val="004C3D25"/>
    <w:rsid w:val="005051F3"/>
    <w:rsid w:val="00546818"/>
    <w:rsid w:val="00592CFD"/>
    <w:rsid w:val="005A0EC7"/>
    <w:rsid w:val="005D22F6"/>
    <w:rsid w:val="005E7A66"/>
    <w:rsid w:val="00643FB0"/>
    <w:rsid w:val="006633AD"/>
    <w:rsid w:val="006971DA"/>
    <w:rsid w:val="006E256E"/>
    <w:rsid w:val="006E32E6"/>
    <w:rsid w:val="00706094"/>
    <w:rsid w:val="0070682F"/>
    <w:rsid w:val="00732EE6"/>
    <w:rsid w:val="0073776B"/>
    <w:rsid w:val="00781242"/>
    <w:rsid w:val="007835EE"/>
    <w:rsid w:val="007976B6"/>
    <w:rsid w:val="007B7AF7"/>
    <w:rsid w:val="007C60AB"/>
    <w:rsid w:val="007C67BA"/>
    <w:rsid w:val="007D3AE1"/>
    <w:rsid w:val="00845EFF"/>
    <w:rsid w:val="00847526"/>
    <w:rsid w:val="00871702"/>
    <w:rsid w:val="00893713"/>
    <w:rsid w:val="008D7857"/>
    <w:rsid w:val="009020B8"/>
    <w:rsid w:val="009055D6"/>
    <w:rsid w:val="00963E98"/>
    <w:rsid w:val="009C3C9A"/>
    <w:rsid w:val="009D1CF8"/>
    <w:rsid w:val="009D59F3"/>
    <w:rsid w:val="00A10261"/>
    <w:rsid w:val="00A20702"/>
    <w:rsid w:val="00A33A03"/>
    <w:rsid w:val="00A57973"/>
    <w:rsid w:val="00A608E1"/>
    <w:rsid w:val="00A6389C"/>
    <w:rsid w:val="00A7106F"/>
    <w:rsid w:val="00AB52E6"/>
    <w:rsid w:val="00AC5F27"/>
    <w:rsid w:val="00AD50D9"/>
    <w:rsid w:val="00AE3881"/>
    <w:rsid w:val="00B10306"/>
    <w:rsid w:val="00B1505B"/>
    <w:rsid w:val="00B426F0"/>
    <w:rsid w:val="00B43670"/>
    <w:rsid w:val="00B65853"/>
    <w:rsid w:val="00B6622D"/>
    <w:rsid w:val="00B928C1"/>
    <w:rsid w:val="00BA42C4"/>
    <w:rsid w:val="00BD05A9"/>
    <w:rsid w:val="00C6284F"/>
    <w:rsid w:val="00C70970"/>
    <w:rsid w:val="00C73257"/>
    <w:rsid w:val="00C84BEB"/>
    <w:rsid w:val="00CD6166"/>
    <w:rsid w:val="00D22BAC"/>
    <w:rsid w:val="00D25EBD"/>
    <w:rsid w:val="00D30237"/>
    <w:rsid w:val="00D343E5"/>
    <w:rsid w:val="00D632E8"/>
    <w:rsid w:val="00D8031D"/>
    <w:rsid w:val="00D94C89"/>
    <w:rsid w:val="00DA73E5"/>
    <w:rsid w:val="00DB0657"/>
    <w:rsid w:val="00DD7D9D"/>
    <w:rsid w:val="00DE62F7"/>
    <w:rsid w:val="00DF2060"/>
    <w:rsid w:val="00DF6850"/>
    <w:rsid w:val="00E1248D"/>
    <w:rsid w:val="00E25B02"/>
    <w:rsid w:val="00E83EAA"/>
    <w:rsid w:val="00E90BAD"/>
    <w:rsid w:val="00EC5B16"/>
    <w:rsid w:val="00F03B31"/>
    <w:rsid w:val="00F05DF7"/>
    <w:rsid w:val="00F11067"/>
    <w:rsid w:val="00F20FDE"/>
    <w:rsid w:val="00F32711"/>
    <w:rsid w:val="00F72E51"/>
    <w:rsid w:val="00F9475B"/>
    <w:rsid w:val="00F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11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3271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F03B31"/>
    <w:rPr>
      <w:rFonts w:cs="Times New Roman"/>
      <w:color w:val="0000FF" w:themeColor="hyperlink"/>
      <w:u w:val="single"/>
    </w:rPr>
  </w:style>
  <w:style w:type="paragraph" w:customStyle="1" w:styleId="Footnote">
    <w:name w:val="Footnote"/>
    <w:basedOn w:val="a"/>
    <w:rsid w:val="003E4E52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2"/>
      <w:szCs w:val="20"/>
    </w:rPr>
  </w:style>
  <w:style w:type="paragraph" w:customStyle="1" w:styleId="s1">
    <w:name w:val="s_1"/>
    <w:basedOn w:val="a"/>
    <w:rsid w:val="009D1C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9D1CF8"/>
    <w:rPr>
      <w:rFonts w:cs="Times New Roman"/>
      <w:i/>
      <w:iCs/>
    </w:rPr>
  </w:style>
  <w:style w:type="paragraph" w:customStyle="1" w:styleId="ConsPlusTitle">
    <w:name w:val="ConsPlusTitle"/>
    <w:rsid w:val="003C1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260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26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11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3271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F03B31"/>
    <w:rPr>
      <w:rFonts w:cs="Times New Roman"/>
      <w:color w:val="0000FF" w:themeColor="hyperlink"/>
      <w:u w:val="single"/>
    </w:rPr>
  </w:style>
  <w:style w:type="paragraph" w:customStyle="1" w:styleId="Footnote">
    <w:name w:val="Footnote"/>
    <w:basedOn w:val="a"/>
    <w:rsid w:val="003E4E52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2"/>
      <w:szCs w:val="20"/>
    </w:rPr>
  </w:style>
  <w:style w:type="paragraph" w:customStyle="1" w:styleId="s1">
    <w:name w:val="s_1"/>
    <w:basedOn w:val="a"/>
    <w:rsid w:val="009D1C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9D1CF8"/>
    <w:rPr>
      <w:rFonts w:cs="Times New Roman"/>
      <w:i/>
      <w:iCs/>
    </w:rPr>
  </w:style>
  <w:style w:type="paragraph" w:customStyle="1" w:styleId="ConsPlusTitle">
    <w:name w:val="ConsPlusTitle"/>
    <w:rsid w:val="003C1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260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2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0337777/404" TargetMode="External"/><Relationship Id="rId18" Type="http://schemas.openxmlformats.org/officeDocument/2006/relationships/hyperlink" Target="https://internet.garant.ru/document/redirect/20337777/1577" TargetMode="External"/><Relationship Id="rId26" Type="http://schemas.openxmlformats.org/officeDocument/2006/relationships/hyperlink" Target="https://login.consultant.ru/link/?req=doc&amp;base=LAW&amp;n=406224&amp;date=10.08.2022&amp;dst=100094&amp;field=134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document/redirect/194874/0" TargetMode="External"/><Relationship Id="rId34" Type="http://schemas.openxmlformats.org/officeDocument/2006/relationships/hyperlink" Target="https://internet.garant.ru/document/redirect/70139150/66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document/redirect/20337777/2287" TargetMode="External"/><Relationship Id="rId50" Type="http://schemas.openxmlformats.org/officeDocument/2006/relationships/hyperlink" Target="consultantplus://offline/ref=076C15B46DC357EEFA5267F9702BBB92EC4EEB0C6156D7EE4C4C95EE9D7AEC86E4161FE02818130C2C37L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20337777/404" TargetMode="External"/><Relationship Id="rId25" Type="http://schemas.openxmlformats.org/officeDocument/2006/relationships/hyperlink" Target="https://login.consultant.ru/link/?req=doc&amp;base=LAW&amp;n=405832&amp;date=10.08.2022&amp;dst=100139&amp;field=134" TargetMode="External"/><Relationship Id="rId33" Type="http://schemas.openxmlformats.org/officeDocument/2006/relationships/hyperlink" Target="https://internet.garant.ru/document/redirect/20337777/404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document/redirect/20337777/15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0337777/2287" TargetMode="External"/><Relationship Id="rId20" Type="http://schemas.openxmlformats.org/officeDocument/2006/relationships/hyperlink" Target="https://internet.garant.ru/document/redirect/20337777/2287" TargetMode="External"/><Relationship Id="rId2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document/redirect/7203622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20337777/1577" TargetMode="External"/><Relationship Id="rId32" Type="http://schemas.openxmlformats.org/officeDocument/2006/relationships/hyperlink" Target="https://login.consultant.ru/link/?rnd=10336DA60F86D63DCDFA8D98ED087F9A&amp;req=doc&amp;base=LAW&amp;n=183496&amp;date=27.03.2019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document/redirect/20337777/404" TargetMode="External"/><Relationship Id="rId53" Type="http://schemas.openxmlformats.org/officeDocument/2006/relationships/hyperlink" Target="https://internet.garant.ru/document/redirect/72036220/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0337777/10227" TargetMode="External"/><Relationship Id="rId23" Type="http://schemas.openxmlformats.org/officeDocument/2006/relationships/hyperlink" Target="https://internet.garant.ru/document/redirect/20337777/404" TargetMode="External"/><Relationship Id="rId28" Type="http://schemas.openxmlformats.org/officeDocument/2006/relationships/hyperlink" Target="https://login.consultant.ru/link/?req=doc&amp;base=LAW&amp;n=306039&amp;date=10.08.2022&amp;dst=100010&amp;field=134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20337777/157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20337777/10227" TargetMode="External"/><Relationship Id="rId31" Type="http://schemas.openxmlformats.org/officeDocument/2006/relationships/hyperlink" Target="https://login.consultant.ru/link/?req=doc&amp;base=RLAW095&amp;n=178580&amp;date=10.08.2022&amp;dst=100010&amp;field=134" TargetMode="External"/><Relationship Id="rId44" Type="http://schemas.openxmlformats.org/officeDocument/2006/relationships/hyperlink" Target="https://internet.garant.ru/document/redirect/20337777/10227" TargetMode="External"/><Relationship Id="rId52" Type="http://schemas.openxmlformats.org/officeDocument/2006/relationships/hyperlink" Target="https://ustuzhna.mfc3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20337777/1577" TargetMode="External"/><Relationship Id="rId22" Type="http://schemas.openxmlformats.org/officeDocument/2006/relationships/hyperlink" Target="https://internet.garant.ru/document/redirect/20337777/10227" TargetMode="External"/><Relationship Id="rId27" Type="http://schemas.openxmlformats.org/officeDocument/2006/relationships/hyperlink" Target="https://login.consultant.ru/link/?req=doc&amp;base=LAW&amp;n=422097&amp;date=10.08.2022" TargetMode="External"/><Relationship Id="rId30" Type="http://schemas.openxmlformats.org/officeDocument/2006/relationships/hyperlink" Target="consultantplus://offline/ref=6516297AE893B6B7391D086B5E884F35F1831BBEB36328ED641890D3839C58CDA48DB4BE9CEA3D0Fn4e0Q" TargetMode="External"/><Relationship Id="rId35" Type="http://schemas.openxmlformats.org/officeDocument/2006/relationships/hyperlink" Target="https://internet.garant.ru/document/redirect/70139150/0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document/redirect/20337777/404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ustuzhna_mfc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AD75-35F1-4C59-82CA-80543C3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10007</Words>
  <Characters>57040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Суровицын</cp:lastModifiedBy>
  <cp:revision>2</cp:revision>
  <cp:lastPrinted>2023-10-04T06:31:00Z</cp:lastPrinted>
  <dcterms:created xsi:type="dcterms:W3CDTF">2023-10-04T07:24:00Z</dcterms:created>
  <dcterms:modified xsi:type="dcterms:W3CDTF">2023-10-04T07:24:00Z</dcterms:modified>
</cp:coreProperties>
</file>