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4A" w:rsidRDefault="000B634A" w:rsidP="000B634A">
      <w:pPr>
        <w:jc w:val="center"/>
        <w:rPr>
          <w:sz w:val="44"/>
          <w:szCs w:val="44"/>
        </w:rPr>
      </w:pPr>
      <w:r w:rsidRPr="000B634A">
        <w:rPr>
          <w:sz w:val="44"/>
          <w:szCs w:val="44"/>
        </w:rPr>
        <w:t>Бурение артезианской скважины</w:t>
      </w:r>
    </w:p>
    <w:p w:rsidR="00C9579A" w:rsidRDefault="000B634A" w:rsidP="000B634A">
      <w:pPr>
        <w:jc w:val="center"/>
        <w:rPr>
          <w:sz w:val="44"/>
          <w:szCs w:val="44"/>
        </w:rPr>
      </w:pPr>
      <w:r w:rsidRPr="000B634A">
        <w:rPr>
          <w:sz w:val="44"/>
          <w:szCs w:val="44"/>
        </w:rPr>
        <w:t xml:space="preserve"> в д. Малое</w:t>
      </w:r>
      <w:r>
        <w:rPr>
          <w:sz w:val="44"/>
          <w:szCs w:val="44"/>
        </w:rPr>
        <w:t xml:space="preserve"> </w:t>
      </w:r>
      <w:proofErr w:type="spellStart"/>
      <w:r w:rsidRPr="000B634A">
        <w:rPr>
          <w:sz w:val="44"/>
          <w:szCs w:val="44"/>
        </w:rPr>
        <w:t>Восное</w:t>
      </w:r>
      <w:proofErr w:type="spellEnd"/>
      <w:r>
        <w:rPr>
          <w:sz w:val="44"/>
          <w:szCs w:val="44"/>
        </w:rPr>
        <w:t>.</w:t>
      </w:r>
    </w:p>
    <w:p w:rsidR="000B634A" w:rsidRDefault="000B634A" w:rsidP="000B634A">
      <w:pPr>
        <w:jc w:val="center"/>
        <w:rPr>
          <w:i/>
          <w:color w:val="C00000"/>
          <w:sz w:val="44"/>
          <w:szCs w:val="44"/>
        </w:rPr>
      </w:pPr>
      <w:r w:rsidRPr="000B634A">
        <w:rPr>
          <w:i/>
          <w:color w:val="C00000"/>
          <w:sz w:val="44"/>
          <w:szCs w:val="44"/>
        </w:rPr>
        <w:t>(</w:t>
      </w:r>
      <w:proofErr w:type="spellStart"/>
      <w:r w:rsidRPr="000B634A">
        <w:rPr>
          <w:i/>
          <w:color w:val="C00000"/>
          <w:sz w:val="44"/>
          <w:szCs w:val="44"/>
        </w:rPr>
        <w:t>Устюженский</w:t>
      </w:r>
      <w:proofErr w:type="spellEnd"/>
      <w:r w:rsidRPr="000B634A">
        <w:rPr>
          <w:i/>
          <w:color w:val="C00000"/>
          <w:sz w:val="44"/>
          <w:szCs w:val="44"/>
        </w:rPr>
        <w:t xml:space="preserve"> муниципальный район)</w:t>
      </w:r>
    </w:p>
    <w:p w:rsidR="000B634A" w:rsidRDefault="000B634A" w:rsidP="000B634A">
      <w:pPr>
        <w:jc w:val="center"/>
        <w:rPr>
          <w:i/>
          <w:color w:val="C00000"/>
          <w:sz w:val="44"/>
          <w:szCs w:val="44"/>
        </w:rPr>
      </w:pPr>
    </w:p>
    <w:p w:rsidR="000B634A" w:rsidRPr="000B634A" w:rsidRDefault="000B634A" w:rsidP="000B634A">
      <w:pPr>
        <w:ind w:left="-567"/>
        <w:jc w:val="center"/>
        <w:rPr>
          <w:i/>
          <w:color w:val="C00000"/>
          <w:sz w:val="44"/>
          <w:szCs w:val="44"/>
        </w:rPr>
      </w:pPr>
      <w:r>
        <w:rPr>
          <w:i/>
          <w:noProof/>
          <w:color w:val="C00000"/>
          <w:sz w:val="44"/>
          <w:szCs w:val="44"/>
        </w:rPr>
        <w:drawing>
          <wp:inline distT="0" distB="0" distL="0" distR="0">
            <wp:extent cx="5905500" cy="6657975"/>
            <wp:effectExtent l="19050" t="0" r="0" b="0"/>
            <wp:docPr id="1" name="Рисунок 0" descr="PHOTO-2021-11-30-12-23-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1-11-30-12-23-41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34A" w:rsidRPr="000B634A" w:rsidSect="000B634A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634A"/>
    <w:rsid w:val="000B634A"/>
    <w:rsid w:val="00851A57"/>
    <w:rsid w:val="008F5236"/>
    <w:rsid w:val="00C9579A"/>
    <w:rsid w:val="00E93E36"/>
    <w:rsid w:val="00F7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63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2021-11-30T11:31:00Z</dcterms:created>
  <dcterms:modified xsi:type="dcterms:W3CDTF">2021-11-30T11:36:00Z</dcterms:modified>
</cp:coreProperties>
</file>