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503" w:rsidRDefault="005B1503">
      <w:pPr>
        <w:pStyle w:val="ConsPlusNormal"/>
        <w:jc w:val="both"/>
        <w:outlineLvl w:val="0"/>
      </w:pPr>
      <w:bookmarkStart w:id="0" w:name="_GoBack"/>
      <w:bookmarkEnd w:id="0"/>
    </w:p>
    <w:p w:rsidR="005B1503" w:rsidRDefault="005B1503">
      <w:pPr>
        <w:pStyle w:val="ConsPlusTitle"/>
        <w:jc w:val="center"/>
        <w:outlineLvl w:val="0"/>
      </w:pPr>
      <w:r>
        <w:t>ПРАВИТЕЛЬСТВО РОССИЙСКОЙ ФЕДЕРАЦИИ</w:t>
      </w:r>
    </w:p>
    <w:p w:rsidR="005B1503" w:rsidRDefault="005B1503">
      <w:pPr>
        <w:pStyle w:val="ConsPlusTitle"/>
        <w:jc w:val="center"/>
      </w:pPr>
    </w:p>
    <w:p w:rsidR="005B1503" w:rsidRDefault="005B1503">
      <w:pPr>
        <w:pStyle w:val="ConsPlusTitle"/>
        <w:jc w:val="center"/>
      </w:pPr>
      <w:r>
        <w:t>ПОСТАНОВЛЕНИЕ</w:t>
      </w:r>
    </w:p>
    <w:p w:rsidR="005B1503" w:rsidRDefault="005B1503">
      <w:pPr>
        <w:pStyle w:val="ConsPlusTitle"/>
        <w:jc w:val="center"/>
      </w:pPr>
      <w:r>
        <w:t>от 27 декабря 2012 г. N 1425</w:t>
      </w:r>
    </w:p>
    <w:p w:rsidR="005B1503" w:rsidRDefault="005B1503">
      <w:pPr>
        <w:pStyle w:val="ConsPlusTitle"/>
        <w:jc w:val="center"/>
      </w:pPr>
    </w:p>
    <w:p w:rsidR="005B1503" w:rsidRDefault="005B1503">
      <w:pPr>
        <w:pStyle w:val="ConsPlusTitle"/>
        <w:jc w:val="center"/>
      </w:pPr>
      <w:r>
        <w:t>ОБ ОПРЕДЕЛЕНИИ</w:t>
      </w:r>
    </w:p>
    <w:p w:rsidR="005B1503" w:rsidRDefault="005B1503">
      <w:pPr>
        <w:pStyle w:val="ConsPlusTitle"/>
        <w:jc w:val="center"/>
      </w:pPr>
      <w:r>
        <w:t>ОРГАНАМИ ГОСУДАРСТВЕННОЙ ВЛАСТИ СУБЪЕКТОВ РОССИЙСКОЙ</w:t>
      </w:r>
    </w:p>
    <w:p w:rsidR="005B1503" w:rsidRDefault="005B1503">
      <w:pPr>
        <w:pStyle w:val="ConsPlusTitle"/>
        <w:jc w:val="center"/>
      </w:pPr>
      <w:r>
        <w:t>ФЕДЕРАЦИИ МЕСТ МАССОВОГО СКОПЛЕНИЯ ГРАЖДАН И МЕСТ</w:t>
      </w:r>
    </w:p>
    <w:p w:rsidR="005B1503" w:rsidRDefault="005B1503">
      <w:pPr>
        <w:pStyle w:val="ConsPlusTitle"/>
        <w:jc w:val="center"/>
      </w:pPr>
      <w:r>
        <w:t>НАХОЖДЕНИЯ ИСТОЧНИКОВ ПОВЫШЕННОЙ ОПАСНОСТИ, В КОТОРЫХ</w:t>
      </w:r>
    </w:p>
    <w:p w:rsidR="005B1503" w:rsidRDefault="005B1503">
      <w:pPr>
        <w:pStyle w:val="ConsPlusTitle"/>
        <w:jc w:val="center"/>
      </w:pPr>
      <w:r>
        <w:t>НЕ ДОПУСКАЕТСЯ РОЗНИЧНАЯ ПРОДАЖА АЛКОГОЛЬНОЙ ПРОДУКЦИИ,</w:t>
      </w:r>
    </w:p>
    <w:p w:rsidR="005B1503" w:rsidRDefault="005B1503">
      <w:pPr>
        <w:pStyle w:val="ConsPlusTitle"/>
        <w:jc w:val="center"/>
      </w:pPr>
      <w:r>
        <w:t>А ТАКЖЕ ОПРЕДЕЛЕНИИ ОРГАНАМИ МЕСТНОГО САМОУПРАВЛЕНИЯ</w:t>
      </w:r>
    </w:p>
    <w:p w:rsidR="005B1503" w:rsidRDefault="005B1503">
      <w:pPr>
        <w:pStyle w:val="ConsPlusTitle"/>
        <w:jc w:val="center"/>
      </w:pPr>
      <w:proofErr w:type="gramStart"/>
      <w:r>
        <w:t>ГРАНИЦ</w:t>
      </w:r>
      <w:proofErr w:type="gramEnd"/>
      <w:r>
        <w:t xml:space="preserve"> ПРИЛЕГАЮЩИХ К НЕКОТОРЫМ ОРГАНИЗАЦИЯМ И ОБЪЕКТАМ</w:t>
      </w:r>
    </w:p>
    <w:p w:rsidR="005B1503" w:rsidRDefault="005B1503">
      <w:pPr>
        <w:pStyle w:val="ConsPlusTitle"/>
        <w:jc w:val="center"/>
      </w:pPr>
      <w:r>
        <w:t>ТЕРРИТОРИЙ, НА КОТОРЫХ НЕ ДОПУСКАЕТСЯ РОЗНИЧНАЯ ПРОДАЖА</w:t>
      </w:r>
    </w:p>
    <w:p w:rsidR="005B1503" w:rsidRDefault="005B1503">
      <w:pPr>
        <w:pStyle w:val="ConsPlusTitle"/>
        <w:jc w:val="center"/>
      </w:pPr>
      <w:r>
        <w:t>АЛКОГОЛЬНОЙ ПРОДУКЦИИ</w:t>
      </w:r>
    </w:p>
    <w:p w:rsidR="005B1503" w:rsidRDefault="005B1503">
      <w:pPr>
        <w:pStyle w:val="ConsPlusNormal"/>
        <w:ind w:firstLine="540"/>
        <w:jc w:val="both"/>
      </w:pPr>
    </w:p>
    <w:p w:rsidR="005B1503" w:rsidRDefault="005B1503">
      <w:pPr>
        <w:pStyle w:val="ConsPlusNormal"/>
        <w:ind w:firstLine="540"/>
        <w:jc w:val="both"/>
      </w:pPr>
      <w:r>
        <w:t xml:space="preserve">В соответствии со </w:t>
      </w:r>
      <w:hyperlink r:id="rId4" w:history="1">
        <w:r>
          <w:rPr>
            <w:color w:val="0000FF"/>
          </w:rPr>
          <w:t>статьей 16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Правительство Российской Федерации постановляет:</w:t>
      </w:r>
    </w:p>
    <w:p w:rsidR="005B1503" w:rsidRDefault="005B1503">
      <w:pPr>
        <w:pStyle w:val="ConsPlusNormal"/>
        <w:spacing w:before="220"/>
        <w:ind w:firstLine="540"/>
        <w:jc w:val="both"/>
      </w:pPr>
      <w:r>
        <w:t>Утвердить прилагаемые:</w:t>
      </w:r>
    </w:p>
    <w:p w:rsidR="005B1503" w:rsidRDefault="005B1503">
      <w:pPr>
        <w:pStyle w:val="ConsPlusNormal"/>
        <w:spacing w:before="220"/>
        <w:ind w:firstLine="540"/>
        <w:jc w:val="both"/>
      </w:pPr>
      <w:hyperlink w:anchor="P29" w:history="1">
        <w:r>
          <w:rPr>
            <w:color w:val="0000FF"/>
          </w:rPr>
          <w:t>Правила</w:t>
        </w:r>
      </w:hyperlink>
      <w:r>
        <w:t xml:space="preserve"> определения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w:t>
      </w:r>
    </w:p>
    <w:p w:rsidR="005B1503" w:rsidRDefault="005B1503">
      <w:pPr>
        <w:pStyle w:val="ConsPlusNormal"/>
        <w:spacing w:before="220"/>
        <w:ind w:firstLine="540"/>
        <w:jc w:val="both"/>
      </w:pPr>
      <w:hyperlink w:anchor="P46" w:history="1">
        <w:r>
          <w:rPr>
            <w:color w:val="0000FF"/>
          </w:rPr>
          <w:t>Правила</w:t>
        </w:r>
      </w:hyperlink>
      <w:r>
        <w:t xml:space="preserve"> определения органами местного самоуправления </w:t>
      </w:r>
      <w:proofErr w:type="gramStart"/>
      <w:r>
        <w:t>границ</w:t>
      </w:r>
      <w:proofErr w:type="gramEnd"/>
      <w:r>
        <w:t xml:space="preserve"> прилегающих к некоторым организациям и объектам территорий, на которых не допускается розничная продажа алкогольной продукции.</w:t>
      </w:r>
    </w:p>
    <w:p w:rsidR="005B1503" w:rsidRDefault="005B1503">
      <w:pPr>
        <w:pStyle w:val="ConsPlusNormal"/>
        <w:ind w:firstLine="540"/>
        <w:jc w:val="both"/>
      </w:pPr>
    </w:p>
    <w:p w:rsidR="005B1503" w:rsidRDefault="005B1503">
      <w:pPr>
        <w:pStyle w:val="ConsPlusNormal"/>
        <w:jc w:val="right"/>
      </w:pPr>
      <w:r>
        <w:t>Председатель Правительства</w:t>
      </w:r>
    </w:p>
    <w:p w:rsidR="005B1503" w:rsidRDefault="005B1503">
      <w:pPr>
        <w:pStyle w:val="ConsPlusNormal"/>
        <w:jc w:val="right"/>
      </w:pPr>
      <w:r>
        <w:t>Российской Федерации</w:t>
      </w:r>
    </w:p>
    <w:p w:rsidR="005B1503" w:rsidRDefault="005B1503">
      <w:pPr>
        <w:pStyle w:val="ConsPlusNormal"/>
        <w:jc w:val="right"/>
      </w:pPr>
      <w:r>
        <w:t>Д.МЕДВЕДЕВ</w:t>
      </w:r>
    </w:p>
    <w:p w:rsidR="005B1503" w:rsidRDefault="005B1503">
      <w:pPr>
        <w:pStyle w:val="ConsPlusNormal"/>
        <w:ind w:firstLine="540"/>
        <w:jc w:val="both"/>
      </w:pPr>
    </w:p>
    <w:p w:rsidR="005B1503" w:rsidRDefault="005B1503">
      <w:pPr>
        <w:pStyle w:val="ConsPlusNormal"/>
        <w:ind w:firstLine="540"/>
        <w:jc w:val="both"/>
      </w:pPr>
    </w:p>
    <w:p w:rsidR="005B1503" w:rsidRDefault="005B1503">
      <w:pPr>
        <w:pStyle w:val="ConsPlusNormal"/>
        <w:ind w:firstLine="540"/>
        <w:jc w:val="both"/>
      </w:pPr>
    </w:p>
    <w:p w:rsidR="005B1503" w:rsidRDefault="005B1503">
      <w:pPr>
        <w:pStyle w:val="ConsPlusNormal"/>
        <w:ind w:firstLine="540"/>
        <w:jc w:val="both"/>
      </w:pPr>
    </w:p>
    <w:p w:rsidR="005B1503" w:rsidRDefault="005B1503">
      <w:pPr>
        <w:pStyle w:val="ConsPlusNormal"/>
        <w:ind w:firstLine="540"/>
        <w:jc w:val="both"/>
      </w:pPr>
    </w:p>
    <w:p w:rsidR="005B1503" w:rsidRDefault="005B1503">
      <w:pPr>
        <w:pStyle w:val="ConsPlusTitle"/>
        <w:jc w:val="center"/>
        <w:outlineLvl w:val="0"/>
      </w:pPr>
      <w:bookmarkStart w:id="1" w:name="P29"/>
      <w:bookmarkEnd w:id="1"/>
      <w:r>
        <w:t>ПРАВИЛА</w:t>
      </w:r>
    </w:p>
    <w:p w:rsidR="005B1503" w:rsidRDefault="005B1503">
      <w:pPr>
        <w:pStyle w:val="ConsPlusTitle"/>
        <w:jc w:val="center"/>
      </w:pPr>
      <w:r>
        <w:t>ОПРЕДЕЛЕНИЯ ОРГАНАМИ ГОСУДАРСТВЕННОЙ ВЛАСТИ</w:t>
      </w:r>
    </w:p>
    <w:p w:rsidR="005B1503" w:rsidRDefault="005B1503">
      <w:pPr>
        <w:pStyle w:val="ConsPlusTitle"/>
        <w:jc w:val="center"/>
      </w:pPr>
      <w:r>
        <w:t>СУБЪЕКТОВ РОССИЙСКОЙ ФЕДЕРАЦИИ МЕСТ МАССОВОГО СКОПЛЕНИЯ</w:t>
      </w:r>
    </w:p>
    <w:p w:rsidR="005B1503" w:rsidRDefault="005B1503">
      <w:pPr>
        <w:pStyle w:val="ConsPlusTitle"/>
        <w:jc w:val="center"/>
      </w:pPr>
      <w:r>
        <w:t>ГРАЖДАН И МЕСТ НАХОЖДЕНИЯ ИСТОЧНИКОВ ПОВЫШЕННОЙ ОПАСНОСТИ,</w:t>
      </w:r>
    </w:p>
    <w:p w:rsidR="005B1503" w:rsidRDefault="005B1503">
      <w:pPr>
        <w:pStyle w:val="ConsPlusTitle"/>
        <w:jc w:val="center"/>
      </w:pPr>
      <w:r>
        <w:t>В КОТОРЫХ НЕ ДОПУСКАЕТСЯ РОЗНИЧНАЯ ПРОДАЖА</w:t>
      </w:r>
    </w:p>
    <w:p w:rsidR="005B1503" w:rsidRDefault="005B1503">
      <w:pPr>
        <w:pStyle w:val="ConsPlusTitle"/>
        <w:jc w:val="center"/>
      </w:pPr>
      <w:r>
        <w:t>АЛКОГОЛЬНОЙ ПРОДУКЦИИ</w:t>
      </w:r>
    </w:p>
    <w:p w:rsidR="005B1503" w:rsidRDefault="005B1503">
      <w:pPr>
        <w:pStyle w:val="ConsPlusNormal"/>
        <w:jc w:val="center"/>
      </w:pPr>
    </w:p>
    <w:p w:rsidR="005B1503" w:rsidRDefault="005B1503">
      <w:pPr>
        <w:pStyle w:val="ConsPlusNormal"/>
        <w:ind w:firstLine="540"/>
        <w:jc w:val="both"/>
      </w:pPr>
      <w:r>
        <w:t>1. Настоящие Правила устанавливают порядок определения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w:t>
      </w:r>
    </w:p>
    <w:p w:rsidR="005B1503" w:rsidRDefault="005B1503">
      <w:pPr>
        <w:pStyle w:val="ConsPlusNormal"/>
        <w:spacing w:before="220"/>
        <w:ind w:firstLine="540"/>
        <w:jc w:val="both"/>
      </w:pPr>
      <w:r>
        <w:t xml:space="preserve">2. Место массового скопления граждан, в котором не допускается розничная продажа алкогольной продукции, определяется на основании критериев, предусматривающих, что такое место является территорией, расположенной за пределами зданий (строений, сооружений), </w:t>
      </w:r>
      <w:r>
        <w:lastRenderedPageBreak/>
        <w:t xml:space="preserve">определенной как место проведения публичного мероприятия, организуемого в соответствии с Федеральным </w:t>
      </w:r>
      <w:hyperlink r:id="rId5" w:history="1">
        <w:r>
          <w:rPr>
            <w:color w:val="0000FF"/>
          </w:rPr>
          <w:t>законом</w:t>
        </w:r>
      </w:hyperlink>
      <w:r>
        <w:t xml:space="preserve"> "О собраниях, митингах, демонстрациях, шествиях и пикетированиях", с заявленной численностью участников не менее 100 человек.</w:t>
      </w:r>
    </w:p>
    <w:p w:rsidR="005B1503" w:rsidRDefault="005B1503">
      <w:pPr>
        <w:pStyle w:val="ConsPlusNormal"/>
        <w:spacing w:before="220"/>
        <w:ind w:firstLine="540"/>
        <w:jc w:val="both"/>
      </w:pPr>
      <w:r>
        <w:t xml:space="preserve">3. Место нахождения источников повышенной опасности, в котором не допускается розничная продажа алкогольной продукции, определяется на основании критериев, предусматривающих, что такое место является территорией, расположенной в границах опасного производственного объекта, определенного в соответствии с Федеральным </w:t>
      </w:r>
      <w:hyperlink r:id="rId6" w:history="1">
        <w:r>
          <w:rPr>
            <w:color w:val="0000FF"/>
          </w:rPr>
          <w:t>законом</w:t>
        </w:r>
      </w:hyperlink>
      <w:r>
        <w:t xml:space="preserve"> "О промышленной безопасности опасных производственных объектов", для которого предусмотрена обязательная разработка декларации промышленной безопасности.</w:t>
      </w:r>
    </w:p>
    <w:p w:rsidR="005B1503" w:rsidRDefault="005B1503">
      <w:pPr>
        <w:pStyle w:val="ConsPlusNormal"/>
        <w:spacing w:before="220"/>
        <w:ind w:firstLine="540"/>
        <w:jc w:val="both"/>
      </w:pPr>
      <w:r>
        <w:t>4. Решения об определении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принимаются органами государственной власти субъектов Российской Федерации.</w:t>
      </w:r>
    </w:p>
    <w:p w:rsidR="005B1503" w:rsidRDefault="005B1503">
      <w:pPr>
        <w:pStyle w:val="ConsPlusNormal"/>
        <w:spacing w:before="220"/>
        <w:ind w:firstLine="540"/>
        <w:jc w:val="both"/>
      </w:pPr>
      <w:r>
        <w:t>В решениях об определении мест массового скопления граждан, в которых не допускается розничная продажа алкогольной продукции, должен быть указан период времени, в течение которого не допускается розничная продажа алкогольной продукции.</w:t>
      </w:r>
    </w:p>
    <w:p w:rsidR="005B1503" w:rsidRDefault="005B1503">
      <w:pPr>
        <w:pStyle w:val="ConsPlusNormal"/>
        <w:ind w:firstLine="540"/>
        <w:jc w:val="both"/>
      </w:pPr>
    </w:p>
    <w:p w:rsidR="005B1503" w:rsidRDefault="005B1503">
      <w:pPr>
        <w:pStyle w:val="ConsPlusNormal"/>
        <w:ind w:firstLine="540"/>
        <w:jc w:val="both"/>
      </w:pPr>
    </w:p>
    <w:p w:rsidR="005B1503" w:rsidRDefault="005B1503">
      <w:pPr>
        <w:pStyle w:val="ConsPlusNormal"/>
        <w:ind w:firstLine="540"/>
        <w:jc w:val="both"/>
      </w:pPr>
    </w:p>
    <w:p w:rsidR="005B1503" w:rsidRDefault="005B1503">
      <w:pPr>
        <w:pStyle w:val="ConsPlusNormal"/>
        <w:ind w:firstLine="540"/>
        <w:jc w:val="both"/>
      </w:pPr>
    </w:p>
    <w:p w:rsidR="005B1503" w:rsidRDefault="005B1503">
      <w:pPr>
        <w:pStyle w:val="ConsPlusNormal"/>
        <w:ind w:firstLine="540"/>
        <w:jc w:val="both"/>
      </w:pPr>
    </w:p>
    <w:p w:rsidR="005B1503" w:rsidRDefault="005B1503">
      <w:pPr>
        <w:pStyle w:val="ConsPlusTitle"/>
        <w:jc w:val="center"/>
        <w:outlineLvl w:val="0"/>
      </w:pPr>
      <w:bookmarkStart w:id="2" w:name="P46"/>
      <w:bookmarkEnd w:id="2"/>
      <w:r>
        <w:t>ПРАВИЛА</w:t>
      </w:r>
    </w:p>
    <w:p w:rsidR="005B1503" w:rsidRDefault="005B1503">
      <w:pPr>
        <w:pStyle w:val="ConsPlusTitle"/>
        <w:jc w:val="center"/>
      </w:pPr>
      <w:r>
        <w:t>ОПРЕДЕЛЕНИЯ ОРГАНАМИ МЕСТНОГО САМОУПРАВЛЕНИЯ ГРАНИЦ</w:t>
      </w:r>
    </w:p>
    <w:p w:rsidR="005B1503" w:rsidRDefault="005B1503">
      <w:pPr>
        <w:pStyle w:val="ConsPlusTitle"/>
        <w:jc w:val="center"/>
      </w:pPr>
      <w:r>
        <w:t>ПРИЛЕГАЮЩИХ К НЕКОТОРЫМ ОРГАНИЗАЦИЯМ И ОБЪЕКТАМ ТЕРРИТОРИЙ,</w:t>
      </w:r>
    </w:p>
    <w:p w:rsidR="005B1503" w:rsidRDefault="005B1503">
      <w:pPr>
        <w:pStyle w:val="ConsPlusTitle"/>
        <w:jc w:val="center"/>
      </w:pPr>
      <w:r>
        <w:t>НА КОТОРЫХ НЕ ДОПУСКАЕТСЯ РОЗНИЧНАЯ ПРОДАЖА</w:t>
      </w:r>
    </w:p>
    <w:p w:rsidR="005B1503" w:rsidRDefault="005B1503">
      <w:pPr>
        <w:pStyle w:val="ConsPlusTitle"/>
        <w:jc w:val="center"/>
      </w:pPr>
      <w:r>
        <w:t>АЛКОГОЛЬНОЙ ПРОДУКЦИИ</w:t>
      </w:r>
    </w:p>
    <w:p w:rsidR="005B1503" w:rsidRDefault="005B1503">
      <w:pPr>
        <w:pStyle w:val="ConsPlusNormal"/>
        <w:ind w:firstLine="540"/>
        <w:jc w:val="both"/>
      </w:pPr>
    </w:p>
    <w:p w:rsidR="005B1503" w:rsidRDefault="005B1503">
      <w:pPr>
        <w:pStyle w:val="ConsPlusNormal"/>
        <w:ind w:firstLine="540"/>
        <w:jc w:val="both"/>
      </w:pPr>
      <w:r>
        <w:t xml:space="preserve">1. Настоящие Правила устанавливают порядок определения органами местного самоуправления </w:t>
      </w:r>
      <w:proofErr w:type="gramStart"/>
      <w:r>
        <w:t>границ</w:t>
      </w:r>
      <w:proofErr w:type="gramEnd"/>
      <w:r>
        <w:t xml:space="preserve"> прилегающих к некоторым организациям и объектам территорий, на которых не допускается розничная продажа алкогольной продукции.</w:t>
      </w:r>
    </w:p>
    <w:p w:rsidR="005B1503" w:rsidRDefault="005B1503">
      <w:pPr>
        <w:pStyle w:val="ConsPlusNormal"/>
        <w:spacing w:before="220"/>
        <w:ind w:firstLine="540"/>
        <w:jc w:val="both"/>
      </w:pPr>
      <w:bookmarkStart w:id="3" w:name="P53"/>
      <w:bookmarkEnd w:id="3"/>
      <w:r>
        <w:t>2. Розничная продажа алкогольной продукции не допускается на территориях, прилегающих:</w:t>
      </w:r>
    </w:p>
    <w:p w:rsidR="005B1503" w:rsidRDefault="005B1503">
      <w:pPr>
        <w:pStyle w:val="ConsPlusNormal"/>
        <w:spacing w:before="220"/>
        <w:ind w:firstLine="540"/>
        <w:jc w:val="both"/>
      </w:pPr>
      <w:r>
        <w:t>а) к детским, образовательным, медицинским организациям и объектам спорта;</w:t>
      </w:r>
    </w:p>
    <w:p w:rsidR="005B1503" w:rsidRDefault="005B1503">
      <w:pPr>
        <w:pStyle w:val="ConsPlusNormal"/>
        <w:spacing w:before="220"/>
        <w:ind w:firstLine="540"/>
        <w:jc w:val="both"/>
      </w:pPr>
      <w:r>
        <w:t xml:space="preserve">б) к оптовым и розничным рынкам, вокзалам, аэропортам и </w:t>
      </w:r>
      <w:proofErr w:type="gramStart"/>
      <w:r>
        <w:t>иным местам массового скопления граждан</w:t>
      </w:r>
      <w:proofErr w:type="gramEnd"/>
      <w:r>
        <w:t xml:space="preserve"> и местам нахождения источников повышенной опасности, определенным органами государственной власти субъектов Российской Федерации;</w:t>
      </w:r>
    </w:p>
    <w:p w:rsidR="005B1503" w:rsidRDefault="005B1503">
      <w:pPr>
        <w:pStyle w:val="ConsPlusNormal"/>
        <w:spacing w:before="220"/>
        <w:ind w:firstLine="540"/>
        <w:jc w:val="both"/>
      </w:pPr>
      <w:r>
        <w:t>в) к объектам военного назначения.</w:t>
      </w:r>
    </w:p>
    <w:p w:rsidR="005B1503" w:rsidRDefault="005B1503">
      <w:pPr>
        <w:pStyle w:val="ConsPlusNormal"/>
        <w:spacing w:before="220"/>
        <w:ind w:firstLine="540"/>
        <w:jc w:val="both"/>
      </w:pPr>
      <w:r>
        <w:t>3. В настоящих Правилах используются следующие понятия:</w:t>
      </w:r>
    </w:p>
    <w:p w:rsidR="005B1503" w:rsidRDefault="005B1503">
      <w:pPr>
        <w:pStyle w:val="ConsPlusNormal"/>
        <w:spacing w:before="220"/>
        <w:ind w:firstLine="540"/>
        <w:jc w:val="both"/>
      </w:pPr>
      <w:r>
        <w:t xml:space="preserve">а) "детские организации" - организации, осуществляющие деятельность по дошкольному и начальному общему образованию (по Общероссийскому </w:t>
      </w:r>
      <w:hyperlink r:id="rId7" w:history="1">
        <w:r>
          <w:rPr>
            <w:color w:val="0000FF"/>
          </w:rPr>
          <w:t>классификатору</w:t>
        </w:r>
      </w:hyperlink>
      <w:r>
        <w:t xml:space="preserve"> видов экономической деятельности код 80.1, кроме кода 80.10.3);</w:t>
      </w:r>
    </w:p>
    <w:p w:rsidR="005B1503" w:rsidRDefault="005B1503">
      <w:pPr>
        <w:pStyle w:val="ConsPlusNormal"/>
        <w:spacing w:before="220"/>
        <w:ind w:firstLine="540"/>
        <w:jc w:val="both"/>
      </w:pPr>
      <w:r>
        <w:t xml:space="preserve">б) "обособленная территория" - территория, границы которой обозначены ограждением (объектами искусственного происхождения), прилегающая к зданию (строению, сооружению), в котором расположены организации и (или) объекты, указанные в </w:t>
      </w:r>
      <w:hyperlink w:anchor="P53" w:history="1">
        <w:r>
          <w:rPr>
            <w:color w:val="0000FF"/>
          </w:rPr>
          <w:t>пункте 2</w:t>
        </w:r>
      </w:hyperlink>
      <w:r>
        <w:t xml:space="preserve"> настоящих Правил;</w:t>
      </w:r>
    </w:p>
    <w:p w:rsidR="005B1503" w:rsidRDefault="005B1503">
      <w:pPr>
        <w:pStyle w:val="ConsPlusNormal"/>
        <w:spacing w:before="220"/>
        <w:ind w:firstLine="540"/>
        <w:jc w:val="both"/>
      </w:pPr>
      <w:r>
        <w:t xml:space="preserve">в) "образовательные организации" - организации, определенные в соответствии с </w:t>
      </w:r>
      <w:hyperlink r:id="rId8" w:history="1">
        <w:r>
          <w:rPr>
            <w:color w:val="0000FF"/>
          </w:rPr>
          <w:t>Законом</w:t>
        </w:r>
      </w:hyperlink>
      <w:r>
        <w:t xml:space="preserve"> Российской Федерации "Об образовании" и имеющие лицензию на осуществление образовательной деятельности;</w:t>
      </w:r>
    </w:p>
    <w:p w:rsidR="005B1503" w:rsidRDefault="005B1503">
      <w:pPr>
        <w:pStyle w:val="ConsPlusNormal"/>
        <w:spacing w:before="220"/>
        <w:ind w:firstLine="540"/>
        <w:jc w:val="both"/>
      </w:pPr>
      <w:r>
        <w:lastRenderedPageBreak/>
        <w:t>г)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присоединенные к сетям инженерно-технического обеспечения, в котором осуществляется розничная продажа алкогольной продукции.</w:t>
      </w:r>
    </w:p>
    <w:p w:rsidR="005B1503" w:rsidRDefault="005B1503">
      <w:pPr>
        <w:pStyle w:val="ConsPlusNormal"/>
        <w:spacing w:before="220"/>
        <w:ind w:firstLine="540"/>
        <w:jc w:val="both"/>
      </w:pPr>
      <w:r>
        <w:t xml:space="preserve">4. Территория, прилегающая к организациям и объектам, указанным в </w:t>
      </w:r>
      <w:hyperlink w:anchor="P53" w:history="1">
        <w:r>
          <w:rPr>
            <w:color w:val="0000FF"/>
          </w:rPr>
          <w:t>пункте 2</w:t>
        </w:r>
      </w:hyperlink>
      <w:r>
        <w:t xml:space="preserve"> настоящих Правил (далее - прилегающая территория), включает обособленную территорию (при наличии таковой), а также территорию, определяемую с учетом конкретных особенностей местности и застройки, примыкающую к границам обособленной территории либо непосредственно к зданию (строению, сооружению), в котором расположены организации и (или) объекты, указанные в </w:t>
      </w:r>
      <w:hyperlink w:anchor="P53" w:history="1">
        <w:r>
          <w:rPr>
            <w:color w:val="0000FF"/>
          </w:rPr>
          <w:t>пункте 2</w:t>
        </w:r>
      </w:hyperlink>
      <w:r>
        <w:t xml:space="preserve"> настоящих Правил (далее - дополнительная территория).</w:t>
      </w:r>
    </w:p>
    <w:p w:rsidR="005B1503" w:rsidRDefault="005B1503">
      <w:pPr>
        <w:pStyle w:val="ConsPlusNormal"/>
        <w:spacing w:before="220"/>
        <w:ind w:firstLine="540"/>
        <w:jc w:val="both"/>
      </w:pPr>
      <w:r>
        <w:t>5. Дополнительная территория определяется:</w:t>
      </w:r>
    </w:p>
    <w:p w:rsidR="005B1503" w:rsidRDefault="005B1503">
      <w:pPr>
        <w:pStyle w:val="ConsPlusNormal"/>
        <w:spacing w:before="220"/>
        <w:ind w:firstLine="540"/>
        <w:jc w:val="both"/>
      </w:pPr>
      <w:r>
        <w:t>а) при наличии обособленной территории - от входа для посетителей на обособленную территорию до входа для посетителей в стационарный торговый объект;</w:t>
      </w:r>
    </w:p>
    <w:p w:rsidR="005B1503" w:rsidRDefault="005B1503">
      <w:pPr>
        <w:pStyle w:val="ConsPlusNormal"/>
        <w:spacing w:before="220"/>
        <w:ind w:firstLine="540"/>
        <w:jc w:val="both"/>
      </w:pPr>
      <w:r>
        <w:t xml:space="preserve">б) при отсутствии обособленной территории - от входа для посетителей в здание (строение, сооружение), в котором расположены организации и (или) объекты, указанные в </w:t>
      </w:r>
      <w:hyperlink w:anchor="P53" w:history="1">
        <w:r>
          <w:rPr>
            <w:color w:val="0000FF"/>
          </w:rPr>
          <w:t>пункте 2</w:t>
        </w:r>
      </w:hyperlink>
      <w:r>
        <w:t xml:space="preserve"> настоящих Правил, до входа для посетителей в стационарный торговый объект.</w:t>
      </w:r>
    </w:p>
    <w:p w:rsidR="005B1503" w:rsidRDefault="005B1503">
      <w:pPr>
        <w:pStyle w:val="ConsPlusNormal"/>
        <w:spacing w:before="220"/>
        <w:ind w:firstLine="540"/>
        <w:jc w:val="both"/>
      </w:pPr>
      <w:r>
        <w:t>6. Максимальное значение расстояния от детских организаций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5B1503" w:rsidRDefault="005B1503">
      <w:pPr>
        <w:pStyle w:val="ConsPlusNormal"/>
        <w:spacing w:before="220"/>
        <w:ind w:firstLine="540"/>
        <w:jc w:val="both"/>
      </w:pPr>
      <w:r>
        <w:t>Максимальное значение расстояния от образовательных организаций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5B1503" w:rsidRDefault="005B1503">
      <w:pPr>
        <w:pStyle w:val="ConsPlusNormal"/>
        <w:spacing w:before="220"/>
        <w:ind w:firstLine="540"/>
        <w:jc w:val="both"/>
      </w:pPr>
      <w:r>
        <w:t>Максимальное значение расстояния от медицинских организаций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5B1503" w:rsidRDefault="005B1503">
      <w:pPr>
        <w:pStyle w:val="ConsPlusNormal"/>
        <w:spacing w:before="220"/>
        <w:ind w:firstLine="540"/>
        <w:jc w:val="both"/>
      </w:pPr>
      <w:r>
        <w:t>Максимальное значение расстояния от объектов спорта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5B1503" w:rsidRDefault="005B1503">
      <w:pPr>
        <w:pStyle w:val="ConsPlusNormal"/>
        <w:spacing w:before="220"/>
        <w:ind w:firstLine="540"/>
        <w:jc w:val="both"/>
      </w:pPr>
      <w:r>
        <w:t>Максимальное значение расстояния от оптовых и розничных рынков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5B1503" w:rsidRDefault="005B1503">
      <w:pPr>
        <w:pStyle w:val="ConsPlusNormal"/>
        <w:spacing w:before="220"/>
        <w:ind w:firstLine="540"/>
        <w:jc w:val="both"/>
      </w:pPr>
      <w:r>
        <w:t>Максимальное значение расстояния от вокзалов и аэропортов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5B1503" w:rsidRDefault="005B1503">
      <w:pPr>
        <w:pStyle w:val="ConsPlusNormal"/>
        <w:spacing w:before="220"/>
        <w:ind w:firstLine="540"/>
        <w:jc w:val="both"/>
      </w:pPr>
      <w:r>
        <w:t>Максимальное значение расстояния от мест массового скопления граждан, определяемых органами государственной власти субъектов Российской Федерации,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5B1503" w:rsidRDefault="005B1503">
      <w:pPr>
        <w:pStyle w:val="ConsPlusNormal"/>
        <w:spacing w:before="220"/>
        <w:ind w:firstLine="540"/>
        <w:jc w:val="both"/>
      </w:pPr>
      <w:r>
        <w:t>Максимальное значение расстояния от мест нахождения источников повышенной опасности, определяемых органами государственной власти субъектов Российской Федерации,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5B1503" w:rsidRDefault="005B1503">
      <w:pPr>
        <w:pStyle w:val="ConsPlusNormal"/>
        <w:spacing w:before="220"/>
        <w:ind w:firstLine="540"/>
        <w:jc w:val="both"/>
      </w:pPr>
      <w:r>
        <w:lastRenderedPageBreak/>
        <w:t>Максимальное значение расстояния от объектов военного назначения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5B1503" w:rsidRDefault="005B1503">
      <w:pPr>
        <w:pStyle w:val="ConsPlusNormal"/>
        <w:spacing w:before="220"/>
        <w:ind w:firstLine="540"/>
        <w:jc w:val="both"/>
      </w:pPr>
      <w:r>
        <w:t>Органы местного самоуправления вправе дифференцированно определять границы прилегающих территорий для установления запрета на розничную продажу алкогольной продукции в стационарных торговых объектах и розничную продажу алкогольной продукции при оказании услуг общественного питания.</w:t>
      </w:r>
    </w:p>
    <w:p w:rsidR="005B1503" w:rsidRDefault="005B1503">
      <w:pPr>
        <w:pStyle w:val="ConsPlusNormal"/>
        <w:spacing w:before="220"/>
        <w:ind w:firstLine="540"/>
        <w:jc w:val="both"/>
      </w:pPr>
      <w:r>
        <w:t xml:space="preserve">7. Способ расчета расстояния от организаций и (или) объектов, указанных в </w:t>
      </w:r>
      <w:hyperlink w:anchor="P53" w:history="1">
        <w:r>
          <w:rPr>
            <w:color w:val="0000FF"/>
          </w:rPr>
          <w:t>пункте 2</w:t>
        </w:r>
      </w:hyperlink>
      <w:r>
        <w:t xml:space="preserve"> настоящих Правил, до границ прилегающих территорий определяется органом местного самоуправления.</w:t>
      </w:r>
    </w:p>
    <w:p w:rsidR="005B1503" w:rsidRDefault="005B1503">
      <w:pPr>
        <w:pStyle w:val="ConsPlusNormal"/>
        <w:spacing w:before="220"/>
        <w:ind w:firstLine="540"/>
        <w:jc w:val="both"/>
      </w:pPr>
      <w:bookmarkStart w:id="4" w:name="P77"/>
      <w:bookmarkEnd w:id="4"/>
      <w:r>
        <w:t xml:space="preserve">8. Границы прилегающих территорий определяются в решениях органа местного самоуправления, к которым прилагаются схемы границ прилегающих территорий для каждой организации и (или) объекта, указанных в </w:t>
      </w:r>
      <w:hyperlink w:anchor="P53" w:history="1">
        <w:r>
          <w:rPr>
            <w:color w:val="0000FF"/>
          </w:rPr>
          <w:t>пункте 2</w:t>
        </w:r>
      </w:hyperlink>
      <w:r>
        <w:t xml:space="preserve"> настоящих Правил.</w:t>
      </w:r>
    </w:p>
    <w:p w:rsidR="005B1503" w:rsidRDefault="005B1503">
      <w:pPr>
        <w:pStyle w:val="ConsPlusNormal"/>
        <w:spacing w:before="220"/>
        <w:ind w:firstLine="540"/>
        <w:jc w:val="both"/>
      </w:pPr>
      <w:r>
        <w:t>Орган местного самоуправления не позднее 1 месяца со дня принятия решения об определении границ прилегающих территорий направляет информацию о принятых решениях в орган исполнительной власти субъекта Российской Федерации, осуществляющий лицензирование розничной продажи алкогольной продукции.</w:t>
      </w:r>
    </w:p>
    <w:p w:rsidR="005B1503" w:rsidRDefault="005B1503">
      <w:pPr>
        <w:pStyle w:val="ConsPlusNormal"/>
        <w:spacing w:before="220"/>
        <w:ind w:firstLine="540"/>
        <w:jc w:val="both"/>
      </w:pPr>
      <w:r>
        <w:t xml:space="preserve">9. Информация о решениях, принятых в соответствии с </w:t>
      </w:r>
      <w:hyperlink w:anchor="P77" w:history="1">
        <w:r>
          <w:rPr>
            <w:color w:val="0000FF"/>
          </w:rPr>
          <w:t>пунктом 8</w:t>
        </w:r>
      </w:hyperlink>
      <w:r>
        <w:t xml:space="preserve"> настоящих Правил, а также прилагаемые к указанным решениям схемы границ прилегающих территорий для каждой организации и (или) объекта, указанных в </w:t>
      </w:r>
      <w:hyperlink w:anchor="P53" w:history="1">
        <w:r>
          <w:rPr>
            <w:color w:val="0000FF"/>
          </w:rPr>
          <w:t>пункте 2</w:t>
        </w:r>
      </w:hyperlink>
      <w:r>
        <w:t xml:space="preserve"> настоящих Правил, публикуются в порядке, установленном для официального опубликования муниципальных правовых актов, и размещаются на официальном сайте органа исполнительной власти субъекта Российской Федерации, осуществляющего лицензирование розничной продажи алкогольной продукции, в информационно-телекоммуникационной сети "Интернет".</w:t>
      </w:r>
    </w:p>
    <w:p w:rsidR="005B1503" w:rsidRDefault="005B1503">
      <w:pPr>
        <w:pStyle w:val="ConsPlusNormal"/>
        <w:ind w:firstLine="540"/>
        <w:jc w:val="both"/>
      </w:pPr>
    </w:p>
    <w:p w:rsidR="005B1503" w:rsidRDefault="005B1503">
      <w:pPr>
        <w:pStyle w:val="ConsPlusNormal"/>
        <w:ind w:firstLine="540"/>
        <w:jc w:val="both"/>
      </w:pPr>
    </w:p>
    <w:p w:rsidR="005B1503" w:rsidRDefault="005B1503">
      <w:pPr>
        <w:pStyle w:val="ConsPlusNormal"/>
        <w:pBdr>
          <w:top w:val="single" w:sz="6" w:space="0" w:color="auto"/>
        </w:pBdr>
        <w:spacing w:before="100" w:after="100"/>
        <w:jc w:val="both"/>
        <w:rPr>
          <w:sz w:val="2"/>
          <w:szCs w:val="2"/>
        </w:rPr>
      </w:pPr>
    </w:p>
    <w:p w:rsidR="00F62C29" w:rsidRDefault="00F62C29"/>
    <w:sectPr w:rsidR="00F62C29" w:rsidSect="003E44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503"/>
    <w:rsid w:val="005B1503"/>
    <w:rsid w:val="00F62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9DC5F-D5EE-449A-AE6A-82021CF2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15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B15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150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73243C8216F3A6687F4BAC4042F8A6D4D6F13277B470CE1457181B4EA01DE4B1AB3D313BB545876E81A59B4DW1M2M" TargetMode="External"/><Relationship Id="rId3" Type="http://schemas.openxmlformats.org/officeDocument/2006/relationships/webSettings" Target="webSettings.xml"/><Relationship Id="rId7" Type="http://schemas.openxmlformats.org/officeDocument/2006/relationships/hyperlink" Target="consultantplus://offline/ref=5873243C8216F3A6687F4BAC4042F8A6D4DDF5367EB270CE1457181B4EA01DE4A3AB653D39BD5B876F94F3CA084F6C2430902906CF08CBFAWDM5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873243C8216F3A6687F4BAC4042F8A6D7D4F5347EBB70CE1457181B4EA01DE4B1AB3D313BB545876E81A59B4DW1M2M" TargetMode="External"/><Relationship Id="rId5" Type="http://schemas.openxmlformats.org/officeDocument/2006/relationships/hyperlink" Target="consultantplus://offline/ref=5873243C8216F3A6687F4BAC4042F8A6D6D5FE3D75B770CE1457181B4EA01DE4B1AB3D313BB545876E81A59B4DW1M2M" TargetMode="External"/><Relationship Id="rId10" Type="http://schemas.openxmlformats.org/officeDocument/2006/relationships/theme" Target="theme/theme1.xml"/><Relationship Id="rId4" Type="http://schemas.openxmlformats.org/officeDocument/2006/relationships/hyperlink" Target="consultantplus://offline/ref=5873243C8216F3A6687F4BAC4042F8A6D6D4F43775B070CE1457181B4EA01DE4A3AB653D39BD53846594F3CA084F6C2430902906CF08CBFAWDM5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1653</Words>
  <Characters>9423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Соина</dc:creator>
  <cp:keywords/>
  <dc:description/>
  <cp:lastModifiedBy>Соина</cp:lastModifiedBy>
  <cp:revision>1</cp:revision>
  <dcterms:created xsi:type="dcterms:W3CDTF">2018-12-28T12:12:00Z</dcterms:created>
  <dcterms:modified xsi:type="dcterms:W3CDTF">2018-12-28T12:13:00Z</dcterms:modified>
</cp:coreProperties>
</file>